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br w:type="textWrapping"/>
      </w:r>
      <w:r>
        <w:rPr>
          <w:rFonts w:hint="default"/>
          <w:lang w:val="en-US"/>
        </w:rPr>
        <w:t>Setting up a VPC with an Internet Gateway, creating a public subnet with 256 IP addresses, a private subnet with 256 IP address.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276987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Attaching Internet Gateway to the VPC.  </w:t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77490"/>
            <wp:effectExtent l="0" t="0" r="1143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1300"/>
            <wp:effectExtent l="0" t="0" r="1143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69870"/>
            <wp:effectExtent l="0" t="0" r="1143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/>
    <w:p/>
    <w:p/>
    <w:p/>
    <w:p/>
    <w:p/>
    <w:p/>
    <w:p/>
    <w:p/>
    <w:p/>
    <w:p/>
    <w:p/>
    <w:p/>
    <w:p/>
    <w:p/>
    <w:p/>
    <w:p>
      <w:r>
        <w:rPr>
          <w:rFonts w:hint="default"/>
          <w:lang w:val="en-US"/>
        </w:rPr>
        <w:t>Creating Subnets in the VPC.</w:t>
      </w:r>
      <w:r>
        <w:rPr>
          <w:rFonts w:hint="default"/>
          <w:lang w:val="en-US"/>
        </w:rPr>
        <w:br w:type="textWrapping"/>
      </w:r>
    </w:p>
    <w:p>
      <w:r>
        <w:br w:type="textWrapping"/>
      </w:r>
      <w:r>
        <w:drawing>
          <wp:inline distT="0" distB="0" distL="114300" distR="114300">
            <wp:extent cx="5265420" cy="2781300"/>
            <wp:effectExtent l="0" t="0" r="1143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69870"/>
            <wp:effectExtent l="0" t="0" r="1143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77490"/>
            <wp:effectExtent l="0" t="0" r="1143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Editing the Route table to connect with Internet Gateway.</w:t>
      </w:r>
    </w:p>
    <w:p/>
    <w:p>
      <w:r>
        <w:br w:type="textWrapping"/>
      </w:r>
      <w:r>
        <w:drawing>
          <wp:inline distT="0" distB="0" distL="114300" distR="114300">
            <wp:extent cx="5265420" cy="2777490"/>
            <wp:effectExtent l="0" t="0" r="1143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5110"/>
            <wp:effectExtent l="0" t="0" r="1143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1300"/>
            <wp:effectExtent l="0" t="0" r="1143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textWrapping"/>
      </w:r>
      <w:r>
        <w:br w:type="textWrapping"/>
      </w:r>
    </w:p>
    <w:p/>
    <w:p/>
    <w:p/>
    <w:p/>
    <w:p/>
    <w:p/>
    <w:p/>
    <w:p/>
    <w:p/>
    <w:p/>
    <w:p/>
    <w:p/>
    <w:p/>
    <w:p/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EC2 instance has created in the devops-task-5-2a subnet.</w:t>
      </w:r>
      <w:bookmarkStart w:id="0" w:name="_GoBack"/>
      <w:bookmarkEnd w:id="0"/>
    </w:p>
    <w:p/>
    <w:p>
      <w:r>
        <w:drawing>
          <wp:inline distT="0" distB="0" distL="114300" distR="114300">
            <wp:extent cx="5265420" cy="2781300"/>
            <wp:effectExtent l="0" t="0" r="1143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329815"/>
            <wp:effectExtent l="0" t="0" r="1143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73680"/>
            <wp:effectExtent l="0" t="0" r="1143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CA0FFB"/>
    <w:rsid w:val="21700DAC"/>
    <w:rsid w:val="6ACA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2026-01-10T13:41:00Z</dcterms:created>
  <dc:creator>arjun.veeraperumal</dc:creator>
  <cp:lastModifiedBy>arjun.veeraperumal</cp:lastModifiedBy>
  <dcterms:modified xsi:type="dcterms:W3CDTF">2026-01-10T15:18:11Z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4B449EC113BC49A89339A6EFD9C3623F</vt:lpwstr>
  </property>
</Properties>
</file>