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755" w:rsidRPr="009233F2" w:rsidRDefault="00441F53">
      <w:pPr>
        <w:spacing w:line="360" w:lineRule="auto"/>
        <w:jc w:val="center"/>
        <w:rPr>
          <w:rFonts w:ascii="Times New Roman" w:eastAsia="Times New Roman" w:hAnsi="Times New Roman" w:cs="Times New Roman"/>
          <w:sz w:val="34"/>
          <w:szCs w:val="34"/>
          <w:u w:val="single"/>
        </w:rPr>
      </w:pPr>
      <w:r w:rsidRPr="009233F2">
        <w:rPr>
          <w:rFonts w:ascii="Times New Roman" w:eastAsia="Times New Roman" w:hAnsi="Times New Roman" w:cs="Times New Roman"/>
          <w:sz w:val="48"/>
          <w:szCs w:val="48"/>
          <w:u w:val="single"/>
        </w:rPr>
        <w:t>Property Evaluation in New York City</w:t>
      </w:r>
    </w:p>
    <w:p w:rsidR="00321755" w:rsidRDefault="00321755">
      <w:pPr>
        <w:spacing w:line="360" w:lineRule="auto"/>
        <w:jc w:val="center"/>
        <w:rPr>
          <w:rFonts w:ascii="Times New Roman" w:eastAsia="Times New Roman" w:hAnsi="Times New Roman" w:cs="Times New Roman"/>
          <w:b/>
          <w:sz w:val="34"/>
          <w:szCs w:val="34"/>
          <w:u w:val="single"/>
        </w:rPr>
      </w:pPr>
    </w:p>
    <w:p w:rsidR="00AC2341" w:rsidRDefault="00AC2341">
      <w:pPr>
        <w:spacing w:line="360" w:lineRule="auto"/>
        <w:jc w:val="center"/>
        <w:rPr>
          <w:rFonts w:ascii="Times New Roman" w:eastAsia="Times New Roman" w:hAnsi="Times New Roman" w:cs="Times New Roman"/>
          <w:b/>
          <w:sz w:val="34"/>
          <w:szCs w:val="34"/>
          <w:u w:val="single"/>
        </w:rPr>
      </w:pPr>
    </w:p>
    <w:p w:rsidR="00321755" w:rsidRDefault="00441F53">
      <w:pPr>
        <w:spacing w:line="360" w:lineRule="auto"/>
        <w:jc w:val="center"/>
        <w:rPr>
          <w:rFonts w:ascii="Times New Roman" w:eastAsia="Times New Roman" w:hAnsi="Times New Roman" w:cs="Times New Roman"/>
          <w:sz w:val="44"/>
          <w:szCs w:val="44"/>
        </w:rPr>
      </w:pPr>
      <w:r w:rsidRPr="009233F2">
        <w:rPr>
          <w:rFonts w:ascii="Times New Roman" w:eastAsia="Times New Roman" w:hAnsi="Times New Roman" w:cs="Times New Roman"/>
          <w:b/>
          <w:noProof/>
          <w:sz w:val="34"/>
          <w:szCs w:val="34"/>
        </w:rPr>
        <w:drawing>
          <wp:inline distT="114300" distB="114300" distL="114300" distR="114300">
            <wp:extent cx="4514850" cy="1828800"/>
            <wp:effectExtent l="0" t="0" r="635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8"/>
                    <a:srcRect b="3031"/>
                    <a:stretch/>
                  </pic:blipFill>
                  <pic:spPr bwMode="auto">
                    <a:xfrm>
                      <a:off x="0" y="0"/>
                      <a:ext cx="4514850" cy="1828800"/>
                    </a:xfrm>
                    <a:prstGeom prst="rect">
                      <a:avLst/>
                    </a:prstGeom>
                    <a:ln>
                      <a:noFill/>
                    </a:ln>
                    <a:extLst>
                      <a:ext uri="{53640926-AAD7-44D8-BBD7-CCE9431645EC}">
                        <a14:shadowObscured xmlns:a14="http://schemas.microsoft.com/office/drawing/2010/main"/>
                      </a:ext>
                    </a:extLst>
                  </pic:spPr>
                </pic:pic>
              </a:graphicData>
            </a:graphic>
          </wp:inline>
        </w:drawing>
      </w:r>
    </w:p>
    <w:p w:rsidR="00321755" w:rsidRDefault="00321755">
      <w:pPr>
        <w:spacing w:line="360" w:lineRule="auto"/>
        <w:jc w:val="center"/>
        <w:rPr>
          <w:rFonts w:ascii="Times New Roman" w:eastAsia="Times New Roman" w:hAnsi="Times New Roman" w:cs="Times New Roman"/>
          <w:sz w:val="44"/>
          <w:szCs w:val="44"/>
        </w:rPr>
      </w:pPr>
    </w:p>
    <w:p w:rsidR="00321755" w:rsidRDefault="00441F53">
      <w:pPr>
        <w:spacing w:before="240" w:after="24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Data Science Capstone</w:t>
      </w:r>
    </w:p>
    <w:p w:rsidR="00321755" w:rsidRDefault="00441F53">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ISQS 5381 Summer II 2019</w:t>
      </w:r>
    </w:p>
    <w:p w:rsidR="00321755" w:rsidRDefault="00441F53">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Professor Fred Davis</w:t>
      </w:r>
    </w:p>
    <w:p w:rsidR="00321755" w:rsidRDefault="00441F53">
      <w:pPr>
        <w:spacing w:line="36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August 4, 2019</w:t>
      </w:r>
    </w:p>
    <w:p w:rsidR="00321755" w:rsidRDefault="00321755">
      <w:pPr>
        <w:spacing w:line="360" w:lineRule="auto"/>
        <w:jc w:val="center"/>
        <w:rPr>
          <w:rFonts w:ascii="Times New Roman" w:eastAsia="Times New Roman" w:hAnsi="Times New Roman" w:cs="Times New Roman"/>
          <w:sz w:val="36"/>
          <w:szCs w:val="36"/>
          <w:u w:val="single"/>
        </w:rPr>
      </w:pPr>
    </w:p>
    <w:p w:rsidR="00321755" w:rsidRDefault="00321755">
      <w:pPr>
        <w:spacing w:line="360" w:lineRule="auto"/>
        <w:jc w:val="center"/>
        <w:rPr>
          <w:rFonts w:ascii="Times New Roman" w:eastAsia="Times New Roman" w:hAnsi="Times New Roman" w:cs="Times New Roman"/>
          <w:sz w:val="36"/>
          <w:szCs w:val="36"/>
          <w:u w:val="single"/>
        </w:rPr>
      </w:pPr>
    </w:p>
    <w:p w:rsidR="00AC2341" w:rsidRDefault="00AC2341">
      <w:pPr>
        <w:spacing w:line="360" w:lineRule="auto"/>
        <w:jc w:val="center"/>
        <w:rPr>
          <w:rFonts w:ascii="Times New Roman" w:eastAsia="Times New Roman" w:hAnsi="Times New Roman" w:cs="Times New Roman"/>
          <w:sz w:val="36"/>
          <w:szCs w:val="36"/>
          <w:u w:val="single"/>
        </w:rPr>
      </w:pPr>
    </w:p>
    <w:p w:rsidR="00321755" w:rsidRDefault="00321755">
      <w:pPr>
        <w:spacing w:line="480" w:lineRule="auto"/>
        <w:rPr>
          <w:rFonts w:ascii="Times New Roman" w:eastAsia="Times New Roman" w:hAnsi="Times New Roman" w:cs="Times New Roman"/>
          <w:sz w:val="36"/>
          <w:szCs w:val="36"/>
          <w:u w:val="single"/>
        </w:rPr>
      </w:pPr>
    </w:p>
    <w:p w:rsidR="00321755" w:rsidRDefault="00441F5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Prepared by:</w:t>
      </w:r>
    </w:p>
    <w:p w:rsidR="00321755" w:rsidRDefault="00441F5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Arjuna Menon, Jaimie Capps, </w:t>
      </w:r>
    </w:p>
    <w:p w:rsidR="00321755" w:rsidRDefault="00441F53">
      <w:pPr>
        <w:spacing w:line="360" w:lineRule="auto"/>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Marcin Grzechowiak, Mikaela Pisani, Rogelio Valdez</w:t>
      </w:r>
    </w:p>
    <w:sdt>
      <w:sdtPr>
        <w:id w:val="1430854568"/>
        <w:docPartObj>
          <w:docPartGallery w:val="Table of Contents"/>
          <w:docPartUnique/>
        </w:docPartObj>
      </w:sdtPr>
      <w:sdtEndPr>
        <w:rPr>
          <w:rFonts w:ascii="Times New Roman" w:eastAsia="Arial" w:hAnsi="Times New Roman" w:cs="Times New Roman"/>
          <w:noProof/>
          <w:color w:val="auto"/>
          <w:sz w:val="24"/>
          <w:szCs w:val="24"/>
          <w:lang w:val="en"/>
        </w:rPr>
      </w:sdtEndPr>
      <w:sdtContent>
        <w:p w:rsidR="00670383" w:rsidRDefault="00670383">
          <w:pPr>
            <w:pStyle w:val="TOCHeading"/>
            <w:rPr>
              <w:rFonts w:ascii="Times New Roman" w:hAnsi="Times New Roman" w:cs="Times New Roman"/>
              <w:b w:val="0"/>
              <w:color w:val="auto"/>
              <w:sz w:val="44"/>
              <w:szCs w:val="44"/>
              <w:u w:val="single"/>
            </w:rPr>
          </w:pPr>
          <w:r w:rsidRPr="000460EF">
            <w:rPr>
              <w:rFonts w:ascii="Times New Roman" w:hAnsi="Times New Roman" w:cs="Times New Roman"/>
              <w:b w:val="0"/>
              <w:color w:val="auto"/>
              <w:sz w:val="44"/>
              <w:szCs w:val="44"/>
              <w:u w:val="single"/>
            </w:rPr>
            <w:t>Table of Contents</w:t>
          </w:r>
        </w:p>
        <w:p w:rsidR="000460EF" w:rsidRPr="000460EF" w:rsidRDefault="000460EF" w:rsidP="000460EF">
          <w:pPr>
            <w:rPr>
              <w:lang w:val="en-US"/>
            </w:rPr>
          </w:pPr>
        </w:p>
        <w:p w:rsidR="000460EF" w:rsidRPr="00671DA3" w:rsidRDefault="00670383" w:rsidP="00671DA3">
          <w:pPr>
            <w:pStyle w:val="TOC1"/>
            <w:spacing w:line="480" w:lineRule="auto"/>
            <w:rPr>
              <w:rFonts w:ascii="Times New Roman" w:eastAsiaTheme="minorEastAsia" w:hAnsi="Times New Roman" w:cs="Times New Roman"/>
              <w:b w:val="0"/>
              <w:bCs w:val="0"/>
              <w:caps w:val="0"/>
              <w:noProof/>
              <w:sz w:val="24"/>
              <w:szCs w:val="24"/>
              <w:lang w:val="en-US"/>
            </w:rPr>
          </w:pPr>
          <w:r w:rsidRPr="00671DA3">
            <w:rPr>
              <w:rFonts w:ascii="Times New Roman" w:hAnsi="Times New Roman" w:cs="Times New Roman"/>
              <w:sz w:val="24"/>
              <w:szCs w:val="24"/>
            </w:rPr>
            <w:fldChar w:fldCharType="begin"/>
          </w:r>
          <w:r w:rsidRPr="00671DA3">
            <w:rPr>
              <w:rFonts w:ascii="Times New Roman" w:hAnsi="Times New Roman" w:cs="Times New Roman"/>
              <w:sz w:val="24"/>
              <w:szCs w:val="24"/>
            </w:rPr>
            <w:instrText xml:space="preserve"> TOC \o "1-3" \h \z \u </w:instrText>
          </w:r>
          <w:r w:rsidRPr="00671DA3">
            <w:rPr>
              <w:rFonts w:ascii="Times New Roman" w:hAnsi="Times New Roman" w:cs="Times New Roman"/>
              <w:sz w:val="24"/>
              <w:szCs w:val="24"/>
            </w:rPr>
            <w:fldChar w:fldCharType="separate"/>
          </w:r>
          <w:hyperlink w:anchor="_Toc15834255" w:history="1">
            <w:r w:rsidR="000460EF" w:rsidRPr="00671DA3">
              <w:rPr>
                <w:rStyle w:val="Hyperlink"/>
                <w:rFonts w:ascii="Times New Roman" w:eastAsia="Times New Roman" w:hAnsi="Times New Roman" w:cs="Times New Roman"/>
                <w:noProof/>
                <w:sz w:val="24"/>
                <w:szCs w:val="24"/>
                <w:highlight w:val="white"/>
              </w:rPr>
              <w:t>Executive Summary</w:t>
            </w:r>
            <w:r w:rsidR="000460EF" w:rsidRPr="00671DA3">
              <w:rPr>
                <w:rFonts w:ascii="Times New Roman" w:hAnsi="Times New Roman" w:cs="Times New Roman"/>
                <w:noProof/>
                <w:webHidden/>
                <w:sz w:val="24"/>
                <w:szCs w:val="24"/>
              </w:rPr>
              <w:tab/>
            </w:r>
            <w:r w:rsidR="000460EF" w:rsidRPr="00671DA3">
              <w:rPr>
                <w:rFonts w:ascii="Times New Roman" w:hAnsi="Times New Roman" w:cs="Times New Roman"/>
                <w:noProof/>
                <w:webHidden/>
                <w:sz w:val="24"/>
                <w:szCs w:val="24"/>
              </w:rPr>
              <w:fldChar w:fldCharType="begin"/>
            </w:r>
            <w:r w:rsidR="000460EF" w:rsidRPr="00671DA3">
              <w:rPr>
                <w:rFonts w:ascii="Times New Roman" w:hAnsi="Times New Roman" w:cs="Times New Roman"/>
                <w:noProof/>
                <w:webHidden/>
                <w:sz w:val="24"/>
                <w:szCs w:val="24"/>
              </w:rPr>
              <w:instrText xml:space="preserve"> PAGEREF _Toc15834255 \h </w:instrText>
            </w:r>
            <w:r w:rsidR="000460EF" w:rsidRPr="00671DA3">
              <w:rPr>
                <w:rFonts w:ascii="Times New Roman" w:hAnsi="Times New Roman" w:cs="Times New Roman"/>
                <w:noProof/>
                <w:webHidden/>
                <w:sz w:val="24"/>
                <w:szCs w:val="24"/>
              </w:rPr>
            </w:r>
            <w:r w:rsidR="000460EF" w:rsidRPr="00671DA3">
              <w:rPr>
                <w:rFonts w:ascii="Times New Roman" w:hAnsi="Times New Roman" w:cs="Times New Roman"/>
                <w:noProof/>
                <w:webHidden/>
                <w:sz w:val="24"/>
                <w:szCs w:val="24"/>
              </w:rPr>
              <w:fldChar w:fldCharType="separate"/>
            </w:r>
            <w:r w:rsidR="000460EF" w:rsidRPr="00671DA3">
              <w:rPr>
                <w:rFonts w:ascii="Times New Roman" w:hAnsi="Times New Roman" w:cs="Times New Roman"/>
                <w:noProof/>
                <w:webHidden/>
                <w:sz w:val="24"/>
                <w:szCs w:val="24"/>
              </w:rPr>
              <w:t>2</w:t>
            </w:r>
            <w:r w:rsidR="000460EF"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56" w:history="1">
            <w:r w:rsidRPr="00671DA3">
              <w:rPr>
                <w:rStyle w:val="Hyperlink"/>
                <w:rFonts w:ascii="Times New Roman" w:eastAsia="Times New Roman" w:hAnsi="Times New Roman" w:cs="Times New Roman"/>
                <w:noProof/>
                <w:sz w:val="24"/>
                <w:szCs w:val="24"/>
              </w:rPr>
              <w:t>Business Understanding</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_Toc15834256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3</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2"/>
            <w:tabs>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57" w:history="1">
            <w:r w:rsidRPr="00671DA3">
              <w:rPr>
                <w:rStyle w:val="Hyperlink"/>
                <w:rFonts w:ascii="Times New Roman" w:hAnsi="Times New Roman" w:cs="Times New Roman"/>
                <w:i/>
                <w:noProof/>
                <w:sz w:val="24"/>
                <w:szCs w:val="24"/>
              </w:rPr>
              <w:t>Business Objectives and Success Criteria</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_Toc15834257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3</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2"/>
            <w:tabs>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58" w:history="1">
            <w:r w:rsidRPr="00671DA3">
              <w:rPr>
                <w:rStyle w:val="Hyperlink"/>
                <w:rFonts w:ascii="Times New Roman" w:hAnsi="Times New Roman" w:cs="Times New Roman"/>
                <w:i/>
                <w:noProof/>
                <w:sz w:val="24"/>
                <w:szCs w:val="24"/>
              </w:rPr>
              <w:t>Data Understanding</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_Toc15834258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5</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59" w:history="1">
            <w:r w:rsidRPr="00671DA3">
              <w:rPr>
                <w:rStyle w:val="Hyperlink"/>
                <w:rFonts w:ascii="Times New Roman" w:eastAsia="Times New Roman" w:hAnsi="Times New Roman" w:cs="Times New Roman"/>
                <w:noProof/>
                <w:sz w:val="24"/>
                <w:szCs w:val="24"/>
              </w:rPr>
              <w:t>Data Prepa</w:t>
            </w:r>
            <w:r w:rsidRPr="00671DA3">
              <w:rPr>
                <w:rStyle w:val="Hyperlink"/>
                <w:rFonts w:ascii="Times New Roman" w:eastAsia="Times New Roman" w:hAnsi="Times New Roman" w:cs="Times New Roman"/>
                <w:noProof/>
                <w:sz w:val="24"/>
                <w:szCs w:val="24"/>
              </w:rPr>
              <w:t>r</w:t>
            </w:r>
            <w:r w:rsidRPr="00671DA3">
              <w:rPr>
                <w:rStyle w:val="Hyperlink"/>
                <w:rFonts w:ascii="Times New Roman" w:eastAsia="Times New Roman" w:hAnsi="Times New Roman" w:cs="Times New Roman"/>
                <w:noProof/>
                <w:sz w:val="24"/>
                <w:szCs w:val="24"/>
              </w:rPr>
              <w:t>ation</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_Toc15834259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8</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60" w:history="1">
            <w:r w:rsidRPr="00671DA3">
              <w:rPr>
                <w:rStyle w:val="Hyperlink"/>
                <w:rFonts w:ascii="Times New Roman" w:eastAsia="Times New Roman" w:hAnsi="Times New Roman" w:cs="Times New Roman"/>
                <w:noProof/>
                <w:sz w:val="24"/>
                <w:szCs w:val="24"/>
              </w:rPr>
              <w:t>Modeling</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_Toc15834260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11</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2"/>
            <w:tabs>
              <w:tab w:val="left" w:pos="660"/>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61" w:history="1">
            <w:r w:rsidRPr="00671DA3">
              <w:rPr>
                <w:rStyle w:val="Hyperlink"/>
                <w:rFonts w:ascii="Times New Roman" w:hAnsi="Times New Roman" w:cs="Times New Roman"/>
                <w:noProof/>
                <w:sz w:val="24"/>
                <w:szCs w:val="24"/>
              </w:rPr>
              <w:t>I.</w:t>
            </w:r>
            <w:r w:rsidRPr="00671DA3">
              <w:rPr>
                <w:rFonts w:ascii="Times New Roman" w:eastAsiaTheme="minorEastAsia" w:hAnsi="Times New Roman" w:cs="Times New Roman"/>
                <w:smallCaps w:val="0"/>
                <w:noProof/>
                <w:sz w:val="24"/>
                <w:szCs w:val="24"/>
                <w:lang w:val="en-US"/>
              </w:rPr>
              <w:tab/>
            </w:r>
            <w:r w:rsidRPr="00671DA3">
              <w:rPr>
                <w:rStyle w:val="Hyperlink"/>
                <w:rFonts w:ascii="Times New Roman" w:hAnsi="Times New Roman" w:cs="Times New Roman"/>
                <w:noProof/>
                <w:sz w:val="24"/>
                <w:szCs w:val="24"/>
              </w:rPr>
              <w:t>Predicting the assessed value of the land (</w:t>
            </w:r>
            <w:r w:rsidRPr="00671DA3">
              <w:rPr>
                <w:rStyle w:val="Hyperlink"/>
                <w:rFonts w:ascii="Times New Roman" w:hAnsi="Times New Roman" w:cs="Times New Roman"/>
                <w:i/>
                <w:noProof/>
                <w:sz w:val="24"/>
                <w:szCs w:val="24"/>
              </w:rPr>
              <w:t>assessland</w:t>
            </w:r>
            <w:r w:rsidRPr="00671DA3">
              <w:rPr>
                <w:rStyle w:val="Hyperlink"/>
                <w:rFonts w:ascii="Times New Roman" w:hAnsi="Times New Roman" w:cs="Times New Roman"/>
                <w:noProof/>
                <w:sz w:val="24"/>
                <w:szCs w:val="24"/>
              </w:rPr>
              <w:t>)</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_Toc15834261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12</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3"/>
            <w:tabs>
              <w:tab w:val="left" w:pos="880"/>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2" w:history="1">
            <w:r w:rsidRPr="00671DA3">
              <w:rPr>
                <w:rStyle w:val="Hyperlink"/>
                <w:rFonts w:ascii="Times New Roman" w:hAnsi="Times New Roman" w:cs="Times New Roman"/>
                <w:noProof/>
                <w:sz w:val="24"/>
                <w:szCs w:val="24"/>
              </w:rPr>
              <w:t>1. Ridge Regression</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_Toc15834262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12</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3" w:history="1">
            <w:r w:rsidRPr="00671DA3">
              <w:rPr>
                <w:rStyle w:val="Hyperlink"/>
                <w:rFonts w:ascii="Times New Roman" w:hAnsi="Times New Roman" w:cs="Times New Roman"/>
                <w:noProof/>
                <w:sz w:val="24"/>
                <w:szCs w:val="24"/>
              </w:rPr>
              <w:t>2. Lasso Regression</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_Toc15834263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15</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4" w:history="1">
            <w:r w:rsidRPr="00671DA3">
              <w:rPr>
                <w:rStyle w:val="Hyperlink"/>
                <w:rFonts w:ascii="Times New Roman" w:hAnsi="Times New Roman" w:cs="Times New Roman"/>
                <w:noProof/>
                <w:sz w:val="24"/>
                <w:szCs w:val="24"/>
              </w:rPr>
              <w:t>3. KNN</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_Toc15834264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16</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5" w:history="1">
            <w:r w:rsidRPr="00671DA3">
              <w:rPr>
                <w:rStyle w:val="Hyperlink"/>
                <w:rFonts w:ascii="Times New Roman" w:hAnsi="Times New Roman" w:cs="Times New Roman"/>
                <w:noProof/>
                <w:sz w:val="24"/>
                <w:szCs w:val="24"/>
              </w:rPr>
              <w:t>4. Random</w:t>
            </w:r>
            <w:r w:rsidRPr="00671DA3">
              <w:rPr>
                <w:rStyle w:val="Hyperlink"/>
                <w:rFonts w:ascii="Times New Roman" w:hAnsi="Times New Roman" w:cs="Times New Roman"/>
                <w:noProof/>
                <w:sz w:val="24"/>
                <w:szCs w:val="24"/>
              </w:rPr>
              <w:t xml:space="preserve"> </w:t>
            </w:r>
            <w:r w:rsidRPr="00671DA3">
              <w:rPr>
                <w:rStyle w:val="Hyperlink"/>
                <w:rFonts w:ascii="Times New Roman" w:hAnsi="Times New Roman" w:cs="Times New Roman"/>
                <w:noProof/>
                <w:sz w:val="24"/>
                <w:szCs w:val="24"/>
              </w:rPr>
              <w:t>Forest</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_Toc15834265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18</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3"/>
            <w:tabs>
              <w:tab w:val="right" w:leader="dot" w:pos="9350"/>
            </w:tabs>
            <w:spacing w:line="480" w:lineRule="auto"/>
            <w:rPr>
              <w:rFonts w:ascii="Times New Roman" w:eastAsiaTheme="minorEastAsia" w:hAnsi="Times New Roman" w:cs="Times New Roman"/>
              <w:i w:val="0"/>
              <w:iCs w:val="0"/>
              <w:noProof/>
              <w:sz w:val="24"/>
              <w:szCs w:val="24"/>
              <w:lang w:val="en-US"/>
            </w:rPr>
          </w:pPr>
          <w:hyperlink w:anchor="_Toc15834267" w:history="1">
            <w:r w:rsidRPr="00671DA3">
              <w:rPr>
                <w:rStyle w:val="Hyperlink"/>
                <w:rFonts w:ascii="Times New Roman" w:hAnsi="Times New Roman" w:cs="Times New Roman"/>
                <w:noProof/>
                <w:sz w:val="24"/>
                <w:szCs w:val="24"/>
              </w:rPr>
              <w:t>5. Neural Network</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_Toc15834267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19</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2"/>
            <w:tabs>
              <w:tab w:val="left" w:pos="660"/>
              <w:tab w:val="right" w:leader="dot" w:pos="9350"/>
            </w:tabs>
            <w:spacing w:line="480" w:lineRule="auto"/>
            <w:rPr>
              <w:rFonts w:ascii="Times New Roman" w:eastAsiaTheme="minorEastAsia" w:hAnsi="Times New Roman" w:cs="Times New Roman"/>
              <w:smallCaps w:val="0"/>
              <w:noProof/>
              <w:sz w:val="24"/>
              <w:szCs w:val="24"/>
              <w:lang w:val="en-US"/>
            </w:rPr>
          </w:pPr>
          <w:hyperlink w:anchor="_Toc15834268" w:history="1">
            <w:r w:rsidRPr="00671DA3">
              <w:rPr>
                <w:rStyle w:val="Hyperlink"/>
                <w:rFonts w:ascii="Times New Roman" w:hAnsi="Times New Roman" w:cs="Times New Roman"/>
                <w:noProof/>
                <w:sz w:val="24"/>
                <w:szCs w:val="24"/>
              </w:rPr>
              <w:t>II.</w:t>
            </w:r>
            <w:r w:rsidRPr="00671DA3">
              <w:rPr>
                <w:rFonts w:ascii="Times New Roman" w:eastAsiaTheme="minorEastAsia" w:hAnsi="Times New Roman" w:cs="Times New Roman"/>
                <w:smallCaps w:val="0"/>
                <w:noProof/>
                <w:sz w:val="24"/>
                <w:szCs w:val="24"/>
                <w:lang w:val="en-US"/>
              </w:rPr>
              <w:tab/>
            </w:r>
            <w:r w:rsidRPr="00671DA3">
              <w:rPr>
                <w:rStyle w:val="Hyperlink"/>
                <w:rFonts w:ascii="Times New Roman" w:hAnsi="Times New Roman" w:cs="Times New Roman"/>
                <w:noProof/>
                <w:sz w:val="24"/>
                <w:szCs w:val="24"/>
              </w:rPr>
              <w:t>Predicting the assessed value of the property (</w:t>
            </w:r>
            <w:r w:rsidRPr="00671DA3">
              <w:rPr>
                <w:rStyle w:val="Hyperlink"/>
                <w:rFonts w:ascii="Times New Roman" w:hAnsi="Times New Roman" w:cs="Times New Roman"/>
                <w:i/>
                <w:noProof/>
                <w:sz w:val="24"/>
                <w:szCs w:val="24"/>
              </w:rPr>
              <w:t>assesstot</w:t>
            </w:r>
            <w:r w:rsidRPr="00671DA3">
              <w:rPr>
                <w:rStyle w:val="Hyperlink"/>
                <w:rFonts w:ascii="Times New Roman" w:hAnsi="Times New Roman" w:cs="Times New Roman"/>
                <w:noProof/>
                <w:sz w:val="24"/>
                <w:szCs w:val="24"/>
              </w:rPr>
              <w:t>)</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_Toc15834268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22</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69" w:history="1">
            <w:r w:rsidRPr="00671DA3">
              <w:rPr>
                <w:rStyle w:val="Hyperlink"/>
                <w:rFonts w:ascii="Times New Roman" w:eastAsia="Times New Roman" w:hAnsi="Times New Roman" w:cs="Times New Roman"/>
                <w:noProof/>
                <w:sz w:val="24"/>
                <w:szCs w:val="24"/>
              </w:rPr>
              <w:t>Evaluation</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_Toc15834269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24</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0" w:history="1">
            <w:r w:rsidRPr="00671DA3">
              <w:rPr>
                <w:rStyle w:val="Hyperlink"/>
                <w:rFonts w:ascii="Times New Roman" w:eastAsia="Times New Roman" w:hAnsi="Times New Roman" w:cs="Times New Roman"/>
                <w:noProof/>
                <w:sz w:val="24"/>
                <w:szCs w:val="24"/>
              </w:rPr>
              <w:t>Recommendations</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_Toc15834270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25</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1" w:history="1">
            <w:r w:rsidRPr="00671DA3">
              <w:rPr>
                <w:rStyle w:val="Hyperlink"/>
                <w:rFonts w:ascii="Times New Roman" w:eastAsia="Times New Roman" w:hAnsi="Times New Roman" w:cs="Times New Roman"/>
                <w:noProof/>
                <w:sz w:val="24"/>
                <w:szCs w:val="24"/>
              </w:rPr>
              <w:t>Deployment</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_Toc15834271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26</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2" w:history="1">
            <w:r w:rsidRPr="00671DA3">
              <w:rPr>
                <w:rStyle w:val="Hyperlink"/>
                <w:rFonts w:ascii="Times New Roman" w:eastAsia="Times New Roman" w:hAnsi="Times New Roman" w:cs="Times New Roman"/>
                <w:noProof/>
                <w:sz w:val="24"/>
                <w:szCs w:val="24"/>
              </w:rPr>
              <w:t>SCRUM Backlog/Sprints</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_Toc15834272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27</w:t>
            </w:r>
            <w:r w:rsidRPr="00671DA3">
              <w:rPr>
                <w:rFonts w:ascii="Times New Roman" w:hAnsi="Times New Roman" w:cs="Times New Roman"/>
                <w:noProof/>
                <w:webHidden/>
                <w:sz w:val="24"/>
                <w:szCs w:val="24"/>
              </w:rPr>
              <w:fldChar w:fldCharType="end"/>
            </w:r>
          </w:hyperlink>
        </w:p>
        <w:p w:rsidR="000460EF" w:rsidRPr="00671DA3" w:rsidRDefault="000460EF" w:rsidP="00671DA3">
          <w:pPr>
            <w:pStyle w:val="TOC1"/>
            <w:spacing w:line="480" w:lineRule="auto"/>
            <w:rPr>
              <w:rFonts w:ascii="Times New Roman" w:eastAsiaTheme="minorEastAsia" w:hAnsi="Times New Roman" w:cs="Times New Roman"/>
              <w:b w:val="0"/>
              <w:bCs w:val="0"/>
              <w:caps w:val="0"/>
              <w:noProof/>
              <w:sz w:val="24"/>
              <w:szCs w:val="24"/>
              <w:lang w:val="en-US"/>
            </w:rPr>
          </w:pPr>
          <w:hyperlink w:anchor="_Toc15834273" w:history="1">
            <w:r w:rsidRPr="00671DA3">
              <w:rPr>
                <w:rStyle w:val="Hyperlink"/>
                <w:rFonts w:ascii="Times New Roman" w:eastAsia="Times New Roman" w:hAnsi="Times New Roman" w:cs="Times New Roman"/>
                <w:noProof/>
                <w:sz w:val="24"/>
                <w:szCs w:val="24"/>
              </w:rPr>
              <w:t>Appe</w:t>
            </w:r>
            <w:r w:rsidRPr="00671DA3">
              <w:rPr>
                <w:rStyle w:val="Hyperlink"/>
                <w:rFonts w:ascii="Times New Roman" w:eastAsia="Times New Roman" w:hAnsi="Times New Roman" w:cs="Times New Roman"/>
                <w:noProof/>
                <w:sz w:val="24"/>
                <w:szCs w:val="24"/>
              </w:rPr>
              <w:t>n</w:t>
            </w:r>
            <w:r w:rsidRPr="00671DA3">
              <w:rPr>
                <w:rStyle w:val="Hyperlink"/>
                <w:rFonts w:ascii="Times New Roman" w:eastAsia="Times New Roman" w:hAnsi="Times New Roman" w:cs="Times New Roman"/>
                <w:noProof/>
                <w:sz w:val="24"/>
                <w:szCs w:val="24"/>
              </w:rPr>
              <w:t>dix</w:t>
            </w:r>
            <w:r w:rsidRPr="00671DA3">
              <w:rPr>
                <w:rFonts w:ascii="Times New Roman" w:hAnsi="Times New Roman" w:cs="Times New Roman"/>
                <w:noProof/>
                <w:webHidden/>
                <w:sz w:val="24"/>
                <w:szCs w:val="24"/>
              </w:rPr>
              <w:tab/>
            </w:r>
            <w:r w:rsidRPr="00671DA3">
              <w:rPr>
                <w:rFonts w:ascii="Times New Roman" w:hAnsi="Times New Roman" w:cs="Times New Roman"/>
                <w:noProof/>
                <w:webHidden/>
                <w:sz w:val="24"/>
                <w:szCs w:val="24"/>
              </w:rPr>
              <w:fldChar w:fldCharType="begin"/>
            </w:r>
            <w:r w:rsidRPr="00671DA3">
              <w:rPr>
                <w:rFonts w:ascii="Times New Roman" w:hAnsi="Times New Roman" w:cs="Times New Roman"/>
                <w:noProof/>
                <w:webHidden/>
                <w:sz w:val="24"/>
                <w:szCs w:val="24"/>
              </w:rPr>
              <w:instrText xml:space="preserve"> PAGEREF _Toc15834273 \h </w:instrText>
            </w:r>
            <w:r w:rsidRPr="00671DA3">
              <w:rPr>
                <w:rFonts w:ascii="Times New Roman" w:hAnsi="Times New Roman" w:cs="Times New Roman"/>
                <w:noProof/>
                <w:webHidden/>
                <w:sz w:val="24"/>
                <w:szCs w:val="24"/>
              </w:rPr>
            </w:r>
            <w:r w:rsidRPr="00671DA3">
              <w:rPr>
                <w:rFonts w:ascii="Times New Roman" w:hAnsi="Times New Roman" w:cs="Times New Roman"/>
                <w:noProof/>
                <w:webHidden/>
                <w:sz w:val="24"/>
                <w:szCs w:val="24"/>
              </w:rPr>
              <w:fldChar w:fldCharType="separate"/>
            </w:r>
            <w:r w:rsidRPr="00671DA3">
              <w:rPr>
                <w:rFonts w:ascii="Times New Roman" w:hAnsi="Times New Roman" w:cs="Times New Roman"/>
                <w:noProof/>
                <w:webHidden/>
                <w:sz w:val="24"/>
                <w:szCs w:val="24"/>
              </w:rPr>
              <w:t>29</w:t>
            </w:r>
            <w:r w:rsidRPr="00671DA3">
              <w:rPr>
                <w:rFonts w:ascii="Times New Roman" w:hAnsi="Times New Roman" w:cs="Times New Roman"/>
                <w:noProof/>
                <w:webHidden/>
                <w:sz w:val="24"/>
                <w:szCs w:val="24"/>
              </w:rPr>
              <w:fldChar w:fldCharType="end"/>
            </w:r>
          </w:hyperlink>
        </w:p>
        <w:p w:rsidR="00670383" w:rsidRPr="00671DA3" w:rsidRDefault="00670383">
          <w:pPr>
            <w:rPr>
              <w:rFonts w:ascii="Times New Roman" w:hAnsi="Times New Roman" w:cs="Times New Roman"/>
              <w:sz w:val="24"/>
              <w:szCs w:val="24"/>
            </w:rPr>
          </w:pPr>
          <w:r w:rsidRPr="00671DA3">
            <w:rPr>
              <w:rFonts w:ascii="Times New Roman" w:hAnsi="Times New Roman" w:cs="Times New Roman"/>
              <w:b/>
              <w:bCs/>
              <w:noProof/>
              <w:sz w:val="24"/>
              <w:szCs w:val="24"/>
            </w:rPr>
            <w:fldChar w:fldCharType="end"/>
          </w:r>
        </w:p>
      </w:sdtContent>
    </w:sdt>
    <w:p w:rsidR="00321755" w:rsidRDefault="00441F53">
      <w:pPr>
        <w:pStyle w:val="Heading1"/>
        <w:spacing w:line="240" w:lineRule="auto"/>
        <w:rPr>
          <w:rFonts w:ascii="Times New Roman" w:eastAsia="Times New Roman" w:hAnsi="Times New Roman" w:cs="Times New Roman"/>
          <w:highlight w:val="white"/>
        </w:rPr>
      </w:pPr>
      <w:bookmarkStart w:id="0" w:name="_qqyxguxk4hdr" w:colFirst="0" w:colLast="0"/>
      <w:bookmarkStart w:id="1" w:name="_Toc15834255"/>
      <w:bookmarkEnd w:id="0"/>
      <w:r>
        <w:rPr>
          <w:rFonts w:ascii="Times New Roman" w:eastAsia="Times New Roman" w:hAnsi="Times New Roman" w:cs="Times New Roman"/>
          <w:highlight w:val="white"/>
        </w:rPr>
        <w:lastRenderedPageBreak/>
        <w:t>Executive Summary</w:t>
      </w:r>
      <w:bookmarkEnd w:id="1"/>
      <w:r>
        <w:rPr>
          <w:rFonts w:ascii="Times New Roman" w:eastAsia="Times New Roman" w:hAnsi="Times New Roman" w:cs="Times New Roman"/>
          <w:highlight w:val="white"/>
        </w:rPr>
        <w:tab/>
      </w:r>
    </w:p>
    <w:p w:rsidR="00321755" w:rsidRDefault="00441F53">
      <w:pPr>
        <w:pStyle w:val="Heading1"/>
        <w:spacing w:line="240" w:lineRule="auto"/>
        <w:rPr>
          <w:rFonts w:ascii="Times New Roman" w:eastAsia="Times New Roman" w:hAnsi="Times New Roman" w:cs="Times New Roman"/>
          <w:color w:val="0000FF"/>
        </w:rPr>
      </w:pPr>
      <w:bookmarkStart w:id="2" w:name="_yhhxiw2tce7i" w:colFirst="0" w:colLast="0"/>
      <w:bookmarkEnd w:id="2"/>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 analysis, “Property Evaluation in New York City,” the intention is to predict the assessed land value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xml:space="preserve"> variable) and assessed property value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sz w:val="24"/>
          <w:szCs w:val="24"/>
        </w:rPr>
        <w:t xml:space="preserve"> variable, land and buildings) for any given tax lot in New York City.  In order to understand the impact of the assessed land and assessed property of the tax lot on its market value, research was conducted to determine the relationship between these variables. Therefore, after predicting the assessed value of the land/property, the market value might be calculated according to the tax class.  The prediction models provided in this analysis can be useful as a business service.  For example, if a company was looking to expand infrastructure in New York City they could use the information from the predictions to decide if they should buy land and build on it or buy land with a building already on the property.  In order to provide this service, a business model in the form of an online platform would be implemented.  The online platform will give the user access to filters for multiple variables and receive a visualization about the potential land/property values that align with their preferences.</w:t>
      </w:r>
    </w:p>
    <w:p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considering variables, research was conducted in order to evaluate previous methods of model creation and which variables were chosen for prediction as a reference.  One article found titled, “Using machine learning algorithms for housing price prediction: The case of Fairfax County, Virginia housing data,” considered variables such as the number of full bathrooms, fireplaces, garage spaces, bedrooms, and more. While those variables might be important for predicting, at the same time they are very difficult and expensive to gather.  In order to find the number of bedrooms a residence has, there comes a need to ask the owner questions about home details and at this point, it is up to the owner if they would like to disclose that information. However, the idea of this project is to predict the value of the property using data which are much </w:t>
      </w:r>
      <w:r>
        <w:rPr>
          <w:rFonts w:ascii="Times New Roman" w:eastAsia="Times New Roman" w:hAnsi="Times New Roman" w:cs="Times New Roman"/>
          <w:sz w:val="24"/>
          <w:szCs w:val="24"/>
        </w:rPr>
        <w:lastRenderedPageBreak/>
        <w:t>easier and cheaper to access, for example, using data that are gathered for tax purposes and that are freely available online. If the model can be built based on that information the business' cost could be significantly reduced, and as a result, the profit would be increased.</w:t>
      </w:r>
    </w:p>
    <w:p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concentrates on the comparison between different machine learning prediction techniques in order to evaluate which model performs the best. The critical measurement in the analysis is RMSE. The advantages of root mean square error is its interpretability - it gives the error value in the same units as target variables, in dollars. Expressing errors in dollars makes the results easily understandable for people who are not fluent in machine learning analysis.</w:t>
      </w:r>
    </w:p>
    <w:p w:rsidR="00321755" w:rsidRDefault="00321755">
      <w:pPr>
        <w:pStyle w:val="Heading1"/>
        <w:spacing w:line="480" w:lineRule="auto"/>
        <w:rPr>
          <w:rFonts w:ascii="Times New Roman" w:eastAsia="Times New Roman" w:hAnsi="Times New Roman" w:cs="Times New Roman"/>
        </w:rPr>
      </w:pPr>
      <w:bookmarkStart w:id="3" w:name="_5nkwfbdugc9k" w:colFirst="0" w:colLast="0"/>
      <w:bookmarkEnd w:id="3"/>
    </w:p>
    <w:p w:rsidR="00321755" w:rsidRDefault="00441F53">
      <w:pPr>
        <w:pStyle w:val="Heading1"/>
        <w:spacing w:line="480" w:lineRule="auto"/>
        <w:rPr>
          <w:rFonts w:ascii="Times New Roman" w:eastAsia="Times New Roman" w:hAnsi="Times New Roman" w:cs="Times New Roman"/>
        </w:rPr>
      </w:pPr>
      <w:bookmarkStart w:id="4" w:name="_Toc15834256"/>
      <w:r>
        <w:rPr>
          <w:rFonts w:ascii="Times New Roman" w:eastAsia="Times New Roman" w:hAnsi="Times New Roman" w:cs="Times New Roman"/>
        </w:rPr>
        <w:t>Business Understanding</w:t>
      </w:r>
      <w:bookmarkEnd w:id="4"/>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321755" w:rsidRDefault="00441F53" w:rsidP="000460EF">
      <w:pPr>
        <w:pStyle w:val="Heading2"/>
        <w:ind w:left="0" w:firstLine="0"/>
        <w:rPr>
          <w:i/>
          <w:color w:val="000000"/>
        </w:rPr>
      </w:pPr>
      <w:bookmarkStart w:id="5" w:name="_Toc15834257"/>
      <w:r>
        <w:rPr>
          <w:b w:val="0"/>
          <w:i/>
          <w:color w:val="000000"/>
        </w:rPr>
        <w:t>Business Objectives and Success Criteria</w:t>
      </w:r>
      <w:bookmarkEnd w:id="5"/>
    </w:p>
    <w:p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Imagine a world without Zillow and its “Zestimate” tool. How would you determine what the potential cost of a property should be or what you expect it to be? This research concentrates on analyzing data from New York City to find out what exactly the necessary predictors are when asking this question and how the output can be implemented into an online platform that can be utilized by its users. This analysis requires delving deeper into how we define each variable and what we consider to be influential factors based on the results of tests and modeling we conduct.</w:t>
      </w:r>
    </w:p>
    <w:p w:rsidR="00321755" w:rsidRDefault="00441F53" w:rsidP="00441F53">
      <w:pPr>
        <w:spacing w:line="480" w:lineRule="auto"/>
        <w:ind w:firstLine="720"/>
        <w:jc w:val="both"/>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 xml:space="preserve">The audience, or clientele, are companies and consumers seeking, or selling, property for either business or residential use. The implemented strategy, as mentioned earlier, is to create an online platform where the client can input his or her preferences and the platform will populate with the potential listings corresponding to those preferences. Likewise, there is a need to keep the client’s interests in mind during this process. The expected benefits associated with this analysis, with the seller in mind, is to save time and increase trust in a model to predict the potential value </w:t>
      </w:r>
      <w:r>
        <w:rPr>
          <w:rFonts w:ascii="Times New Roman" w:eastAsia="Times New Roman" w:hAnsi="Times New Roman" w:cs="Times New Roman"/>
          <w:sz w:val="24"/>
          <w:szCs w:val="24"/>
        </w:rPr>
        <w:lastRenderedPageBreak/>
        <w:t>that can be obtained by selling that piece of land or property. For the buyer, the expected benefits include the ability to weigh their options and evaluate whether or not they should buy a certain piece of land or property. The success will be defined by the ability to randomly select a lot and predict the land value or property value associated with that lot.</w:t>
      </w:r>
    </w:p>
    <w:p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and census data used in this analysis was a result of active data capture. Active data capture is manual data transfer that is initiated by an individual’s decision to provide the data. We integrated data fusion into our analysis when we merge the census data and the tax lot data together. Monetization of the data is one of the primary driving factors for creating a dashboard for users. This entire analysis is based on the assumption that the client is risk-averse. This opens up many opportunities for providing a service that in a way, gives the client comfort in their process of deciding where to buy or sell their property. In an effort to evaluate the return on investment, a heatmap tool can be used after the dashboard has been in use for a while to determine the property value across all areas of NYC. Investors can utilize this feature by knowing where in the city they will likely capitalize on the most positive rate of return.</w:t>
      </w:r>
    </w:p>
    <w:p w:rsidR="00321755" w:rsidRDefault="00321755">
      <w:pPr>
        <w:pStyle w:val="Heading4"/>
        <w:spacing w:line="240" w:lineRule="auto"/>
        <w:ind w:firstLine="0"/>
        <w:rPr>
          <w:b/>
          <w:i/>
        </w:rPr>
      </w:pPr>
      <w:bookmarkStart w:id="6" w:name="_nnz7tbmtk7b4" w:colFirst="0" w:colLast="0"/>
      <w:bookmarkEnd w:id="6"/>
    </w:p>
    <w:p w:rsidR="00321755" w:rsidRPr="000460EF" w:rsidRDefault="00441F53" w:rsidP="000460EF">
      <w:pPr>
        <w:pStyle w:val="Heading2"/>
        <w:ind w:left="0" w:firstLine="0"/>
        <w:rPr>
          <w:b w:val="0"/>
          <w:i/>
          <w:color w:val="000000"/>
        </w:rPr>
      </w:pPr>
      <w:r w:rsidRPr="000460EF">
        <w:rPr>
          <w:b w:val="0"/>
          <w:i/>
          <w:color w:val="000000"/>
        </w:rPr>
        <w:t>Data Mining Objectives and Success Criteria</w:t>
      </w:r>
    </w:p>
    <w:p w:rsidR="00321755" w:rsidRDefault="00441F53" w:rsidP="00441F53">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target variables were defined in the project,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sz w:val="24"/>
          <w:szCs w:val="24"/>
        </w:rPr>
        <w:t xml:space="preserve">. The first describes the assessed value of the land without any buildings present, while the latter describes the total assessed value of the property. Since those variables are strictly related to the market value, the results of this analysis might be widely used for many business needs. The most important criterion for model evaluation is RMSE. The error allows comparing models in terms of the errors described in dollars. Expressing error in dollars makes model interpretation easy to understand for people who are not fluent in machine learning jargon. Moreover, the results can be easily and quickly transformed into business decisions. Additionally, different visualization </w:t>
      </w:r>
      <w:r>
        <w:rPr>
          <w:rFonts w:ascii="Times New Roman" w:eastAsia="Times New Roman" w:hAnsi="Times New Roman" w:cs="Times New Roman"/>
          <w:sz w:val="24"/>
          <w:szCs w:val="24"/>
        </w:rPr>
        <w:lastRenderedPageBreak/>
        <w:t>techniques are used as well as R-squared value in order to check for overfitting the model. When the histogram of the differences between predicted values and the true values of the test set is significantly different from those of the training set, the model is prone to overfitting. When the value of the R-squared is high for training set but low for the test set, it indicates an overfitting problem. The success criterion is defined by the lowest RMSE in addition to avoiding overfitting the model. The model which best fulfills these criteria will be chosen as the final one.</w:t>
      </w:r>
    </w:p>
    <w:p w:rsidR="00321755" w:rsidRPr="000460EF" w:rsidRDefault="00441F53" w:rsidP="000460EF">
      <w:pPr>
        <w:pStyle w:val="Heading1"/>
        <w:rPr>
          <w:rFonts w:ascii="Times New Roman" w:eastAsia="Times New Roman" w:hAnsi="Times New Roman" w:cs="Times New Roman"/>
        </w:rPr>
      </w:pPr>
      <w:bookmarkStart w:id="7" w:name="_Toc15834258"/>
      <w:r w:rsidRPr="000460EF">
        <w:rPr>
          <w:rFonts w:ascii="Times New Roman" w:eastAsia="Times New Roman" w:hAnsi="Times New Roman" w:cs="Times New Roman"/>
        </w:rPr>
        <w:t>Data Understanding</w:t>
      </w:r>
      <w:bookmarkEnd w:id="7"/>
    </w:p>
    <w:p w:rsidR="00321755" w:rsidRDefault="00441F53" w:rsidP="00441F53">
      <w:pPr>
        <w:spacing w:before="240" w:after="240" w:line="480" w:lineRule="auto"/>
        <w:ind w:firstLine="720"/>
        <w:jc w:val="both"/>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The data from the analysis was found from the City of New York Primary Land Use Tax Lot Output (PLUTO) 2018 and later combined with the 2018 census data by zip code in the same year.  The original data set can be found at the website New York City Open Data</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and the census data can be found on the United States Census Bureau website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A list of all of the variables are located in the appendix of this document.  In this location, the defined variables, along with their alias name, datatype, description, issue associated, and the solution can be found.  </w:t>
      </w:r>
    </w:p>
    <w:p w:rsidR="000460EF" w:rsidRDefault="00441F53" w:rsidP="000460EF">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better understand the data, various views were </w:t>
      </w:r>
      <w:proofErr w:type="gramStart"/>
      <w:r>
        <w:rPr>
          <w:rFonts w:ascii="Times New Roman" w:eastAsia="Times New Roman" w:hAnsi="Times New Roman" w:cs="Times New Roman"/>
          <w:sz w:val="24"/>
          <w:szCs w:val="24"/>
        </w:rPr>
        <w:t>created</w:t>
      </w:r>
      <w:proofErr w:type="gramEnd"/>
      <w:r>
        <w:rPr>
          <w:rFonts w:ascii="Times New Roman" w:eastAsia="Times New Roman" w:hAnsi="Times New Roman" w:cs="Times New Roman"/>
          <w:sz w:val="24"/>
          <w:szCs w:val="24"/>
        </w:rPr>
        <w:t xml:space="preserve"> and variables were chosen that were most useful for visualizations.  Zip code and borough code variables helped plot the data on a map of New York City which became useful combined with different measures of the dataset.  Instances of variables for measurement included median income, count of residential units, count of police precincts, count of health center districts and count of school districts per borough.</w:t>
      </w:r>
    </w:p>
    <w:p w:rsidR="00321755" w:rsidRDefault="00441F53" w:rsidP="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visualizations, the application Tableau was chosen. This allowed different inputs such as measures and dimensions in order to plot various graphs.  For example, the bar graph figure </w:t>
      </w:r>
      <w:r>
        <w:rPr>
          <w:rFonts w:ascii="Times New Roman" w:eastAsia="Times New Roman" w:hAnsi="Times New Roman" w:cs="Times New Roman"/>
          <w:sz w:val="24"/>
          <w:szCs w:val="24"/>
        </w:rPr>
        <w:lastRenderedPageBreak/>
        <w:t xml:space="preserve">created below, split the data into the five different borough codes in New York City. After grouping data by borough, count function was implemented for variables: </w:t>
      </w:r>
      <w:proofErr w:type="spellStart"/>
      <w:r>
        <w:rPr>
          <w:rFonts w:ascii="Times New Roman" w:eastAsia="Times New Roman" w:hAnsi="Times New Roman" w:cs="Times New Roman"/>
          <w:i/>
          <w:sz w:val="24"/>
          <w:szCs w:val="24"/>
        </w:rPr>
        <w:t>schooldist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healthcenterdistrict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policeprct</w:t>
      </w:r>
      <w:proofErr w:type="spellEnd"/>
      <w:r>
        <w:rPr>
          <w:rFonts w:ascii="Times New Roman" w:eastAsia="Times New Roman" w:hAnsi="Times New Roman" w:cs="Times New Roman"/>
          <w:sz w:val="24"/>
          <w:szCs w:val="24"/>
        </w:rPr>
        <w:t xml:space="preserve">.  Once graphed, it became easier to view the number of police precincts, health center districts, and school districts within each borough.  As a result, it can be seen that all of the boroughs contain more police precincts than school districts and health center districts. </w:t>
      </w:r>
    </w:p>
    <w:p w:rsidR="007A2790" w:rsidRDefault="00441F53" w:rsidP="007A2790">
      <w:pPr>
        <w:keepNext/>
        <w:pBdr>
          <w:top w:val="nil"/>
          <w:left w:val="nil"/>
          <w:bottom w:val="nil"/>
          <w:right w:val="nil"/>
          <w:between w:val="nil"/>
        </w:pBdr>
        <w:jc w:val="center"/>
      </w:pPr>
      <w:r>
        <w:rPr>
          <w:rFonts w:ascii="Times New Roman" w:eastAsia="Times New Roman" w:hAnsi="Times New Roman" w:cs="Times New Roman"/>
          <w:noProof/>
          <w:sz w:val="24"/>
          <w:szCs w:val="24"/>
        </w:rPr>
        <w:drawing>
          <wp:inline distT="114300" distB="114300" distL="114300" distR="114300">
            <wp:extent cx="4244196" cy="2967486"/>
            <wp:effectExtent l="0" t="0" r="0" b="444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279990" cy="2992513"/>
                    </a:xfrm>
                    <a:prstGeom prst="rect">
                      <a:avLst/>
                    </a:prstGeom>
                    <a:ln/>
                  </pic:spPr>
                </pic:pic>
              </a:graphicData>
            </a:graphic>
          </wp:inline>
        </w:drawing>
      </w:r>
    </w:p>
    <w:p w:rsidR="00321755" w:rsidRPr="007A2790" w:rsidRDefault="007A2790" w:rsidP="007A2790">
      <w:pPr>
        <w:pStyle w:val="Caption"/>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1</w:t>
      </w:r>
      <w:r w:rsidRPr="007A2790">
        <w:rPr>
          <w:color w:val="auto"/>
        </w:rPr>
        <w:fldChar w:fldCharType="end"/>
      </w:r>
      <w:r>
        <w:rPr>
          <w:color w:val="auto"/>
        </w:rPr>
        <w:t>.</w:t>
      </w:r>
      <w:r w:rsidRPr="007A2790">
        <w:rPr>
          <w:color w:val="auto"/>
        </w:rPr>
        <w:t xml:space="preserve"> Histogram of Measurement for Each District</w:t>
      </w:r>
    </w:p>
    <w:p w:rsidR="000460EF" w:rsidRDefault="000460EF" w:rsidP="007A2790">
      <w:pPr>
        <w:pBdr>
          <w:top w:val="nil"/>
          <w:left w:val="nil"/>
          <w:bottom w:val="nil"/>
          <w:right w:val="nil"/>
          <w:between w:val="nil"/>
        </w:pBdr>
        <w:rPr>
          <w:rFonts w:ascii="Times New Roman" w:eastAsia="Times New Roman" w:hAnsi="Times New Roman" w:cs="Times New Roman"/>
          <w:sz w:val="24"/>
          <w:szCs w:val="24"/>
        </w:rPr>
      </w:pPr>
    </w:p>
    <w:p w:rsidR="00321755" w:rsidRDefault="00441F53" w:rsidP="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contained zip codes which were used as a dimension to plot a map graph.  From here the measure was created using the count of the variable </w:t>
      </w:r>
      <w:proofErr w:type="spellStart"/>
      <w:r>
        <w:rPr>
          <w:rFonts w:ascii="Times New Roman" w:eastAsia="Times New Roman" w:hAnsi="Times New Roman" w:cs="Times New Roman"/>
          <w:i/>
          <w:sz w:val="24"/>
          <w:szCs w:val="24"/>
        </w:rPr>
        <w:t>unitsres</w:t>
      </w:r>
      <w:proofErr w:type="spellEnd"/>
      <w:r>
        <w:rPr>
          <w:rFonts w:ascii="Times New Roman" w:eastAsia="Times New Roman" w:hAnsi="Times New Roman" w:cs="Times New Roman"/>
          <w:sz w:val="24"/>
          <w:szCs w:val="24"/>
        </w:rPr>
        <w:t>, which is the sum of residential units in all buildings on the tax lot.  The graph provided the results of a map of New York City with darker colors reflecting areas where the number of residential units were the largest.  According to the data and referring to the map, it was observed that the largest number of residential units are present in the Staten Island area and the lower East past of Brooklyn.</w:t>
      </w:r>
    </w:p>
    <w:p w:rsidR="007A2790" w:rsidRDefault="00441F53" w:rsidP="00DD4AB0">
      <w:pPr>
        <w:keepNext/>
        <w:spacing w:before="240" w:after="240"/>
        <w:jc w:val="center"/>
      </w:pPr>
      <w:r>
        <w:rPr>
          <w:rFonts w:ascii="Times New Roman" w:eastAsia="Times New Roman" w:hAnsi="Times New Roman" w:cs="Times New Roman"/>
          <w:noProof/>
          <w:sz w:val="24"/>
          <w:szCs w:val="24"/>
        </w:rPr>
        <w:lastRenderedPageBreak/>
        <w:drawing>
          <wp:inline distT="114300" distB="114300" distL="114300" distR="114300">
            <wp:extent cx="4320348" cy="247173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320348" cy="2471738"/>
                    </a:xfrm>
                    <a:prstGeom prst="rect">
                      <a:avLst/>
                    </a:prstGeom>
                    <a:ln/>
                  </pic:spPr>
                </pic:pic>
              </a:graphicData>
            </a:graphic>
          </wp:inline>
        </w:drawing>
      </w:r>
    </w:p>
    <w:p w:rsidR="00321755" w:rsidRPr="007A2790" w:rsidRDefault="007A2790" w:rsidP="007A2790">
      <w:pPr>
        <w:pStyle w:val="Caption"/>
        <w:ind w:firstLine="720"/>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2</w:t>
      </w:r>
      <w:r w:rsidRPr="007A2790">
        <w:rPr>
          <w:color w:val="auto"/>
        </w:rPr>
        <w:fldChar w:fldCharType="end"/>
      </w:r>
      <w:r w:rsidRPr="007A2790">
        <w:rPr>
          <w:color w:val="auto"/>
        </w:rPr>
        <w:t xml:space="preserve">. Heatmap of the </w:t>
      </w:r>
      <w:r w:rsidR="00DD4AB0" w:rsidRPr="007A2790">
        <w:rPr>
          <w:color w:val="auto"/>
        </w:rPr>
        <w:t>Number</w:t>
      </w:r>
      <w:r w:rsidRPr="007A2790">
        <w:rPr>
          <w:color w:val="auto"/>
        </w:rPr>
        <w:t xml:space="preserve"> of Residential Units</w:t>
      </w:r>
      <w:r>
        <w:rPr>
          <w:color w:val="auto"/>
        </w:rPr>
        <w:t xml:space="preserve"> in NYC</w:t>
      </w:r>
    </w:p>
    <w:p w:rsidR="00321755" w:rsidRDefault="00441F53" w:rsidP="00441F5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similar map as that created above was obtained by using the measure of median income instead of the count of residential units.  In this case, the largest median incomes are sporadic with darker areas around Manhattan and closer to the oceanfront around Brooklyn.  For these areas, it would make sense that they would have larger median incomes because the cost of living in the most popular US city or an oceanfront property would require a higher income.  </w:t>
      </w:r>
    </w:p>
    <w:p w:rsidR="007A2790" w:rsidRDefault="00441F53" w:rsidP="007A2790">
      <w:pPr>
        <w:keepNext/>
        <w:spacing w:before="240" w:after="240" w:line="240" w:lineRule="auto"/>
        <w:jc w:val="center"/>
      </w:pPr>
      <w:r>
        <w:rPr>
          <w:rFonts w:ascii="Times New Roman" w:eastAsia="Times New Roman" w:hAnsi="Times New Roman" w:cs="Times New Roman"/>
          <w:noProof/>
          <w:sz w:val="24"/>
          <w:szCs w:val="24"/>
        </w:rPr>
        <w:drawing>
          <wp:inline distT="114300" distB="114300" distL="114300" distR="114300">
            <wp:extent cx="4129088" cy="244172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129088" cy="2441720"/>
                    </a:xfrm>
                    <a:prstGeom prst="rect">
                      <a:avLst/>
                    </a:prstGeom>
                    <a:ln/>
                  </pic:spPr>
                </pic:pic>
              </a:graphicData>
            </a:graphic>
          </wp:inline>
        </w:drawing>
      </w:r>
    </w:p>
    <w:p w:rsidR="00321755" w:rsidRPr="007A2790" w:rsidRDefault="007A2790" w:rsidP="007A2790">
      <w:pPr>
        <w:pStyle w:val="Caption"/>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3</w:t>
      </w:r>
      <w:r w:rsidRPr="007A2790">
        <w:rPr>
          <w:color w:val="auto"/>
        </w:rPr>
        <w:fldChar w:fldCharType="end"/>
      </w:r>
      <w:r w:rsidRPr="007A2790">
        <w:rPr>
          <w:color w:val="auto"/>
        </w:rPr>
        <w:t>. Heatmap for Median Income in NYC</w:t>
      </w:r>
    </w:p>
    <w:p w:rsidR="000460EF" w:rsidRPr="000460EF" w:rsidRDefault="000460EF" w:rsidP="000460EF">
      <w:pPr>
        <w:spacing w:before="240" w:after="240" w:line="480" w:lineRule="auto"/>
        <w:ind w:firstLine="720"/>
        <w:jc w:val="both"/>
        <w:rPr>
          <w:rFonts w:ascii="Times New Roman" w:eastAsia="Times New Roman" w:hAnsi="Times New Roman" w:cs="Times New Roman"/>
          <w:sz w:val="24"/>
          <w:szCs w:val="24"/>
          <w:lang w:val="en-US"/>
        </w:rPr>
      </w:pPr>
      <w:r w:rsidRPr="000460EF">
        <w:rPr>
          <w:rFonts w:ascii="Times New Roman" w:eastAsia="Times New Roman" w:hAnsi="Times New Roman" w:cs="Times New Roman"/>
          <w:color w:val="000000"/>
          <w:sz w:val="24"/>
          <w:szCs w:val="24"/>
          <w:lang w:val="en-US"/>
        </w:rPr>
        <w:lastRenderedPageBreak/>
        <w:t>In order to get more insights about the data, clustering techniques were conducted based only on numerical data. Two clustering techniques were tried, Model Based Clustering and K-Means Clustering. The only method which performed well with the data was the first one, while K-Means grouped almost all the data into one cluster. In the case of Model Based Clustering, the algorithm distinguished mostly Manhattan from other parts of NYC. It can be concluded that the most distinguishable part of the city is Manhattan, while other parts outside it are more or less similar to each other. This can be seen on the plot below.</w:t>
      </w:r>
    </w:p>
    <w:p w:rsidR="000460EF" w:rsidRPr="000460EF" w:rsidRDefault="000460EF" w:rsidP="000460EF">
      <w:pPr>
        <w:spacing w:line="240" w:lineRule="auto"/>
        <w:rPr>
          <w:rFonts w:ascii="Times New Roman" w:eastAsia="Times New Roman" w:hAnsi="Times New Roman" w:cs="Times New Roman"/>
          <w:sz w:val="24"/>
          <w:szCs w:val="24"/>
          <w:lang w:val="en-US"/>
        </w:rPr>
      </w:pPr>
    </w:p>
    <w:p w:rsidR="007A2790" w:rsidRDefault="000460EF" w:rsidP="007A2790">
      <w:pPr>
        <w:keepNext/>
        <w:spacing w:line="240" w:lineRule="auto"/>
        <w:jc w:val="center"/>
      </w:pPr>
      <w:r w:rsidRPr="000460EF">
        <w:rPr>
          <w:rFonts w:ascii="Times New Roman" w:eastAsia="Times New Roman" w:hAnsi="Times New Roman" w:cs="Times New Roman"/>
          <w:color w:val="000000"/>
          <w:sz w:val="24"/>
          <w:szCs w:val="24"/>
          <w:bdr w:val="none" w:sz="0" w:space="0" w:color="auto" w:frame="1"/>
          <w:lang w:val="en-US"/>
        </w:rPr>
        <w:fldChar w:fldCharType="begin"/>
      </w:r>
      <w:r w:rsidRPr="000460EF">
        <w:rPr>
          <w:rFonts w:ascii="Times New Roman" w:eastAsia="Times New Roman" w:hAnsi="Times New Roman" w:cs="Times New Roman"/>
          <w:color w:val="000000"/>
          <w:sz w:val="24"/>
          <w:szCs w:val="24"/>
          <w:bdr w:val="none" w:sz="0" w:space="0" w:color="auto" w:frame="1"/>
          <w:lang w:val="en-US"/>
        </w:rPr>
        <w:instrText xml:space="preserve"> INCLUDEPICTURE "https://lh6.googleusercontent.com/Ix8OkzD-ppTf9QR-qHe7lWaPC9ZN1A2P9b8V3mx-6HpyIJWyL_i2ILDbNyFu4ochoJf8fQus2d_GOYw0fiiQNpN11jbSfW0SstfmW61TZu2lOdmvaVMjmB2wSvJtzmTgEcjC5A9e" \* MERGEFORMATINET </w:instrText>
      </w:r>
      <w:r w:rsidRPr="000460EF">
        <w:rPr>
          <w:rFonts w:ascii="Times New Roman" w:eastAsia="Times New Roman" w:hAnsi="Times New Roman" w:cs="Times New Roman"/>
          <w:color w:val="000000"/>
          <w:sz w:val="24"/>
          <w:szCs w:val="24"/>
          <w:bdr w:val="none" w:sz="0" w:space="0" w:color="auto" w:frame="1"/>
          <w:lang w:val="en-US"/>
        </w:rPr>
        <w:fldChar w:fldCharType="separate"/>
      </w:r>
      <w:r w:rsidRPr="000460EF">
        <w:rPr>
          <w:rFonts w:ascii="Times New Roman" w:eastAsia="Times New Roman" w:hAnsi="Times New Roman" w:cs="Times New Roman"/>
          <w:noProof/>
          <w:color w:val="000000"/>
          <w:sz w:val="24"/>
          <w:szCs w:val="24"/>
          <w:bdr w:val="none" w:sz="0" w:space="0" w:color="auto" w:frame="1"/>
          <w:lang w:val="en-US"/>
        </w:rPr>
        <w:drawing>
          <wp:inline distT="0" distB="0" distL="0" distR="0">
            <wp:extent cx="4763548" cy="2898843"/>
            <wp:effectExtent l="0" t="0" r="0" b="0"/>
            <wp:docPr id="23" name="Picture 23" descr="https://lh6.googleusercontent.com/Ix8OkzD-ppTf9QR-qHe7lWaPC9ZN1A2P9b8V3mx-6HpyIJWyL_i2ILDbNyFu4ochoJf8fQus2d_GOYw0fiiQNpN11jbSfW0SstfmW61TZu2lOdmvaVMjmB2wSvJtzmTgEcjC5A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x8OkzD-ppTf9QR-qHe7lWaPC9ZN1A2P9b8V3mx-6HpyIJWyL_i2ILDbNyFu4ochoJf8fQus2d_GOYw0fiiQNpN11jbSfW0SstfmW61TZu2lOdmvaVMjmB2wSvJtzmTgEcjC5A9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148" cy="2907119"/>
                    </a:xfrm>
                    <a:prstGeom prst="rect">
                      <a:avLst/>
                    </a:prstGeom>
                    <a:noFill/>
                    <a:ln>
                      <a:noFill/>
                    </a:ln>
                  </pic:spPr>
                </pic:pic>
              </a:graphicData>
            </a:graphic>
          </wp:inline>
        </w:drawing>
      </w:r>
      <w:r w:rsidRPr="000460EF">
        <w:rPr>
          <w:rFonts w:ascii="Times New Roman" w:eastAsia="Times New Roman" w:hAnsi="Times New Roman" w:cs="Times New Roman"/>
          <w:color w:val="000000"/>
          <w:sz w:val="24"/>
          <w:szCs w:val="24"/>
          <w:bdr w:val="none" w:sz="0" w:space="0" w:color="auto" w:frame="1"/>
          <w:lang w:val="en-US"/>
        </w:rPr>
        <w:fldChar w:fldCharType="end"/>
      </w:r>
    </w:p>
    <w:p w:rsidR="000460EF" w:rsidRPr="000460EF" w:rsidRDefault="007A2790" w:rsidP="007A2790">
      <w:pPr>
        <w:pStyle w:val="Caption"/>
        <w:jc w:val="center"/>
        <w:rPr>
          <w:rFonts w:ascii="Times New Roman" w:eastAsia="Times New Roman" w:hAnsi="Times New Roman" w:cs="Times New Roman"/>
          <w:color w:val="auto"/>
          <w:sz w:val="24"/>
          <w:szCs w:val="24"/>
          <w:lang w:val="en-US"/>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4</w:t>
      </w:r>
      <w:r w:rsidRPr="007A2790">
        <w:rPr>
          <w:color w:val="auto"/>
        </w:rPr>
        <w:fldChar w:fldCharType="end"/>
      </w:r>
      <w:r w:rsidRPr="007A2790">
        <w:rPr>
          <w:color w:val="auto"/>
        </w:rPr>
        <w:t>. Model-based Clustering based on Numerical Data</w:t>
      </w:r>
    </w:p>
    <w:p w:rsidR="00321755" w:rsidRDefault="00321755" w:rsidP="00441F53">
      <w:pPr>
        <w:spacing w:line="240" w:lineRule="auto"/>
        <w:jc w:val="both"/>
        <w:rPr>
          <w:rFonts w:ascii="Times New Roman" w:eastAsia="Times New Roman" w:hAnsi="Times New Roman" w:cs="Times New Roman"/>
          <w:i/>
          <w:color w:val="0000FF"/>
          <w:sz w:val="24"/>
          <w:szCs w:val="24"/>
        </w:rPr>
      </w:pPr>
    </w:p>
    <w:p w:rsidR="00321755" w:rsidRDefault="00321755" w:rsidP="00441F53">
      <w:pPr>
        <w:spacing w:line="240" w:lineRule="auto"/>
        <w:jc w:val="both"/>
        <w:rPr>
          <w:rFonts w:ascii="Times New Roman" w:eastAsia="Times New Roman" w:hAnsi="Times New Roman" w:cs="Times New Roman"/>
          <w:i/>
          <w:sz w:val="24"/>
          <w:szCs w:val="24"/>
        </w:rPr>
      </w:pPr>
    </w:p>
    <w:p w:rsidR="00321755" w:rsidRDefault="00441F53">
      <w:pPr>
        <w:pStyle w:val="Heading1"/>
        <w:spacing w:line="480" w:lineRule="auto"/>
        <w:rPr>
          <w:rFonts w:ascii="Times New Roman" w:eastAsia="Times New Roman" w:hAnsi="Times New Roman" w:cs="Times New Roman"/>
        </w:rPr>
      </w:pPr>
      <w:bookmarkStart w:id="8" w:name="_Toc15834259"/>
      <w:r>
        <w:rPr>
          <w:rFonts w:ascii="Times New Roman" w:eastAsia="Times New Roman" w:hAnsi="Times New Roman" w:cs="Times New Roman"/>
        </w:rPr>
        <w:t>Data Preparation</w:t>
      </w:r>
      <w:bookmarkEnd w:id="8"/>
    </w:p>
    <w:p w:rsidR="00321755" w:rsidRDefault="00441F53" w:rsidP="00441F53">
      <w:pPr>
        <w:spacing w:line="48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In order to keep the data cleaning process concise and easy to understand, all the steps taken are explained below. Detailed explanations and reasoning for the deletion of variables that would not be useful for prediction are explained in the Appendix.  Unless otherwise specified, these steps were carried out using R.</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variables that have a majority of NA values (mostly greater than 90%) and variables that contained only one value in addition to zeroes, such as </w:t>
      </w:r>
      <w:proofErr w:type="spellStart"/>
      <w:r>
        <w:rPr>
          <w:rFonts w:ascii="Times New Roman" w:eastAsia="Times New Roman" w:hAnsi="Times New Roman" w:cs="Times New Roman"/>
          <w:i/>
          <w:sz w:val="24"/>
          <w:szCs w:val="24"/>
        </w:rPr>
        <w:t>rpaddate</w:t>
      </w:r>
      <w:proofErr w:type="spellEnd"/>
      <w:r>
        <w:rPr>
          <w:rFonts w:ascii="Times New Roman" w:eastAsia="Times New Roman" w:hAnsi="Times New Roman" w:cs="Times New Roman"/>
          <w:sz w:val="24"/>
          <w:szCs w:val="24"/>
        </w:rPr>
        <w:t xml:space="preserve"> were removed.</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variables </w:t>
      </w:r>
      <w:r>
        <w:rPr>
          <w:rFonts w:ascii="Times New Roman" w:eastAsia="Times New Roman" w:hAnsi="Times New Roman" w:cs="Times New Roman"/>
          <w:i/>
          <w:sz w:val="24"/>
          <w:szCs w:val="24"/>
        </w:rPr>
        <w:t xml:space="preserve">block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lot </w:t>
      </w:r>
      <w:r>
        <w:rPr>
          <w:rFonts w:ascii="Times New Roman" w:eastAsia="Times New Roman" w:hAnsi="Times New Roman" w:cs="Times New Roman"/>
          <w:sz w:val="24"/>
          <w:szCs w:val="24"/>
        </w:rPr>
        <w:t xml:space="preserve">were removed since lots are repeated within blocks and blocks are repeated within the borough. Hence, these variables would need to be combined to have unique values and this provides redundant location information present in other variables which would basically act almost like an identifier. </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missing values of the </w:t>
      </w:r>
      <w:proofErr w:type="spellStart"/>
      <w:r>
        <w:rPr>
          <w:rFonts w:ascii="Times New Roman" w:eastAsia="Times New Roman" w:hAnsi="Times New Roman" w:cs="Times New Roman"/>
          <w:i/>
          <w:sz w:val="24"/>
          <w:szCs w:val="24"/>
        </w:rPr>
        <w:t>zipcode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were assigned values by matching them with a shapefile using Python and QGIS.</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zip codes corresponds to an airport. It was removed because it has an extremely high </w:t>
      </w:r>
      <w:proofErr w:type="spellStart"/>
      <w:r>
        <w:rPr>
          <w:rFonts w:ascii="Times New Roman" w:eastAsia="Times New Roman" w:hAnsi="Times New Roman" w:cs="Times New Roman"/>
          <w:sz w:val="24"/>
          <w:szCs w:val="24"/>
        </w:rPr>
        <w:t>assesstot</w:t>
      </w:r>
      <w:proofErr w:type="spellEnd"/>
      <w:r>
        <w:rPr>
          <w:rFonts w:ascii="Times New Roman" w:eastAsia="Times New Roman" w:hAnsi="Times New Roman" w:cs="Times New Roman"/>
          <w:sz w:val="24"/>
          <w:szCs w:val="24"/>
        </w:rPr>
        <w:t xml:space="preserve"> value that might affect the prediction. Also, few zip codes were found to be present in the sea and these were removed. These outliers were found via Tableau. </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that must be converted to factors, and later dummies, are identified. Some of these variables have several levels that provide too much detail, and these were transformed into variables with fewer levels.</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variables containing an acceptable number of NAs, these missing values were replaced with random values of that variable for the corresponding zip code if that variable was non-numeric. For numeric variables, these missing values were replaced with the median value of that variable for the corresponding zip code.</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particular zip code contained only NAs for a column, that column’s NA values were replaced with either a random value or the median of that variable for the corresponding borough.</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Outliers that have values more than three standard deviations from the mean in at least one or more of the numerical variables were removed using Python.</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numeric variables, except for the target variables </w:t>
      </w:r>
      <w:proofErr w:type="spellStart"/>
      <w:r>
        <w:rPr>
          <w:rFonts w:ascii="Times New Roman" w:eastAsia="Times New Roman" w:hAnsi="Times New Roman" w:cs="Times New Roman"/>
          <w:sz w:val="24"/>
          <w:szCs w:val="24"/>
        </w:rPr>
        <w:t>assessland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assesstot</w:t>
      </w:r>
      <w:proofErr w:type="spellEnd"/>
      <w:r>
        <w:rPr>
          <w:rFonts w:ascii="Times New Roman" w:eastAsia="Times New Roman" w:hAnsi="Times New Roman" w:cs="Times New Roman"/>
          <w:sz w:val="24"/>
          <w:szCs w:val="24"/>
        </w:rPr>
        <w:t>, were scaled and the factors were converted to (n-1) dummies.</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Stratified sampling based on </w:t>
      </w:r>
      <w:proofErr w:type="spellStart"/>
      <w:r>
        <w:rPr>
          <w:rFonts w:ascii="Times New Roman" w:eastAsia="Times New Roman" w:hAnsi="Times New Roman" w:cs="Times New Roman"/>
          <w:i/>
          <w:sz w:val="24"/>
          <w:szCs w:val="24"/>
        </w:rPr>
        <w:t>zipcode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was done on the dataset using Python to obtain a sample that adequately represented the population.</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sample was used for all models except the neural network. All modelling was done using Python.</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predicting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xml:space="preserve">, all building related variables were removed, while for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sz w:val="24"/>
          <w:szCs w:val="24"/>
        </w:rPr>
        <w:t xml:space="preserve"> all variables were considered. Since both target variables are highly correlated, for each prediction the other target variable was also removed.</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case of the neural network, principal component analysis was performed on the data disregarding building-related variables for predicting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170 principal components were chosen that explained around 93% of the variation in the entire dataset.</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predicting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sz w:val="24"/>
          <w:szCs w:val="24"/>
        </w:rPr>
        <w:t xml:space="preserve">, all the variables except for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xml:space="preserve"> were considered. 170 principal components were chosen that explained around 95% of the variation in the entire dataset.</w:t>
      </w:r>
    </w:p>
    <w:p w:rsidR="00321755" w:rsidRDefault="00441F53" w:rsidP="00441F53">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market  value of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can be calculated as follows:</w:t>
      </w:r>
    </w:p>
    <w:p w:rsidR="00321755" w:rsidRDefault="00441F53" w:rsidP="007A2790">
      <w:pPr>
        <w:spacing w:line="480" w:lineRule="auto"/>
        <w:ind w:left="720"/>
        <w:jc w:val="center"/>
        <w:rPr>
          <w:sz w:val="24"/>
          <w:szCs w:val="24"/>
        </w:rPr>
      </w:pPr>
      <w:r>
        <w:rPr>
          <w:noProof/>
          <w:sz w:val="24"/>
          <w:szCs w:val="24"/>
        </w:rPr>
        <w:drawing>
          <wp:inline distT="114300" distB="114300" distL="114300" distR="114300">
            <wp:extent cx="1714500" cy="5238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8648" t="35606" r="61560" b="22727"/>
                    <a:stretch>
                      <a:fillRect/>
                    </a:stretch>
                  </pic:blipFill>
                  <pic:spPr>
                    <a:xfrm>
                      <a:off x="0" y="0"/>
                      <a:ext cx="1714500" cy="523875"/>
                    </a:xfrm>
                    <a:prstGeom prst="rect">
                      <a:avLst/>
                    </a:prstGeom>
                    <a:ln/>
                  </pic:spPr>
                </pic:pic>
              </a:graphicData>
            </a:graphic>
          </wp:inline>
        </w:drawing>
      </w:r>
      <w:r>
        <w:rPr>
          <w:sz w:val="24"/>
          <w:szCs w:val="24"/>
          <w:vertAlign w:val="superscript"/>
        </w:rPr>
        <w:footnoteReference w:id="3"/>
      </w:r>
    </w:p>
    <w:p w:rsidR="00321755" w:rsidRDefault="00441F53" w:rsidP="00441F53">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tax class is defined by the </w:t>
      </w:r>
      <w:r w:rsidR="00DD4AB0">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residential units that the lot has. If it has 1,2, or 3 residential units, it is classified as class 1 (6%). Otherwise, the percentage would be 45% (for 0 residential units and above 3 residential units).</w:t>
      </w:r>
    </w:p>
    <w:p w:rsidR="00321755" w:rsidRDefault="00321755" w:rsidP="00441F53">
      <w:pPr>
        <w:spacing w:line="480" w:lineRule="auto"/>
        <w:jc w:val="both"/>
        <w:rPr>
          <w:rFonts w:ascii="Times New Roman" w:eastAsia="Times New Roman" w:hAnsi="Times New Roman" w:cs="Times New Roman"/>
          <w:i/>
          <w:color w:val="0000FF"/>
          <w:sz w:val="24"/>
          <w:szCs w:val="24"/>
        </w:rPr>
      </w:pPr>
    </w:p>
    <w:p w:rsidR="00321755" w:rsidRDefault="00441F53" w:rsidP="00441F53">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Merging multiple data sources:</w:t>
      </w:r>
    </w:p>
    <w:p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PLUTO with census data: The census dataset has information about the average income for families and non-families by zip code. This data was merged by </w:t>
      </w:r>
      <w:proofErr w:type="spellStart"/>
      <w:r w:rsidRPr="00DD4AB0">
        <w:rPr>
          <w:rFonts w:ascii="Times New Roman" w:eastAsia="Times New Roman" w:hAnsi="Times New Roman" w:cs="Times New Roman"/>
          <w:i/>
          <w:sz w:val="24"/>
          <w:szCs w:val="24"/>
        </w:rPr>
        <w:t>zipcode</w:t>
      </w:r>
      <w:proofErr w:type="spellEnd"/>
      <w:r>
        <w:rPr>
          <w:rFonts w:ascii="Times New Roman" w:eastAsia="Times New Roman" w:hAnsi="Times New Roman" w:cs="Times New Roman"/>
          <w:sz w:val="24"/>
          <w:szCs w:val="24"/>
        </w:rPr>
        <w:t xml:space="preserve"> with the original dataset. </w:t>
      </w:r>
    </w:p>
    <w:p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values in the mean income for families and non-families were replaced by the median income for families and non-families respectively for the corresponding zip code.</w:t>
      </w:r>
    </w:p>
    <w:p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NAs still remaining were replaced by the median value of income for families and non-families of the corresponding borough. This is in the cases of entire zip codes containing only NAs for the mean income for families or non-families.</w:t>
      </w:r>
    </w:p>
    <w:p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a better representation of reality, the mean income was then replaced with values from a triangular distribution with a minimum, maximum and most likely values for each zip code, rather than having a repetition of the same average income value for each zip code.</w:t>
      </w:r>
    </w:p>
    <w:p w:rsidR="00321755" w:rsidRDefault="00441F53" w:rsidP="00441F53">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income was assigned a value of zero in the case of no building area since the absence of a building should prohibit any income being generated in that tax lot. Furthermore, those tax lots having a land use value greater than 5 were assigned 0 income, since they refer to tax lots that do not contain families residing permanently in these buildings.</w:t>
      </w:r>
    </w:p>
    <w:p w:rsidR="00321755" w:rsidRDefault="00321755">
      <w:pPr>
        <w:spacing w:line="240" w:lineRule="auto"/>
        <w:rPr>
          <w:rFonts w:ascii="Times New Roman" w:eastAsia="Times New Roman" w:hAnsi="Times New Roman" w:cs="Times New Roman"/>
          <w:i/>
          <w:sz w:val="24"/>
          <w:szCs w:val="24"/>
        </w:rPr>
      </w:pPr>
    </w:p>
    <w:p w:rsidR="00321755" w:rsidRDefault="00321755">
      <w:pPr>
        <w:spacing w:line="240" w:lineRule="auto"/>
        <w:rPr>
          <w:rFonts w:ascii="Times New Roman" w:eastAsia="Times New Roman" w:hAnsi="Times New Roman" w:cs="Times New Roman"/>
          <w:i/>
          <w:sz w:val="24"/>
          <w:szCs w:val="24"/>
        </w:rPr>
      </w:pPr>
    </w:p>
    <w:p w:rsidR="00321755" w:rsidRDefault="00441F53">
      <w:pPr>
        <w:pStyle w:val="Heading1"/>
        <w:spacing w:line="480" w:lineRule="auto"/>
        <w:jc w:val="both"/>
        <w:rPr>
          <w:rFonts w:ascii="Times New Roman" w:eastAsia="Times New Roman" w:hAnsi="Times New Roman" w:cs="Times New Roman"/>
          <w:color w:val="0000FF"/>
        </w:rPr>
      </w:pPr>
      <w:bookmarkStart w:id="9" w:name="_Toc15834260"/>
      <w:r>
        <w:rPr>
          <w:rFonts w:ascii="Times New Roman" w:eastAsia="Times New Roman" w:hAnsi="Times New Roman" w:cs="Times New Roman"/>
        </w:rPr>
        <w:t>Modeling</w:t>
      </w:r>
      <w:bookmarkEnd w:id="9"/>
      <w:r>
        <w:rPr>
          <w:rFonts w:ascii="Times New Roman" w:eastAsia="Times New Roman" w:hAnsi="Times New Roman" w:cs="Times New Roman"/>
        </w:rPr>
        <w:t xml:space="preserve"> </w:t>
      </w:r>
    </w:p>
    <w:p w:rsidR="00321755"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stated at the very beginning, the objective of the project is to predict the value of the land as well as the total value of the property. In order to keep this report concise and neat, only the process for predicting assessed land value will be described in detail with plots and descriptions. In the case of assessed value of the property(</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sz w:val="24"/>
          <w:szCs w:val="24"/>
        </w:rPr>
        <w:t xml:space="preserve">), the process for the best model </w:t>
      </w:r>
      <w:r>
        <w:rPr>
          <w:rFonts w:ascii="Times New Roman" w:eastAsia="Times New Roman" w:hAnsi="Times New Roman" w:cs="Times New Roman"/>
          <w:sz w:val="24"/>
          <w:szCs w:val="24"/>
        </w:rPr>
        <w:lastRenderedPageBreak/>
        <w:t>is described, and the rest of the plots are presented in Appendix in order to present the process of analysis.</w:t>
      </w:r>
    </w:p>
    <w:p w:rsidR="00321755" w:rsidRDefault="00321755" w:rsidP="00441F53">
      <w:pPr>
        <w:spacing w:line="480" w:lineRule="auto"/>
        <w:ind w:firstLine="720"/>
        <w:jc w:val="both"/>
        <w:rPr>
          <w:rFonts w:ascii="Times New Roman" w:eastAsia="Times New Roman" w:hAnsi="Times New Roman" w:cs="Times New Roman"/>
          <w:sz w:val="24"/>
          <w:szCs w:val="24"/>
        </w:rPr>
      </w:pPr>
    </w:p>
    <w:p w:rsidR="00321755" w:rsidRDefault="00441F53">
      <w:pPr>
        <w:pStyle w:val="Heading2"/>
        <w:numPr>
          <w:ilvl w:val="0"/>
          <w:numId w:val="11"/>
        </w:numPr>
      </w:pPr>
      <w:bookmarkStart w:id="10" w:name="_Toc15834261"/>
      <w:r>
        <w:t>Predicting the assessed value of the land (</w:t>
      </w:r>
      <w:proofErr w:type="spellStart"/>
      <w:r w:rsidR="00670383" w:rsidRPr="00670383">
        <w:rPr>
          <w:i/>
        </w:rPr>
        <w:t>a</w:t>
      </w:r>
      <w:r w:rsidRPr="00670383">
        <w:rPr>
          <w:i/>
        </w:rPr>
        <w:t>ssessland</w:t>
      </w:r>
      <w:proofErr w:type="spellEnd"/>
      <w:r>
        <w:t>)</w:t>
      </w:r>
      <w:bookmarkEnd w:id="10"/>
    </w:p>
    <w:p w:rsidR="00321755" w:rsidRDefault="00441F53" w:rsidP="00441F53">
      <w:pPr>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predict a value for the target variable,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five models were used. The process of tuning the models is described below. The used models are as follows:</w:t>
      </w:r>
    </w:p>
    <w:p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w:t>
      </w:r>
    </w:p>
    <w:p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Lasso Regression</w:t>
      </w:r>
    </w:p>
    <w:p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p w:rsidR="00321755" w:rsidRDefault="00441F53">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rsidR="00E45610" w:rsidRPr="00E45610" w:rsidRDefault="00441F53" w:rsidP="00E45610">
      <w:pPr>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p w:rsidR="00DD4AB0"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models are explained in detail below.</w:t>
      </w:r>
    </w:p>
    <w:p w:rsidR="00E45610" w:rsidRDefault="00441F53" w:rsidP="00E45610">
      <w:pPr>
        <w:pStyle w:val="Heading3"/>
        <w:numPr>
          <w:ilvl w:val="0"/>
          <w:numId w:val="6"/>
        </w:numPr>
      </w:pPr>
      <w:bookmarkStart w:id="11" w:name="_Toc15834262"/>
      <w:r>
        <w:t>Ridge Regression</w:t>
      </w:r>
      <w:bookmarkEnd w:id="11"/>
    </w:p>
    <w:p w:rsidR="00E45610" w:rsidRPr="00E45610" w:rsidRDefault="00E45610" w:rsidP="00E45610"/>
    <w:p w:rsidR="00321755" w:rsidRDefault="00441F53" w:rsidP="00441F53">
      <w:pPr>
        <w:pStyle w:val="Heading4"/>
        <w:numPr>
          <w:ilvl w:val="0"/>
          <w:numId w:val="3"/>
        </w:numPr>
      </w:pPr>
      <w:r>
        <w:t>Tuning process</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find the best value of the parameter alpha, which describes the penalty level for variables that account for a low prediction power, cross validation was used. The figure below shows that as alpha goes up, the error goes down. This means that the penalty level for predictors should be relatively high and the cross validation yields the best value for alpha equal to 61.</w:t>
      </w:r>
    </w:p>
    <w:p w:rsidR="007A2790" w:rsidRDefault="00441F53" w:rsidP="007A2790">
      <w:pPr>
        <w:keepNext/>
        <w:spacing w:line="480" w:lineRule="auto"/>
        <w:ind w:left="2160"/>
        <w:jc w:val="both"/>
      </w:pPr>
      <w:r>
        <w:rPr>
          <w:rFonts w:ascii="Times New Roman" w:eastAsia="Times New Roman" w:hAnsi="Times New Roman" w:cs="Times New Roman"/>
          <w:noProof/>
          <w:sz w:val="24"/>
          <w:szCs w:val="24"/>
        </w:rPr>
        <w:lastRenderedPageBreak/>
        <w:drawing>
          <wp:inline distT="114300" distB="114300" distL="114300" distR="114300">
            <wp:extent cx="2881313" cy="205170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81313" cy="2051709"/>
                    </a:xfrm>
                    <a:prstGeom prst="rect">
                      <a:avLst/>
                    </a:prstGeom>
                    <a:ln/>
                  </pic:spPr>
                </pic:pic>
              </a:graphicData>
            </a:graphic>
          </wp:inline>
        </w:drawing>
      </w:r>
    </w:p>
    <w:p w:rsidR="00321755" w:rsidRPr="007A2790" w:rsidRDefault="007A2790" w:rsidP="007A2790">
      <w:pPr>
        <w:pStyle w:val="Caption"/>
        <w:jc w:val="center"/>
        <w:rPr>
          <w:rFonts w:ascii="Times New Roman" w:eastAsia="Times New Roman" w:hAnsi="Times New Roman" w:cs="Times New Roman"/>
          <w:color w:val="auto"/>
          <w:sz w:val="24"/>
          <w:szCs w:val="24"/>
        </w:rPr>
      </w:pPr>
      <w:r w:rsidRPr="007A2790">
        <w:rPr>
          <w:color w:val="auto"/>
        </w:rPr>
        <w:t xml:space="preserve">Figure </w:t>
      </w:r>
      <w:r w:rsidRPr="007A2790">
        <w:rPr>
          <w:color w:val="auto"/>
        </w:rPr>
        <w:fldChar w:fldCharType="begin"/>
      </w:r>
      <w:r w:rsidRPr="007A2790">
        <w:rPr>
          <w:color w:val="auto"/>
        </w:rPr>
        <w:instrText xml:space="preserve"> SEQ Figure \* ARABIC </w:instrText>
      </w:r>
      <w:r w:rsidRPr="007A2790">
        <w:rPr>
          <w:color w:val="auto"/>
        </w:rPr>
        <w:fldChar w:fldCharType="separate"/>
      </w:r>
      <w:r w:rsidR="000F4037">
        <w:rPr>
          <w:noProof/>
          <w:color w:val="auto"/>
        </w:rPr>
        <w:t>5</w:t>
      </w:r>
      <w:r w:rsidRPr="007A2790">
        <w:rPr>
          <w:color w:val="auto"/>
        </w:rPr>
        <w:fldChar w:fldCharType="end"/>
      </w:r>
      <w:r w:rsidRPr="007A2790">
        <w:rPr>
          <w:color w:val="auto"/>
        </w:rPr>
        <w:t>. Cross-Validation for Ridge Regression</w:t>
      </w:r>
    </w:p>
    <w:p w:rsidR="00321755" w:rsidRDefault="00321755">
      <w:pPr>
        <w:spacing w:line="480" w:lineRule="auto"/>
        <w:jc w:val="both"/>
        <w:rPr>
          <w:rFonts w:ascii="Times New Roman" w:eastAsia="Times New Roman" w:hAnsi="Times New Roman" w:cs="Times New Roman"/>
          <w:sz w:val="24"/>
          <w:szCs w:val="24"/>
        </w:rPr>
      </w:pPr>
    </w:p>
    <w:p w:rsidR="00321755" w:rsidRDefault="00441F53" w:rsidP="00441F53">
      <w:pPr>
        <w:pStyle w:val="Heading4"/>
        <w:numPr>
          <w:ilvl w:val="0"/>
          <w:numId w:val="3"/>
        </w:numPr>
      </w:pPr>
      <w:r>
        <w:t>Model performance</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better understand the model behavior, several plots and measurements were used, which are presented below:</w:t>
      </w:r>
    </w:p>
    <w:p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extent cx="5357813" cy="3996109"/>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357813" cy="3996109"/>
                    </a:xfrm>
                    <a:prstGeom prst="rect">
                      <a:avLst/>
                    </a:prstGeom>
                    <a:ln/>
                  </pic:spPr>
                </pic:pic>
              </a:graphicData>
            </a:graphic>
          </wp:inline>
        </w:drawing>
      </w:r>
    </w:p>
    <w:p w:rsidR="00321755" w:rsidRPr="008606FA" w:rsidRDefault="008606FA" w:rsidP="008606FA">
      <w:pPr>
        <w:pStyle w:val="Caption"/>
        <w:jc w:val="center"/>
        <w:rPr>
          <w:rFonts w:ascii="Times New Roman" w:eastAsia="Times New Roman" w:hAnsi="Times New Roman" w:cs="Times New Roman"/>
          <w:color w:val="auto"/>
          <w:sz w:val="24"/>
          <w:szCs w:val="24"/>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6</w:t>
      </w:r>
      <w:r w:rsidRPr="008606FA">
        <w:rPr>
          <w:color w:val="auto"/>
        </w:rPr>
        <w:fldChar w:fldCharType="end"/>
      </w:r>
      <w:r w:rsidRPr="008606FA">
        <w:rPr>
          <w:color w:val="auto"/>
        </w:rPr>
        <w:t>. Model Performance for Ridge Regression</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graph (A) compares true values of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predicted ones. It can be seen that blue lines represent real values of the land while red lines describe predicted values. The simple regression model performs quite well when it comes to predicting small values of the prices. However, when it comes to higher values in general, Ridge Regression </w:t>
      </w:r>
      <w:proofErr w:type="spellStart"/>
      <w:r>
        <w:rPr>
          <w:rFonts w:ascii="Times New Roman" w:eastAsia="Times New Roman" w:hAnsi="Times New Roman" w:cs="Times New Roman"/>
          <w:sz w:val="24"/>
          <w:szCs w:val="24"/>
        </w:rPr>
        <w:t>underpredicts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value.</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presented measure is histogram of differences (B). Data for both training and testing sets show the difference between true values and predicted values of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The plot tells that on average differences are around zero. Differences, in both training and testing sets, have a similar distribution, which means that there is no overfitting problem in this case. The issue is that, while most of the errors are around zero, in some cases the model makes big mistakes, however they are quite rare.</w:t>
      </w:r>
    </w:p>
    <w:p w:rsidR="00441F53" w:rsidRDefault="00441F53" w:rsidP="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advantage of regression is that for each predictor used in the model, it estimates its coefficient. In graph (C), the 10 best predictors, both with positive and negative coefficients are presented. The variables, whose presence increases the price of the land are, for example, </w:t>
      </w:r>
      <w:proofErr w:type="spellStart"/>
      <w:r>
        <w:rPr>
          <w:rFonts w:ascii="Times New Roman" w:eastAsia="Times New Roman" w:hAnsi="Times New Roman" w:cs="Times New Roman"/>
          <w:i/>
          <w:sz w:val="24"/>
          <w:szCs w:val="24"/>
        </w:rPr>
        <w:t>landuse</w:t>
      </w:r>
      <w:proofErr w:type="spellEnd"/>
      <w:r>
        <w:rPr>
          <w:rFonts w:ascii="Times New Roman" w:eastAsia="Times New Roman" w:hAnsi="Times New Roman" w:cs="Times New Roman"/>
          <w:i/>
          <w:sz w:val="24"/>
          <w:szCs w:val="24"/>
        </w:rPr>
        <w:t xml:space="preserve"> 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3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5</w:t>
      </w:r>
      <w:r>
        <w:rPr>
          <w:rFonts w:ascii="Times New Roman" w:eastAsia="Times New Roman" w:hAnsi="Times New Roman" w:cs="Times New Roman"/>
          <w:sz w:val="24"/>
          <w:szCs w:val="24"/>
        </w:rPr>
        <w:t xml:space="preserve">. According to the documentation, these refer to lands used for: Public Facilities &amp; Institutions, Multi-Family Elevator Buildings and Commercial &amp; Office Buildings. However, variables whose presence decrease the land value are for example, </w:t>
      </w:r>
      <w:proofErr w:type="spellStart"/>
      <w:r>
        <w:rPr>
          <w:rFonts w:ascii="Times New Roman" w:eastAsia="Times New Roman" w:hAnsi="Times New Roman" w:cs="Times New Roman"/>
          <w:i/>
          <w:sz w:val="24"/>
          <w:szCs w:val="24"/>
        </w:rPr>
        <w:t>landuse</w:t>
      </w:r>
      <w:proofErr w:type="spellEnd"/>
      <w:r>
        <w:rPr>
          <w:rFonts w:ascii="Times New Roman" w:eastAsia="Times New Roman" w:hAnsi="Times New Roman" w:cs="Times New Roman"/>
          <w:i/>
          <w:sz w:val="24"/>
          <w:szCs w:val="24"/>
        </w:rPr>
        <w:t xml:space="preserve">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2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xml:space="preserve">. These represent lands used for: </w:t>
      </w:r>
      <w:r w:rsidR="00DD4AB0">
        <w:rPr>
          <w:rFonts w:ascii="Times New Roman" w:eastAsia="Times New Roman" w:hAnsi="Times New Roman" w:cs="Times New Roman"/>
          <w:sz w:val="24"/>
          <w:szCs w:val="24"/>
        </w:rPr>
        <w:t>One- &amp; Two-Family</w:t>
      </w:r>
      <w:r>
        <w:rPr>
          <w:rFonts w:ascii="Times New Roman" w:eastAsia="Times New Roman" w:hAnsi="Times New Roman" w:cs="Times New Roman"/>
          <w:sz w:val="24"/>
          <w:szCs w:val="24"/>
        </w:rPr>
        <w:t xml:space="preserve"> Buildings, Multi-Family Walk-Up Buildings, Mixed Residential &amp; Commercial Buildings. As a result, it can be concluded that lands which are related to public institutions, lands with tall buildings where elevator is needed as well as lands where offices are placed are higher valued.</w:t>
      </w:r>
    </w:p>
    <w:p w:rsidR="00321755" w:rsidRDefault="00321755" w:rsidP="00441F53">
      <w:pPr>
        <w:spacing w:line="480" w:lineRule="auto"/>
        <w:jc w:val="both"/>
        <w:rPr>
          <w:rFonts w:ascii="Times New Roman" w:eastAsia="Times New Roman" w:hAnsi="Times New Roman" w:cs="Times New Roman"/>
          <w:sz w:val="24"/>
          <w:szCs w:val="24"/>
        </w:rPr>
      </w:pPr>
    </w:p>
    <w:p w:rsidR="00321755" w:rsidRDefault="00441F53" w:rsidP="00441F53">
      <w:pPr>
        <w:pStyle w:val="Heading3"/>
        <w:ind w:left="360"/>
      </w:pPr>
      <w:bookmarkStart w:id="12" w:name="_Toc15834263"/>
      <w:r>
        <w:lastRenderedPageBreak/>
        <w:t>2. Lasso Regression</w:t>
      </w:r>
      <w:bookmarkEnd w:id="12"/>
    </w:p>
    <w:p w:rsidR="00E45610" w:rsidRDefault="00441F53" w:rsidP="00E4561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of the Lasso Regression is very similar to Ridge Regression. However, Lasso penalizes predictors more harshly. When the variable </w:t>
      </w:r>
      <w:r w:rsidR="00E4561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not useful as a predictor, its coefficient will be reduced to zero. Because the data presented in this project contains more than thousands of dummy variables, it is reasonable to use Lasso Regression.</w:t>
      </w:r>
    </w:p>
    <w:p w:rsidR="00E45610" w:rsidRDefault="00E45610" w:rsidP="00E45610">
      <w:pPr>
        <w:spacing w:line="480" w:lineRule="auto"/>
        <w:ind w:firstLine="720"/>
        <w:jc w:val="both"/>
        <w:rPr>
          <w:rFonts w:ascii="Times New Roman" w:eastAsia="Times New Roman" w:hAnsi="Times New Roman" w:cs="Times New Roman"/>
          <w:sz w:val="24"/>
          <w:szCs w:val="24"/>
        </w:rPr>
      </w:pPr>
    </w:p>
    <w:p w:rsidR="00321755" w:rsidRDefault="00441F53" w:rsidP="00441F53">
      <w:pPr>
        <w:pStyle w:val="Heading4"/>
        <w:numPr>
          <w:ilvl w:val="0"/>
          <w:numId w:val="14"/>
        </w:numPr>
      </w:pPr>
      <w:r>
        <w:t>Tuning process</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previous Regression problem, the alpha value was determined by cross validation technique. The graph is presented below.</w:t>
      </w:r>
    </w:p>
    <w:p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extent cx="2967038" cy="214197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967038" cy="2141979"/>
                    </a:xfrm>
                    <a:prstGeom prst="rect">
                      <a:avLst/>
                    </a:prstGeom>
                    <a:ln/>
                  </pic:spPr>
                </pic:pic>
              </a:graphicData>
            </a:graphic>
          </wp:inline>
        </w:drawing>
      </w:r>
    </w:p>
    <w:p w:rsidR="00321755" w:rsidRDefault="008606FA" w:rsidP="008606FA">
      <w:pPr>
        <w:pStyle w:val="Caption"/>
        <w:jc w:val="center"/>
        <w:rPr>
          <w:color w:val="auto"/>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7</w:t>
      </w:r>
      <w:r w:rsidRPr="008606FA">
        <w:rPr>
          <w:color w:val="auto"/>
        </w:rPr>
        <w:fldChar w:fldCharType="end"/>
      </w:r>
      <w:r w:rsidRPr="008606FA">
        <w:rPr>
          <w:color w:val="auto"/>
        </w:rPr>
        <w:t>. Cross-Validation for Lasso Regression</w:t>
      </w:r>
    </w:p>
    <w:p w:rsidR="008606FA" w:rsidRPr="008606FA" w:rsidRDefault="008606FA" w:rsidP="008606FA"/>
    <w:p w:rsidR="00E45610"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cross validating the data found the optimal alpha to be 91, and thus this value was utilized in the model.</w:t>
      </w:r>
    </w:p>
    <w:p w:rsidR="00E45610" w:rsidRDefault="00E45610">
      <w:pPr>
        <w:spacing w:line="480" w:lineRule="auto"/>
        <w:jc w:val="both"/>
        <w:rPr>
          <w:rFonts w:ascii="Times New Roman" w:eastAsia="Times New Roman" w:hAnsi="Times New Roman" w:cs="Times New Roman"/>
          <w:sz w:val="24"/>
          <w:szCs w:val="24"/>
        </w:rPr>
      </w:pPr>
    </w:p>
    <w:p w:rsidR="00321755" w:rsidRDefault="00441F53" w:rsidP="00441F53">
      <w:pPr>
        <w:pStyle w:val="Heading4"/>
        <w:numPr>
          <w:ilvl w:val="0"/>
          <w:numId w:val="14"/>
        </w:numPr>
      </w:pPr>
      <w:r>
        <w:t>Model performance</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comparing the predictions with real values of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sz w:val="24"/>
          <w:szCs w:val="24"/>
        </w:rPr>
        <w:t xml:space="preserve">, the results are very similar to Ridge Regression. The model has difficulties to predict values of the land which are higher than most of the data (A). From the histogram of difference (B) it can be </w:t>
      </w:r>
      <w:proofErr w:type="spellStart"/>
      <w:r>
        <w:rPr>
          <w:rFonts w:ascii="Times New Roman" w:eastAsia="Times New Roman" w:hAnsi="Times New Roman" w:cs="Times New Roman"/>
          <w:sz w:val="24"/>
          <w:szCs w:val="24"/>
        </w:rPr>
        <w:t>intereferd</w:t>
      </w:r>
      <w:proofErr w:type="spellEnd"/>
      <w:r>
        <w:rPr>
          <w:rFonts w:ascii="Times New Roman" w:eastAsia="Times New Roman" w:hAnsi="Times New Roman" w:cs="Times New Roman"/>
          <w:sz w:val="24"/>
          <w:szCs w:val="24"/>
        </w:rPr>
        <w:t xml:space="preserve"> that the model does </w:t>
      </w:r>
      <w:r>
        <w:rPr>
          <w:rFonts w:ascii="Times New Roman" w:eastAsia="Times New Roman" w:hAnsi="Times New Roman" w:cs="Times New Roman"/>
          <w:sz w:val="24"/>
          <w:szCs w:val="24"/>
        </w:rPr>
        <w:lastRenderedPageBreak/>
        <w:t>not overfit the data and most of the errors are around zero. The coefficients values displayed on plot (C) are very similar to those for Ridge Regression. Additionally, Lasso regression penalized 1027 variables and reduced their coefficients to zero.</w:t>
      </w:r>
    </w:p>
    <w:p w:rsidR="00321755" w:rsidRDefault="00321755">
      <w:pPr>
        <w:spacing w:line="480" w:lineRule="auto"/>
        <w:jc w:val="both"/>
        <w:rPr>
          <w:rFonts w:ascii="Times New Roman" w:eastAsia="Times New Roman" w:hAnsi="Times New Roman" w:cs="Times New Roman"/>
          <w:sz w:val="24"/>
          <w:szCs w:val="24"/>
        </w:rPr>
      </w:pPr>
    </w:p>
    <w:p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extent cx="5734050" cy="43180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4050" cy="4318000"/>
                    </a:xfrm>
                    <a:prstGeom prst="rect">
                      <a:avLst/>
                    </a:prstGeom>
                    <a:ln/>
                  </pic:spPr>
                </pic:pic>
              </a:graphicData>
            </a:graphic>
          </wp:inline>
        </w:drawing>
      </w:r>
    </w:p>
    <w:p w:rsidR="00321755" w:rsidRPr="008606FA" w:rsidRDefault="008606FA" w:rsidP="008606FA">
      <w:pPr>
        <w:pStyle w:val="Caption"/>
        <w:jc w:val="center"/>
        <w:rPr>
          <w:rFonts w:ascii="Times New Roman" w:eastAsia="Times New Roman" w:hAnsi="Times New Roman" w:cs="Times New Roman"/>
          <w:color w:val="auto"/>
          <w:sz w:val="24"/>
          <w:szCs w:val="24"/>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8</w:t>
      </w:r>
      <w:r w:rsidRPr="008606FA">
        <w:rPr>
          <w:color w:val="auto"/>
        </w:rPr>
        <w:fldChar w:fldCharType="end"/>
      </w:r>
      <w:r w:rsidRPr="008606FA">
        <w:rPr>
          <w:color w:val="auto"/>
        </w:rPr>
        <w:t>. Model Performance for Lasso Regression</w:t>
      </w:r>
    </w:p>
    <w:p w:rsidR="00321755" w:rsidRDefault="00321755">
      <w:pPr>
        <w:spacing w:line="480" w:lineRule="auto"/>
        <w:jc w:val="both"/>
        <w:rPr>
          <w:rFonts w:ascii="Times New Roman" w:eastAsia="Times New Roman" w:hAnsi="Times New Roman" w:cs="Times New Roman"/>
          <w:sz w:val="24"/>
          <w:szCs w:val="24"/>
        </w:rPr>
      </w:pPr>
    </w:p>
    <w:p w:rsidR="00321755" w:rsidRDefault="00441F53" w:rsidP="00441F53">
      <w:pPr>
        <w:pStyle w:val="Heading3"/>
        <w:ind w:left="360"/>
      </w:pPr>
      <w:r>
        <w:t xml:space="preserve">3. </w:t>
      </w:r>
      <w:bookmarkStart w:id="13" w:name="_Toc15834264"/>
      <w:r>
        <w:t>KNN</w:t>
      </w:r>
      <w:bookmarkEnd w:id="13"/>
    </w:p>
    <w:p w:rsidR="00E45610" w:rsidRPr="00E45610" w:rsidRDefault="00E45610" w:rsidP="00E45610"/>
    <w:p w:rsidR="00321755" w:rsidRDefault="00441F53">
      <w:pPr>
        <w:pStyle w:val="Heading4"/>
        <w:numPr>
          <w:ilvl w:val="0"/>
          <w:numId w:val="1"/>
        </w:numPr>
      </w:pPr>
      <w:r>
        <w:t>Model Tuning</w:t>
      </w:r>
    </w:p>
    <w:p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algorithm uses Euclidean distance formula to find the most similar row/rows for prediction. In contrast to previous algorithms, KNN does not have any feature selection processes </w:t>
      </w:r>
      <w:r>
        <w:rPr>
          <w:rFonts w:ascii="Times New Roman" w:eastAsia="Times New Roman" w:hAnsi="Times New Roman" w:cs="Times New Roman"/>
          <w:sz w:val="24"/>
          <w:szCs w:val="24"/>
        </w:rPr>
        <w:lastRenderedPageBreak/>
        <w:t xml:space="preserve">implemented. Thus, in order to improve the model performance, gradient boosting -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technique was used to determine the best predictors. Additionally, in order to get the best prediction results, the model was tested on different number of </w:t>
      </w:r>
      <w:proofErr w:type="spellStart"/>
      <w:r>
        <w:rPr>
          <w:rFonts w:ascii="Times New Roman" w:eastAsia="Times New Roman" w:hAnsi="Times New Roman" w:cs="Times New Roman"/>
          <w:sz w:val="24"/>
          <w:szCs w:val="24"/>
        </w:rPr>
        <w:t>neighbours</w:t>
      </w:r>
      <w:proofErr w:type="spellEnd"/>
      <w:r>
        <w:rPr>
          <w:rFonts w:ascii="Times New Roman" w:eastAsia="Times New Roman" w:hAnsi="Times New Roman" w:cs="Times New Roman"/>
          <w:sz w:val="24"/>
          <w:szCs w:val="24"/>
        </w:rPr>
        <w:t>. Results can be seen below.</w:t>
      </w:r>
    </w:p>
    <w:p w:rsidR="008606FA" w:rsidRDefault="00441F53" w:rsidP="008606FA">
      <w:pPr>
        <w:keepNext/>
        <w:spacing w:line="480" w:lineRule="auto"/>
        <w:jc w:val="center"/>
      </w:pPr>
      <w:r>
        <w:rPr>
          <w:rFonts w:ascii="Times New Roman" w:eastAsia="Times New Roman" w:hAnsi="Times New Roman" w:cs="Times New Roman"/>
          <w:noProof/>
          <w:sz w:val="24"/>
          <w:szCs w:val="24"/>
        </w:rPr>
        <w:drawing>
          <wp:inline distT="114300" distB="114300" distL="114300" distR="114300">
            <wp:extent cx="5734050" cy="205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4050" cy="2057400"/>
                    </a:xfrm>
                    <a:prstGeom prst="rect">
                      <a:avLst/>
                    </a:prstGeom>
                    <a:ln/>
                  </pic:spPr>
                </pic:pic>
              </a:graphicData>
            </a:graphic>
          </wp:inline>
        </w:drawing>
      </w:r>
    </w:p>
    <w:p w:rsidR="00321755" w:rsidRDefault="008606FA" w:rsidP="008606FA">
      <w:pPr>
        <w:pStyle w:val="Caption"/>
        <w:jc w:val="center"/>
        <w:rPr>
          <w:color w:val="auto"/>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9</w:t>
      </w:r>
      <w:r w:rsidRPr="008606FA">
        <w:rPr>
          <w:color w:val="auto"/>
        </w:rPr>
        <w:fldChar w:fldCharType="end"/>
      </w:r>
      <w:r w:rsidRPr="008606FA">
        <w:rPr>
          <w:color w:val="auto"/>
        </w:rPr>
        <w:t>. KNN Tuning</w:t>
      </w:r>
    </w:p>
    <w:p w:rsidR="008606FA" w:rsidRPr="008606FA" w:rsidRDefault="008606FA" w:rsidP="008606FA"/>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on the left shows the top 20 most important variables for prediction used in KNN. As it can be seen, among selected variables are also those which were chosen by Ridge and Lasso regression, for example, </w:t>
      </w:r>
      <w:proofErr w:type="spellStart"/>
      <w:r>
        <w:rPr>
          <w:rFonts w:ascii="Times New Roman" w:eastAsia="Times New Roman" w:hAnsi="Times New Roman" w:cs="Times New Roman"/>
          <w:i/>
          <w:sz w:val="24"/>
          <w:szCs w:val="24"/>
        </w:rPr>
        <w:t>landuse</w:t>
      </w:r>
      <w:proofErr w:type="spellEnd"/>
      <w:r>
        <w:rPr>
          <w:rFonts w:ascii="Times New Roman" w:eastAsia="Times New Roman" w:hAnsi="Times New Roman" w:cs="Times New Roman"/>
          <w:i/>
          <w:sz w:val="24"/>
          <w:szCs w:val="24"/>
        </w:rPr>
        <w:t xml:space="preserve"> 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5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1</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algorithm chooses </w:t>
      </w:r>
      <w:proofErr w:type="spellStart"/>
      <w:r>
        <w:rPr>
          <w:rFonts w:ascii="Times New Roman" w:eastAsia="Times New Roman" w:hAnsi="Times New Roman" w:cs="Times New Roman"/>
          <w:i/>
          <w:sz w:val="24"/>
          <w:szCs w:val="24"/>
        </w:rPr>
        <w:t>lotarea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as the most important variable for predicting assessed value of the land. Graph on the right-hand side shows that the lowest error is presented when number of </w:t>
      </w:r>
      <w:proofErr w:type="spellStart"/>
      <w:r>
        <w:rPr>
          <w:rFonts w:ascii="Times New Roman" w:eastAsia="Times New Roman" w:hAnsi="Times New Roman" w:cs="Times New Roman"/>
          <w:sz w:val="24"/>
          <w:szCs w:val="24"/>
        </w:rPr>
        <w:t>neighbours</w:t>
      </w:r>
      <w:proofErr w:type="spellEnd"/>
      <w:r>
        <w:rPr>
          <w:rFonts w:ascii="Times New Roman" w:eastAsia="Times New Roman" w:hAnsi="Times New Roman" w:cs="Times New Roman"/>
          <w:sz w:val="24"/>
          <w:szCs w:val="24"/>
        </w:rPr>
        <w:t xml:space="preserve"> is equal to 6.</w:t>
      </w:r>
    </w:p>
    <w:p w:rsidR="00321755" w:rsidRDefault="00321755">
      <w:pPr>
        <w:spacing w:line="480" w:lineRule="auto"/>
        <w:jc w:val="both"/>
        <w:rPr>
          <w:rFonts w:ascii="Times New Roman" w:eastAsia="Times New Roman" w:hAnsi="Times New Roman" w:cs="Times New Roman"/>
          <w:sz w:val="24"/>
          <w:szCs w:val="24"/>
        </w:rPr>
      </w:pPr>
    </w:p>
    <w:p w:rsidR="00321755" w:rsidRDefault="00441F53" w:rsidP="00441F53">
      <w:pPr>
        <w:pStyle w:val="Heading4"/>
        <w:numPr>
          <w:ilvl w:val="0"/>
          <w:numId w:val="1"/>
        </w:numPr>
      </w:pPr>
      <w:r>
        <w:t>Model performance</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 of difference shows that distribution of difference of error for both train and test are very similar. However, the graph on the left shows that predicted values do not align well in the case of higher real values.</w:t>
      </w:r>
    </w:p>
    <w:p w:rsidR="008606FA" w:rsidRDefault="00441F53" w:rsidP="008606FA">
      <w:pPr>
        <w:keepNext/>
        <w:spacing w:line="480" w:lineRule="auto"/>
        <w:jc w:val="center"/>
      </w:pPr>
      <w:r>
        <w:rPr>
          <w:rFonts w:ascii="Times New Roman" w:eastAsia="Times New Roman" w:hAnsi="Times New Roman" w:cs="Times New Roman"/>
          <w:noProof/>
          <w:sz w:val="24"/>
          <w:szCs w:val="24"/>
        </w:rPr>
        <w:lastRenderedPageBreak/>
        <w:drawing>
          <wp:inline distT="114300" distB="114300" distL="114300" distR="114300">
            <wp:extent cx="5734050" cy="2006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4050" cy="2006600"/>
                    </a:xfrm>
                    <a:prstGeom prst="rect">
                      <a:avLst/>
                    </a:prstGeom>
                    <a:ln/>
                  </pic:spPr>
                </pic:pic>
              </a:graphicData>
            </a:graphic>
          </wp:inline>
        </w:drawing>
      </w:r>
    </w:p>
    <w:p w:rsidR="00321755" w:rsidRDefault="008606FA" w:rsidP="008606FA">
      <w:pPr>
        <w:pStyle w:val="Caption"/>
        <w:jc w:val="center"/>
        <w:rPr>
          <w:color w:val="auto"/>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10</w:t>
      </w:r>
      <w:r w:rsidRPr="008606FA">
        <w:rPr>
          <w:color w:val="auto"/>
        </w:rPr>
        <w:fldChar w:fldCharType="end"/>
      </w:r>
      <w:r w:rsidRPr="008606FA">
        <w:rPr>
          <w:color w:val="auto"/>
        </w:rPr>
        <w:t>. Model Performance for KNN</w:t>
      </w:r>
    </w:p>
    <w:p w:rsidR="008606FA" w:rsidRPr="008606FA" w:rsidRDefault="008606FA" w:rsidP="008606FA"/>
    <w:p w:rsidR="00670383" w:rsidRDefault="00441F53" w:rsidP="00670383">
      <w:pPr>
        <w:pStyle w:val="Heading3"/>
        <w:ind w:left="360"/>
      </w:pPr>
      <w:bookmarkStart w:id="14" w:name="_Toc15834265"/>
      <w:r>
        <w:t>4. Random Forest</w:t>
      </w:r>
      <w:bookmarkEnd w:id="14"/>
    </w:p>
    <w:p w:rsidR="00E45610" w:rsidRPr="00E45610" w:rsidRDefault="00E45610" w:rsidP="00E45610"/>
    <w:p w:rsidR="00321755" w:rsidRDefault="00441F53" w:rsidP="000460EF">
      <w:pPr>
        <w:pStyle w:val="Heading3"/>
        <w:numPr>
          <w:ilvl w:val="0"/>
          <w:numId w:val="22"/>
        </w:numPr>
      </w:pPr>
      <w:bookmarkStart w:id="15" w:name="_Toc15833939"/>
      <w:bookmarkStart w:id="16" w:name="_Toc15834120"/>
      <w:bookmarkStart w:id="17" w:name="_Toc15834266"/>
      <w:r>
        <w:t>Model Tuning</w:t>
      </w:r>
      <w:bookmarkEnd w:id="15"/>
      <w:bookmarkEnd w:id="16"/>
      <w:bookmarkEnd w:id="17"/>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determine the best parameters for Random Forest, cross-validated search over parameter settings were used. Below the list of different settings for each parameter is presented. </w:t>
      </w:r>
    </w:p>
    <w:p w:rsidR="00321755" w:rsidRDefault="00441F53">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62525" cy="8858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962525" cy="885825"/>
                    </a:xfrm>
                    <a:prstGeom prst="rect">
                      <a:avLst/>
                    </a:prstGeom>
                    <a:ln/>
                  </pic:spPr>
                </pic:pic>
              </a:graphicData>
            </a:graphic>
          </wp:inline>
        </w:drawing>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seen that there are 32 different parameters to check, so the total number of combinations is equal 1024. However, in order to improve the process, the function </w:t>
      </w:r>
      <w:proofErr w:type="spellStart"/>
      <w:r>
        <w:rPr>
          <w:rFonts w:ascii="Times New Roman" w:eastAsia="Times New Roman" w:hAnsi="Times New Roman" w:cs="Times New Roman"/>
          <w:sz w:val="24"/>
          <w:szCs w:val="24"/>
        </w:rPr>
        <w:t>RandomizedSearchCV</w:t>
      </w:r>
      <w:proofErr w:type="spellEnd"/>
      <w:r>
        <w:rPr>
          <w:rFonts w:ascii="Times New Roman" w:eastAsia="Times New Roman" w:hAnsi="Times New Roman" w:cs="Times New Roman"/>
          <w:sz w:val="24"/>
          <w:szCs w:val="24"/>
        </w:rPr>
        <w:t xml:space="preserve"> was used. The function does not try all possibilities but randomly chooses the number of specified settings given by the user, in this case 100 different parameters were checked. Best parameters are presented below.</w:t>
      </w:r>
    </w:p>
    <w:p w:rsidR="00670383" w:rsidRDefault="00441F53" w:rsidP="00670383">
      <w:pPr>
        <w:spacing w:line="48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extent cx="2428875" cy="12287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428875" cy="1228725"/>
                    </a:xfrm>
                    <a:prstGeom prst="rect">
                      <a:avLst/>
                    </a:prstGeom>
                    <a:ln/>
                  </pic:spPr>
                </pic:pic>
              </a:graphicData>
            </a:graphic>
          </wp:inline>
        </w:drawing>
      </w:r>
    </w:p>
    <w:p w:rsidR="00E45610" w:rsidRDefault="00E45610" w:rsidP="00670383">
      <w:pPr>
        <w:spacing w:line="480" w:lineRule="auto"/>
        <w:ind w:left="720"/>
        <w:jc w:val="center"/>
      </w:pPr>
    </w:p>
    <w:p w:rsidR="00321755" w:rsidRPr="00670383" w:rsidRDefault="00441F53" w:rsidP="000460EF">
      <w:pPr>
        <w:pStyle w:val="ListParagraph"/>
        <w:numPr>
          <w:ilvl w:val="0"/>
          <w:numId w:val="22"/>
        </w:numPr>
        <w:spacing w:line="480" w:lineRule="auto"/>
        <w:rPr>
          <w:rFonts w:ascii="Times New Roman" w:eastAsia="Times New Roman" w:hAnsi="Times New Roman" w:cs="Times New Roman"/>
          <w:sz w:val="24"/>
          <w:szCs w:val="24"/>
        </w:rPr>
      </w:pPr>
      <w:r>
        <w:t>Model performance</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model is described by the graphs below. Random Forest still has problems with predicting very big values. However, while comparing histograms across models which were presented before, it can be seen that the histogram for the random forest is very narrow. This means that in general, the difference between predicted values and real values is very close to zero.</w:t>
      </w:r>
    </w:p>
    <w:p w:rsidR="008606FA" w:rsidRDefault="00441F53" w:rsidP="008606FA">
      <w:pPr>
        <w:keepNext/>
        <w:spacing w:line="480" w:lineRule="auto"/>
        <w:ind w:left="720"/>
        <w:jc w:val="both"/>
      </w:pPr>
      <w:r>
        <w:rPr>
          <w:rFonts w:ascii="Times New Roman" w:eastAsia="Times New Roman" w:hAnsi="Times New Roman" w:cs="Times New Roman"/>
          <w:noProof/>
          <w:sz w:val="24"/>
          <w:szCs w:val="24"/>
        </w:rPr>
        <w:drawing>
          <wp:inline distT="114300" distB="114300" distL="114300" distR="114300">
            <wp:extent cx="5734050" cy="1930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4050" cy="1930400"/>
                    </a:xfrm>
                    <a:prstGeom prst="rect">
                      <a:avLst/>
                    </a:prstGeom>
                    <a:ln/>
                  </pic:spPr>
                </pic:pic>
              </a:graphicData>
            </a:graphic>
          </wp:inline>
        </w:drawing>
      </w:r>
    </w:p>
    <w:p w:rsidR="00321755" w:rsidRPr="008606FA" w:rsidRDefault="008606FA" w:rsidP="008606FA">
      <w:pPr>
        <w:pStyle w:val="Caption"/>
        <w:jc w:val="center"/>
        <w:rPr>
          <w:rFonts w:ascii="Times New Roman" w:eastAsia="Times New Roman" w:hAnsi="Times New Roman" w:cs="Times New Roman"/>
          <w:color w:val="auto"/>
          <w:sz w:val="24"/>
          <w:szCs w:val="24"/>
        </w:rPr>
      </w:pPr>
      <w:r w:rsidRPr="008606FA">
        <w:rPr>
          <w:color w:val="auto"/>
        </w:rPr>
        <w:t xml:space="preserve">Figure </w:t>
      </w:r>
      <w:r w:rsidRPr="008606FA">
        <w:rPr>
          <w:color w:val="auto"/>
        </w:rPr>
        <w:fldChar w:fldCharType="begin"/>
      </w:r>
      <w:r w:rsidRPr="008606FA">
        <w:rPr>
          <w:color w:val="auto"/>
        </w:rPr>
        <w:instrText xml:space="preserve"> SEQ Figure \* ARABIC </w:instrText>
      </w:r>
      <w:r w:rsidRPr="008606FA">
        <w:rPr>
          <w:color w:val="auto"/>
        </w:rPr>
        <w:fldChar w:fldCharType="separate"/>
      </w:r>
      <w:r w:rsidR="000F4037">
        <w:rPr>
          <w:noProof/>
          <w:color w:val="auto"/>
        </w:rPr>
        <w:t>11</w:t>
      </w:r>
      <w:r w:rsidRPr="008606FA">
        <w:rPr>
          <w:color w:val="auto"/>
        </w:rPr>
        <w:fldChar w:fldCharType="end"/>
      </w:r>
      <w:r w:rsidRPr="008606FA">
        <w:rPr>
          <w:color w:val="auto"/>
        </w:rPr>
        <w:t>. Model Performance for Random Forest</w:t>
      </w:r>
    </w:p>
    <w:p w:rsidR="00321755" w:rsidRDefault="00321755">
      <w:pPr>
        <w:spacing w:line="480" w:lineRule="auto"/>
        <w:ind w:left="720"/>
        <w:jc w:val="both"/>
        <w:rPr>
          <w:rFonts w:ascii="Times New Roman" w:eastAsia="Times New Roman" w:hAnsi="Times New Roman" w:cs="Times New Roman"/>
          <w:sz w:val="24"/>
          <w:szCs w:val="24"/>
        </w:rPr>
      </w:pPr>
    </w:p>
    <w:p w:rsidR="00E45610" w:rsidRPr="00E45610" w:rsidRDefault="00441F53" w:rsidP="00E45610">
      <w:pPr>
        <w:pStyle w:val="Heading3"/>
        <w:ind w:left="360"/>
      </w:pPr>
      <w:bookmarkStart w:id="18" w:name="_Toc15834267"/>
      <w:r>
        <w:t>5. Neural Network</w:t>
      </w:r>
      <w:bookmarkEnd w:id="18"/>
    </w:p>
    <w:p w:rsidR="00321755" w:rsidRDefault="00441F53">
      <w:pPr>
        <w:pStyle w:val="Heading4"/>
        <w:numPr>
          <w:ilvl w:val="0"/>
          <w:numId w:val="4"/>
        </w:numPr>
      </w:pPr>
      <w:r>
        <w:t>Model tuning</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model a neural network, several parameters should be defined. An automatic test was performed in order to check the performance and choose the best combination of the different parameters discussed below.</w:t>
      </w:r>
    </w:p>
    <w:p w:rsidR="008606FA" w:rsidRDefault="008606FA">
      <w:pPr>
        <w:spacing w:line="480" w:lineRule="auto"/>
        <w:jc w:val="both"/>
        <w:rPr>
          <w:rFonts w:ascii="Times New Roman" w:eastAsia="Times New Roman" w:hAnsi="Times New Roman" w:cs="Times New Roman"/>
          <w:i/>
          <w:sz w:val="24"/>
          <w:szCs w:val="24"/>
        </w:rPr>
      </w:pPr>
    </w:p>
    <w:p w:rsidR="000460EF"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Number of layers:</w:t>
      </w:r>
      <w:r>
        <w:rPr>
          <w:rFonts w:ascii="Times New Roman" w:eastAsia="Times New Roman" w:hAnsi="Times New Roman" w:cs="Times New Roman"/>
          <w:sz w:val="24"/>
          <w:szCs w:val="24"/>
        </w:rPr>
        <w:t xml:space="preserve"> With two layers (no hidden layer), the model does not predict well. This might be because the data is </w:t>
      </w:r>
      <w:proofErr w:type="gramStart"/>
      <w:r>
        <w:rPr>
          <w:rFonts w:ascii="Times New Roman" w:eastAsia="Times New Roman" w:hAnsi="Times New Roman" w:cs="Times New Roman"/>
          <w:sz w:val="24"/>
          <w:szCs w:val="24"/>
        </w:rPr>
        <w:t>complex</w:t>
      </w:r>
      <w:proofErr w:type="gramEnd"/>
      <w:r>
        <w:rPr>
          <w:rFonts w:ascii="Times New Roman" w:eastAsia="Times New Roman" w:hAnsi="Times New Roman" w:cs="Times New Roman"/>
          <w:sz w:val="24"/>
          <w:szCs w:val="24"/>
        </w:rPr>
        <w:t xml:space="preserve"> and it has many variables. Therefore, it was decided to try with three layers, one input layer, one hidden layer, and one output layer. Testing with different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nodes for the hidden layer was conducted.</w:t>
      </w:r>
    </w:p>
    <w:p w:rsidR="00321755" w:rsidRDefault="00441F53">
      <w:pPr>
        <w:spacing w:line="480" w:lineRule="auto"/>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Amount</w:t>
      </w:r>
      <w:proofErr w:type="gramEnd"/>
      <w:r>
        <w:rPr>
          <w:rFonts w:ascii="Times New Roman" w:eastAsia="Times New Roman" w:hAnsi="Times New Roman" w:cs="Times New Roman"/>
          <w:i/>
          <w:sz w:val="24"/>
          <w:szCs w:val="24"/>
        </w:rPr>
        <w:t xml:space="preserve"> of nodes:</w:t>
      </w:r>
    </w:p>
    <w:p w:rsidR="00321755" w:rsidRDefault="00441F53">
      <w:pPr>
        <w:numPr>
          <w:ilvl w:val="0"/>
          <w:numId w:val="8"/>
        </w:numPr>
        <w:spacing w:line="480" w:lineRule="auto"/>
        <w:jc w:val="both"/>
      </w:pPr>
      <w:r>
        <w:rPr>
          <w:rFonts w:ascii="Times New Roman" w:eastAsia="Times New Roman" w:hAnsi="Times New Roman" w:cs="Times New Roman"/>
          <w:sz w:val="24"/>
          <w:szCs w:val="24"/>
        </w:rPr>
        <w:t>Input layer: For the input layer the dimension is determined by the amount of predictors</w:t>
      </w:r>
    </w:p>
    <w:p w:rsidR="00321755" w:rsidRDefault="00441F53">
      <w:pPr>
        <w:numPr>
          <w:ilvl w:val="0"/>
          <w:numId w:val="8"/>
        </w:numPr>
        <w:spacing w:line="480" w:lineRule="auto"/>
        <w:jc w:val="both"/>
      </w:pPr>
      <w:r>
        <w:rPr>
          <w:rFonts w:ascii="Times New Roman" w:eastAsia="Times New Roman" w:hAnsi="Times New Roman" w:cs="Times New Roman"/>
          <w:sz w:val="24"/>
          <w:szCs w:val="24"/>
        </w:rPr>
        <w:t xml:space="preserve">Hidden layer: In order to determine the number of hidden nodes, a rule of thumb was followed: 1 hidden layer with (Number of inputs + outputs) * (2/3) nodes. Several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nodes were tried, decreasing the number of nodes in each trial.</w:t>
      </w:r>
    </w:p>
    <w:p w:rsidR="00321755" w:rsidRDefault="00441F53">
      <w:pPr>
        <w:numPr>
          <w:ilvl w:val="0"/>
          <w:numId w:val="8"/>
        </w:numPr>
        <w:spacing w:line="480" w:lineRule="auto"/>
        <w:jc w:val="both"/>
      </w:pPr>
      <w:r>
        <w:rPr>
          <w:rFonts w:ascii="Times New Roman" w:eastAsia="Times New Roman" w:hAnsi="Times New Roman" w:cs="Times New Roman"/>
          <w:sz w:val="24"/>
          <w:szCs w:val="24"/>
        </w:rPr>
        <w:t>Output layer:  The result for the prediction should be only one value, therefore only one node for the output layer is used.</w:t>
      </w:r>
    </w:p>
    <w:p w:rsidR="00321755" w:rsidRDefault="00321755">
      <w:pPr>
        <w:spacing w:line="480" w:lineRule="auto"/>
        <w:ind w:left="720"/>
        <w:jc w:val="both"/>
        <w:rPr>
          <w:rFonts w:ascii="Times New Roman" w:eastAsia="Times New Roman" w:hAnsi="Times New Roman" w:cs="Times New Roman"/>
          <w:sz w:val="24"/>
          <w:szCs w:val="24"/>
        </w:rPr>
      </w:pPr>
    </w:p>
    <w:p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Activation function:</w:t>
      </w:r>
      <w:r>
        <w:rPr>
          <w:rFonts w:ascii="Times New Roman" w:eastAsia="Times New Roman" w:hAnsi="Times New Roman" w:cs="Times New Roman"/>
          <w:sz w:val="24"/>
          <w:szCs w:val="24"/>
        </w:rPr>
        <w:t xml:space="preserve"> With the purpose of introducing non-linearity, a non-linear activation function is used in the hidden layer. </w:t>
      </w:r>
    </w:p>
    <w:p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problem is prediction, the recommended activation function is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which generates an output of 1 if the output value is greater than 0, and an output of 0 otherwise. This makes the activation sparse and efficient. This is recommended when you do not know the nature of the function that is being predicted. This activation function should only be used within hidden layers of a neural network model.</w:t>
      </w:r>
    </w:p>
    <w:p w:rsidR="00321755" w:rsidRDefault="00321755">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rsidR="00321755" w:rsidRDefault="00441F53">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Optimizer</w:t>
      </w:r>
      <w:r>
        <w:rPr>
          <w:rFonts w:ascii="Times New Roman" w:eastAsia="Times New Roman" w:hAnsi="Times New Roman" w:cs="Times New Roman"/>
          <w:sz w:val="24"/>
          <w:szCs w:val="24"/>
        </w:rPr>
        <w:t>: In order to minimize the loss (objective function) during the training process, an optimizer is used during the compile phase. Several optimizers were tried to compare the results obtained. The optimizers used are listed below:</w:t>
      </w:r>
    </w:p>
    <w:p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Root Mean Square Propagation. It utilizes the magnitude of the recent gradient descents to normalize the gradient. This optimizer is usually a good choice for recurrent neural networks. Learning rate gets adjusted automatically, and it is based on division by the average of the exponential decay of squared gradients.</w:t>
      </w:r>
    </w:p>
    <w:p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Adagrad</w:t>
      </w:r>
      <w:proofErr w:type="spellEnd"/>
      <w:r>
        <w:rPr>
          <w:rFonts w:ascii="Times New Roman" w:eastAsia="Times New Roman" w:hAnsi="Times New Roman" w:cs="Times New Roman"/>
          <w:sz w:val="24"/>
          <w:szCs w:val="24"/>
        </w:rPr>
        <w:t>: This optimizer performs larger updates for infrequent parameters and smaller updates for frequent parameters.</w:t>
      </w:r>
    </w:p>
    <w:p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This parameter can be viewed as a combination of </w:t>
      </w:r>
      <w:proofErr w:type="spellStart"/>
      <w:r>
        <w:rPr>
          <w:rFonts w:ascii="Times New Roman" w:eastAsia="Times New Roman" w:hAnsi="Times New Roman" w:cs="Times New Roman"/>
          <w:sz w:val="24"/>
          <w:szCs w:val="24"/>
        </w:rPr>
        <w:t>Adagrad</w:t>
      </w:r>
      <w:proofErr w:type="spellEnd"/>
      <w:r>
        <w:rPr>
          <w:rFonts w:ascii="Times New Roman" w:eastAsia="Times New Roman" w:hAnsi="Times New Roman" w:cs="Times New Roman"/>
          <w:sz w:val="24"/>
          <w:szCs w:val="24"/>
        </w:rPr>
        <w:t xml:space="preserve">, which works well on sparse gradients and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which works well in online and nonstationary settings.</w:t>
      </w:r>
    </w:p>
    <w:p w:rsidR="00321755" w:rsidRDefault="00441F53">
      <w:pPr>
        <w:numPr>
          <w:ilvl w:val="0"/>
          <w:numId w:val="9"/>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AdaDelta</w:t>
      </w:r>
      <w:proofErr w:type="spellEnd"/>
      <w:r>
        <w:rPr>
          <w:rFonts w:ascii="Times New Roman" w:eastAsia="Times New Roman" w:hAnsi="Times New Roman" w:cs="Times New Roman"/>
          <w:sz w:val="24"/>
          <w:szCs w:val="24"/>
        </w:rPr>
        <w:t xml:space="preserve">: It is an extension of </w:t>
      </w:r>
      <w:proofErr w:type="spellStart"/>
      <w:proofErr w:type="gramStart"/>
      <w:r>
        <w:rPr>
          <w:rFonts w:ascii="Times New Roman" w:eastAsia="Times New Roman" w:hAnsi="Times New Roman" w:cs="Times New Roman"/>
          <w:sz w:val="24"/>
          <w:szCs w:val="24"/>
        </w:rPr>
        <w:t>Adagrad</w:t>
      </w:r>
      <w:proofErr w:type="spellEnd"/>
      <w:proofErr w:type="gramEnd"/>
      <w:r>
        <w:rPr>
          <w:rFonts w:ascii="Times New Roman" w:eastAsia="Times New Roman" w:hAnsi="Times New Roman" w:cs="Times New Roman"/>
          <w:sz w:val="24"/>
          <w:szCs w:val="24"/>
        </w:rPr>
        <w:t xml:space="preserve"> and it also tries to reduce the learning rate.</w:t>
      </w:r>
    </w:p>
    <w:p w:rsidR="00321755" w:rsidRDefault="00321755">
      <w:pPr>
        <w:pBdr>
          <w:top w:val="nil"/>
          <w:left w:val="nil"/>
          <w:bottom w:val="nil"/>
          <w:right w:val="nil"/>
          <w:between w:val="nil"/>
        </w:pBdr>
        <w:spacing w:line="480" w:lineRule="auto"/>
        <w:ind w:left="720"/>
        <w:jc w:val="both"/>
        <w:rPr>
          <w:rFonts w:ascii="Times New Roman" w:eastAsia="Times New Roman" w:hAnsi="Times New Roman" w:cs="Times New Roman"/>
          <w:sz w:val="24"/>
          <w:szCs w:val="24"/>
        </w:rPr>
      </w:pPr>
    </w:p>
    <w:p w:rsidR="00321755" w:rsidRDefault="00441F53" w:rsidP="00441F53">
      <w:pPr>
        <w:pStyle w:val="Heading4"/>
        <w:ind w:firstLine="0"/>
      </w:pPr>
      <w:r>
        <w:t xml:space="preserve">    </w:t>
      </w:r>
      <w:r w:rsidR="00670383">
        <w:t xml:space="preserve"> </w:t>
      </w:r>
      <w:r>
        <w:t>b) Model performance</w:t>
      </w:r>
    </w:p>
    <w:p w:rsidR="00321755" w:rsidRDefault="00441F53">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metrics and graphs were used to evaluate the models’ performance.</w:t>
      </w:r>
    </w:p>
    <w:p w:rsidR="00321755" w:rsidRDefault="00441F53">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Curve: The graph compares the performance of the model on the training and testing data over a varying number of training instances. It is based on the loss function, which is the objective function the model is trying to minimize. In each iteration the loss is calculated for the training and the test set. Looking at this plot, it can be determined if the model is overfitting. It is expected that the training error is less than test error, but among the iterations the test error gets closer to that of the training.</w:t>
      </w:r>
    </w:p>
    <w:p w:rsidR="00321755" w:rsidRDefault="00441F53">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Errors: The metrics MSE, R-square and RMSE errors for each model are provided. Among them, the model that has the maximum R-square and minimum RMSE is chosen. In addition, the actual values versus predicted values are plotted.</w:t>
      </w:r>
    </w:p>
    <w:p w:rsidR="00321755" w:rsidRDefault="00441F53">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problems were faced. Firstly, training for a neural network with all the variables as input was performed, this made the model complicated and it took a long time to process. Therefore, it was decided to perform a neural network over the results from Principal Component Analysis (PCA). 170 principal components were chosen that explained 93.4% of the data variation in the data.</w:t>
      </w:r>
    </w:p>
    <w:p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attempt, a sample of the data was taken based on the proportion per zip code; applying first PCA and then executing the model over PCA results. A total of twenty models were performed changing the number of nodes for hidden layer. Secondly, the results for the sample case presented a problem, where the error for the testing set was lower than the training. This might be because of several reasons with the way the sample is built, such as the variance of the data or the proportion of the classes in each set. It is difficult to determine the specific reason because of the fact that the data contains many categorical variables. To resolve the issue, PCA was applied to all the data and then the models were performed. </w:t>
      </w:r>
    </w:p>
    <w:p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case of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problem persisted. Although other parameters were configured in order to improve the model, such as batch size, the amount of iterations, regulations functions and the percentage for test set, the problem was not resolved. Thus, further investigation should be done to fit the model. </w:t>
      </w:r>
    </w:p>
    <w:p w:rsidR="00321755" w:rsidRDefault="00441F53">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twenty models were performed from the result of PCA of the sample, as well as with the full dataset but the issue could not be resolved. </w:t>
      </w:r>
    </w:p>
    <w:p w:rsidR="00321755" w:rsidRDefault="00321755">
      <w:pPr>
        <w:rPr>
          <w:sz w:val="21"/>
          <w:szCs w:val="21"/>
          <w:highlight w:val="white"/>
        </w:rPr>
      </w:pPr>
    </w:p>
    <w:p w:rsidR="00321755" w:rsidRDefault="00441F53" w:rsidP="00670383">
      <w:pPr>
        <w:pStyle w:val="Heading2"/>
        <w:numPr>
          <w:ilvl w:val="0"/>
          <w:numId w:val="11"/>
        </w:numPr>
      </w:pPr>
      <w:bookmarkStart w:id="19" w:name="_Toc15834268"/>
      <w:r>
        <w:lastRenderedPageBreak/>
        <w:t>Predicting the assessed value of the property (</w:t>
      </w:r>
      <w:proofErr w:type="spellStart"/>
      <w:r>
        <w:rPr>
          <w:i/>
        </w:rPr>
        <w:t>assesstot</w:t>
      </w:r>
      <w:proofErr w:type="spellEnd"/>
      <w:r>
        <w:t>)</w:t>
      </w:r>
      <w:bookmarkEnd w:id="19"/>
    </w:p>
    <w:p w:rsidR="00321755" w:rsidRDefault="00441F53" w:rsidP="0067038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keep the report concise, the result of the analysis will be displayed in the Appendix in the form of graphs, where the process of analysis can be tracked by the reader. Only the final model for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variable will be described in more detail. </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model for the prediction of the assessed value of the property is Ridge regression. The results of analysis are presented on the graph below.</w:t>
      </w:r>
    </w:p>
    <w:p w:rsidR="000F4037" w:rsidRDefault="00441F53" w:rsidP="000F4037">
      <w:pPr>
        <w:keepNext/>
        <w:spacing w:line="480" w:lineRule="auto"/>
        <w:ind w:firstLine="720"/>
        <w:jc w:val="both"/>
      </w:pPr>
      <w:r>
        <w:rPr>
          <w:rFonts w:ascii="Times New Roman" w:eastAsia="Times New Roman" w:hAnsi="Times New Roman" w:cs="Times New Roman"/>
          <w:noProof/>
        </w:rPr>
        <w:drawing>
          <wp:inline distT="114300" distB="114300" distL="114300" distR="114300">
            <wp:extent cx="5243513" cy="4390331"/>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43513" cy="4390331"/>
                    </a:xfrm>
                    <a:prstGeom prst="rect">
                      <a:avLst/>
                    </a:prstGeom>
                    <a:ln/>
                  </pic:spPr>
                </pic:pic>
              </a:graphicData>
            </a:graphic>
          </wp:inline>
        </w:drawing>
      </w:r>
    </w:p>
    <w:p w:rsidR="00321755" w:rsidRDefault="000F4037" w:rsidP="000F4037">
      <w:pPr>
        <w:pStyle w:val="Caption"/>
        <w:jc w:val="center"/>
        <w:rPr>
          <w:rFonts w:ascii="Times New Roman" w:eastAsia="Times New Roman" w:hAnsi="Times New Roman" w:cs="Times New Roman"/>
        </w:rPr>
      </w:pPr>
      <w:r w:rsidRPr="000F4037">
        <w:rPr>
          <w:color w:val="auto"/>
        </w:rPr>
        <w:t xml:space="preserve">Figure </w:t>
      </w:r>
      <w:r w:rsidRPr="000F4037">
        <w:rPr>
          <w:color w:val="auto"/>
        </w:rPr>
        <w:fldChar w:fldCharType="begin"/>
      </w:r>
      <w:r w:rsidRPr="000F4037">
        <w:rPr>
          <w:color w:val="auto"/>
        </w:rPr>
        <w:instrText xml:space="preserve"> SEQ Figure \* ARABIC </w:instrText>
      </w:r>
      <w:r w:rsidRPr="000F4037">
        <w:rPr>
          <w:color w:val="auto"/>
        </w:rPr>
        <w:fldChar w:fldCharType="separate"/>
      </w:r>
      <w:r w:rsidRPr="000F4037">
        <w:rPr>
          <w:noProof/>
          <w:color w:val="auto"/>
        </w:rPr>
        <w:t>12</w:t>
      </w:r>
      <w:r w:rsidRPr="000F4037">
        <w:rPr>
          <w:color w:val="auto"/>
        </w:rPr>
        <w:fldChar w:fldCharType="end"/>
      </w:r>
      <w:r w:rsidRPr="000F4037">
        <w:rPr>
          <w:color w:val="auto"/>
        </w:rPr>
        <w:t xml:space="preserve">. Ridge Regression for </w:t>
      </w:r>
      <w:proofErr w:type="spellStart"/>
      <w:r w:rsidRPr="000F4037">
        <w:rPr>
          <w:color w:val="auto"/>
        </w:rPr>
        <w:t>assesstot</w:t>
      </w:r>
      <w:proofErr w:type="spellEnd"/>
    </w:p>
    <w:p w:rsidR="00321755" w:rsidRDefault="00321755">
      <w:pPr>
        <w:rPr>
          <w:rFonts w:ascii="Times New Roman" w:eastAsia="Times New Roman" w:hAnsi="Times New Roman" w:cs="Times New Roman"/>
        </w:rPr>
      </w:pPr>
    </w:p>
    <w:p w:rsidR="00321755" w:rsidRDefault="00441F5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cross-validation, the best alpha was chosen as 66. Looking at the comparison of predicted against true values it can be seen that it is often similar, although there are few values for which the difference is significant.  </w:t>
      </w:r>
    </w:p>
    <w:p w:rsidR="00321755" w:rsidRDefault="00441F53">
      <w:pPr>
        <w:spacing w:line="480" w:lineRule="auto"/>
        <w:ind w:firstLine="720"/>
      </w:pPr>
      <w:r>
        <w:rPr>
          <w:rFonts w:ascii="Times New Roman" w:eastAsia="Times New Roman" w:hAnsi="Times New Roman" w:cs="Times New Roman"/>
          <w:sz w:val="24"/>
          <w:szCs w:val="24"/>
        </w:rPr>
        <w:lastRenderedPageBreak/>
        <w:t>In the case of histogram of difference, it can be seen that error ranges from -80,000 to 80,000. That means that model sometimes under</w:t>
      </w:r>
      <w:r w:rsidR="00821EF2">
        <w:rPr>
          <w:rFonts w:ascii="Times New Roman" w:eastAsia="Times New Roman" w:hAnsi="Times New Roman" w:cs="Times New Roman"/>
          <w:sz w:val="24"/>
          <w:szCs w:val="24"/>
        </w:rPr>
        <w:t>-</w:t>
      </w:r>
      <w:r>
        <w:rPr>
          <w:rFonts w:ascii="Times New Roman" w:eastAsia="Times New Roman" w:hAnsi="Times New Roman" w:cs="Times New Roman"/>
          <w:sz w:val="24"/>
          <w:szCs w:val="24"/>
        </w:rPr>
        <w:t>predict</w:t>
      </w:r>
      <w:r w:rsidR="00821EF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values up to -$80,000 and sometimes over</w:t>
      </w:r>
      <w:r w:rsidR="00821EF2">
        <w:rPr>
          <w:rFonts w:ascii="Times New Roman" w:eastAsia="Times New Roman" w:hAnsi="Times New Roman" w:cs="Times New Roman"/>
          <w:sz w:val="24"/>
          <w:szCs w:val="24"/>
        </w:rPr>
        <w:t>-</w:t>
      </w:r>
      <w:r>
        <w:rPr>
          <w:rFonts w:ascii="Times New Roman" w:eastAsia="Times New Roman" w:hAnsi="Times New Roman" w:cs="Times New Roman"/>
          <w:sz w:val="24"/>
          <w:szCs w:val="24"/>
        </w:rPr>
        <w:t>predict</w:t>
      </w:r>
      <w:r w:rsidR="00821EF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up to $80,000. However, many of the predicted values are placed around zero, which indicates a small error.</w:t>
      </w:r>
    </w:p>
    <w:p w:rsidR="00321755" w:rsidRDefault="00441F5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seen that the most important predictors for </w:t>
      </w:r>
      <w:proofErr w:type="spellStart"/>
      <w:r>
        <w:rPr>
          <w:rFonts w:ascii="Times New Roman" w:eastAsia="Times New Roman" w:hAnsi="Times New Roman" w:cs="Times New Roman"/>
          <w:i/>
          <w:sz w:val="24"/>
          <w:szCs w:val="24"/>
        </w:rPr>
        <w:t>asses</w:t>
      </w:r>
      <w:r w:rsidR="00821EF2">
        <w:rPr>
          <w:rFonts w:ascii="Times New Roman" w:eastAsia="Times New Roman" w:hAnsi="Times New Roman" w:cs="Times New Roman"/>
          <w:i/>
          <w:sz w:val="24"/>
          <w:szCs w:val="24"/>
        </w:rPr>
        <w:t>s</w:t>
      </w:r>
      <w:r>
        <w:rPr>
          <w:rFonts w:ascii="Times New Roman" w:eastAsia="Times New Roman" w:hAnsi="Times New Roman" w:cs="Times New Roman"/>
          <w:i/>
          <w:sz w:val="24"/>
          <w:szCs w:val="24"/>
        </w:rPr>
        <w:t>land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are building area and the </w:t>
      </w:r>
      <w:r w:rsidR="00821EF2">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residential units that the land has. While a bigger building area positively influences the value of the land, the number of residential units negatively influences it. Moreover, </w:t>
      </w:r>
      <w:proofErr w:type="spellStart"/>
      <w:r>
        <w:rPr>
          <w:rFonts w:ascii="Times New Roman" w:eastAsia="Times New Roman" w:hAnsi="Times New Roman" w:cs="Times New Roman"/>
          <w:i/>
          <w:sz w:val="24"/>
          <w:szCs w:val="24"/>
        </w:rPr>
        <w:t>landuse</w:t>
      </w:r>
      <w:proofErr w:type="spellEnd"/>
      <w:r>
        <w:rPr>
          <w:rFonts w:ascii="Times New Roman" w:eastAsia="Times New Roman" w:hAnsi="Times New Roman" w:cs="Times New Roman"/>
          <w:i/>
          <w:sz w:val="24"/>
          <w:szCs w:val="24"/>
        </w:rPr>
        <w:t xml:space="preserve"> 8</w:t>
      </w:r>
      <w:r>
        <w:rPr>
          <w:rFonts w:ascii="Times New Roman" w:eastAsia="Times New Roman" w:hAnsi="Times New Roman" w:cs="Times New Roman"/>
          <w:sz w:val="24"/>
          <w:szCs w:val="24"/>
        </w:rPr>
        <w:t>, which specifies land for Public Facilities &amp; Institutions influence the value positively. On the other hand, when the type indicates Multi-Family Elevator Buildings or Mixed Residential &amp; Commercial Buildings, the value goes down. All other variables presented in the graph describe location of tax lot.</w:t>
      </w:r>
    </w:p>
    <w:p w:rsidR="00321755" w:rsidRDefault="00321755"/>
    <w:p w:rsidR="00321755" w:rsidRDefault="00441F53">
      <w:pPr>
        <w:pStyle w:val="Heading1"/>
        <w:rPr>
          <w:rFonts w:ascii="Times New Roman" w:eastAsia="Times New Roman" w:hAnsi="Times New Roman" w:cs="Times New Roman"/>
        </w:rPr>
      </w:pPr>
      <w:bookmarkStart w:id="20" w:name="_Toc15834269"/>
      <w:r>
        <w:rPr>
          <w:rFonts w:ascii="Times New Roman" w:eastAsia="Times New Roman" w:hAnsi="Times New Roman" w:cs="Times New Roman"/>
        </w:rPr>
        <w:t>Evaluation</w:t>
      </w:r>
      <w:bookmarkEnd w:id="20"/>
    </w:p>
    <w:p w:rsidR="00321755" w:rsidRDefault="00321755"/>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all models are presented in the summary table below, where RMSE and R-square measures are compared across models. At first the models for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will be compared.</w:t>
      </w:r>
    </w:p>
    <w:p w:rsidR="00321755" w:rsidRPr="00821EF2" w:rsidRDefault="000F4037">
      <w:pPr>
        <w:spacing w:line="240" w:lineRule="auto"/>
        <w:jc w:val="both"/>
        <w:rPr>
          <w:rFonts w:ascii="Times New Roman" w:eastAsia="Times New Roman" w:hAnsi="Times New Roman" w:cs="Times New Roman"/>
          <w:i/>
          <w:sz w:val="24"/>
          <w:szCs w:val="24"/>
        </w:rPr>
      </w:pPr>
      <w:r w:rsidRPr="00821EF2">
        <w:rPr>
          <w:rFonts w:ascii="Times New Roman" w:eastAsia="Times New Roman" w:hAnsi="Times New Roman" w:cs="Times New Roman"/>
          <w:i/>
          <w:sz w:val="24"/>
          <w:szCs w:val="24"/>
        </w:rPr>
        <w:t xml:space="preserve">Table 1. Model Comparison for </w:t>
      </w:r>
      <w:proofErr w:type="spellStart"/>
      <w:r w:rsidRPr="00821EF2">
        <w:rPr>
          <w:rFonts w:ascii="Times New Roman" w:eastAsia="Times New Roman" w:hAnsi="Times New Roman" w:cs="Times New Roman"/>
          <w:i/>
          <w:sz w:val="24"/>
          <w:szCs w:val="24"/>
        </w:rPr>
        <w:t>assessland</w:t>
      </w:r>
      <w:proofErr w:type="spellEnd"/>
    </w:p>
    <w:tbl>
      <w:tblPr>
        <w:tblStyle w:val="a"/>
        <w:tblW w:w="9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470"/>
        <w:gridCol w:w="1515"/>
        <w:gridCol w:w="1995"/>
        <w:gridCol w:w="1950"/>
      </w:tblGrid>
      <w:tr w:rsidR="00321755" w:rsidTr="000460EF">
        <w:trPr>
          <w:trHeight w:val="860"/>
          <w:jc w:val="center"/>
        </w:trPr>
        <w:tc>
          <w:tcPr>
            <w:tcW w:w="21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Model for </w:t>
            </w:r>
            <w:proofErr w:type="spellStart"/>
            <w:r>
              <w:rPr>
                <w:rFonts w:ascii="Times New Roman" w:eastAsia="Times New Roman" w:hAnsi="Times New Roman" w:cs="Times New Roman"/>
                <w:b/>
                <w:i/>
                <w:sz w:val="24"/>
                <w:szCs w:val="24"/>
              </w:rPr>
              <w:t>assessland</w:t>
            </w:r>
            <w:proofErr w:type="spellEnd"/>
          </w:p>
        </w:tc>
        <w:tc>
          <w:tcPr>
            <w:tcW w:w="1470" w:type="dxa"/>
            <w:shd w:val="clear" w:color="auto" w:fill="auto"/>
            <w:tcMar>
              <w:top w:w="100" w:type="dxa"/>
              <w:left w:w="100" w:type="dxa"/>
              <w:bottom w:w="100" w:type="dxa"/>
              <w:right w:w="100" w:type="dxa"/>
            </w:tcMar>
            <w:vAlign w:val="center"/>
          </w:tcPr>
          <w:p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train</w:t>
            </w:r>
          </w:p>
        </w:tc>
        <w:tc>
          <w:tcPr>
            <w:tcW w:w="1515" w:type="dxa"/>
            <w:shd w:val="clear" w:color="auto" w:fill="auto"/>
            <w:tcMar>
              <w:top w:w="100" w:type="dxa"/>
              <w:left w:w="100" w:type="dxa"/>
              <w:bottom w:w="100" w:type="dxa"/>
              <w:right w:w="100" w:type="dxa"/>
            </w:tcMar>
            <w:vAlign w:val="center"/>
          </w:tcPr>
          <w:p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test</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(train)</w:t>
            </w:r>
          </w:p>
        </w:tc>
        <w:tc>
          <w:tcPr>
            <w:tcW w:w="1950" w:type="dxa"/>
            <w:shd w:val="clear" w:color="auto" w:fill="auto"/>
            <w:tcMar>
              <w:top w:w="100" w:type="dxa"/>
              <w:left w:w="100" w:type="dxa"/>
              <w:bottom w:w="100" w:type="dxa"/>
              <w:right w:w="100" w:type="dxa"/>
            </w:tcMar>
            <w:vAlign w:val="center"/>
          </w:tcPr>
          <w:p w:rsidR="00321755" w:rsidRDefault="00441F53">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(test)</w:t>
            </w:r>
          </w:p>
        </w:tc>
      </w:tr>
      <w:tr w:rsidR="00321755" w:rsidTr="000460EF">
        <w:trPr>
          <w:trHeight w:val="540"/>
          <w:jc w:val="center"/>
        </w:trPr>
        <w:tc>
          <w:tcPr>
            <w:tcW w:w="21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tc>
        <w:tc>
          <w:tcPr>
            <w:tcW w:w="147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39028</w:t>
            </w:r>
          </w:p>
        </w:tc>
        <w:tc>
          <w:tcPr>
            <w:tcW w:w="15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62829</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0.57</w:t>
            </w:r>
          </w:p>
        </w:tc>
        <w:tc>
          <w:tcPr>
            <w:tcW w:w="195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r>
      <w:tr w:rsidR="00321755" w:rsidTr="000460EF">
        <w:trPr>
          <w:trHeight w:val="540"/>
          <w:jc w:val="center"/>
        </w:trPr>
        <w:tc>
          <w:tcPr>
            <w:tcW w:w="21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tc>
        <w:tc>
          <w:tcPr>
            <w:tcW w:w="147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39508</w:t>
            </w:r>
          </w:p>
        </w:tc>
        <w:tc>
          <w:tcPr>
            <w:tcW w:w="15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62622</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95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r>
      <w:tr w:rsidR="00321755" w:rsidTr="000460EF">
        <w:trPr>
          <w:trHeight w:val="500"/>
          <w:jc w:val="center"/>
        </w:trPr>
        <w:tc>
          <w:tcPr>
            <w:tcW w:w="21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147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36621</w:t>
            </w:r>
          </w:p>
        </w:tc>
        <w:tc>
          <w:tcPr>
            <w:tcW w:w="15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64593</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95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321755" w:rsidTr="000460EF">
        <w:trPr>
          <w:trHeight w:val="520"/>
          <w:jc w:val="center"/>
        </w:trPr>
        <w:tc>
          <w:tcPr>
            <w:tcW w:w="21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147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19502</w:t>
            </w:r>
          </w:p>
        </w:tc>
        <w:tc>
          <w:tcPr>
            <w:tcW w:w="15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59076</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95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r>
    </w:tbl>
    <w:p w:rsidR="00321755" w:rsidRDefault="00321755">
      <w:pPr>
        <w:spacing w:line="480" w:lineRule="auto"/>
        <w:jc w:val="both"/>
        <w:rPr>
          <w:rFonts w:ascii="Times New Roman" w:eastAsia="Times New Roman" w:hAnsi="Times New Roman" w:cs="Times New Roman"/>
          <w:sz w:val="24"/>
          <w:szCs w:val="24"/>
        </w:rPr>
      </w:pP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can be seen from the table for predicting the assessed land value that the best performance with the lowest RMSE is for Random Forest. On average, the model is wrong around $59,000 based on the test set. While this value might seem to be very high, it should be kept in mind that values of the lands within New York are very often in hundreds of millions of dollars. Looking from this perspective $59,000 might not look that high.</w:t>
      </w:r>
    </w:p>
    <w:p w:rsidR="00321755" w:rsidRDefault="00321755">
      <w:pPr>
        <w:spacing w:line="480" w:lineRule="auto"/>
        <w:jc w:val="both"/>
        <w:rPr>
          <w:rFonts w:ascii="Times New Roman" w:eastAsia="Times New Roman" w:hAnsi="Times New Roman" w:cs="Times New Roman"/>
          <w:b/>
          <w:sz w:val="24"/>
          <w:szCs w:val="24"/>
        </w:rPr>
      </w:pPr>
    </w:p>
    <w:p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table shows comparison between models regarding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value.</w:t>
      </w:r>
    </w:p>
    <w:p w:rsidR="000F4037" w:rsidRPr="00821EF2" w:rsidRDefault="000F4037" w:rsidP="000F4037">
      <w:pPr>
        <w:spacing w:line="240" w:lineRule="auto"/>
        <w:jc w:val="both"/>
        <w:rPr>
          <w:rFonts w:ascii="Times New Roman" w:eastAsia="Times New Roman" w:hAnsi="Times New Roman" w:cs="Times New Roman"/>
          <w:i/>
          <w:sz w:val="24"/>
          <w:szCs w:val="24"/>
        </w:rPr>
      </w:pPr>
      <w:r w:rsidRPr="00821EF2">
        <w:rPr>
          <w:rFonts w:ascii="Times New Roman" w:eastAsia="Times New Roman" w:hAnsi="Times New Roman" w:cs="Times New Roman"/>
          <w:i/>
          <w:sz w:val="24"/>
          <w:szCs w:val="24"/>
        </w:rPr>
        <w:t xml:space="preserve">Table 2. Model Comparison for </w:t>
      </w:r>
      <w:proofErr w:type="spellStart"/>
      <w:r w:rsidRPr="00821EF2">
        <w:rPr>
          <w:rFonts w:ascii="Times New Roman" w:eastAsia="Times New Roman" w:hAnsi="Times New Roman" w:cs="Times New Roman"/>
          <w:i/>
          <w:sz w:val="24"/>
          <w:szCs w:val="24"/>
        </w:rPr>
        <w:t>assesstot</w:t>
      </w:r>
      <w:proofErr w:type="spellEnd"/>
    </w:p>
    <w:tbl>
      <w:tblPr>
        <w:tblStyle w:val="a0"/>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530"/>
        <w:gridCol w:w="1455"/>
        <w:gridCol w:w="1995"/>
        <w:gridCol w:w="2205"/>
      </w:tblGrid>
      <w:tr w:rsidR="00321755" w:rsidTr="000460EF">
        <w:trPr>
          <w:jc w:val="center"/>
        </w:trPr>
        <w:tc>
          <w:tcPr>
            <w:tcW w:w="21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Model for </w:t>
            </w:r>
            <w:proofErr w:type="spellStart"/>
            <w:r>
              <w:rPr>
                <w:rFonts w:ascii="Times New Roman" w:eastAsia="Times New Roman" w:hAnsi="Times New Roman" w:cs="Times New Roman"/>
                <w:b/>
                <w:i/>
                <w:sz w:val="24"/>
                <w:szCs w:val="24"/>
              </w:rPr>
              <w:t>assesstot</w:t>
            </w:r>
            <w:proofErr w:type="spellEnd"/>
          </w:p>
        </w:tc>
        <w:tc>
          <w:tcPr>
            <w:tcW w:w="15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train</w:t>
            </w:r>
          </w:p>
        </w:tc>
        <w:tc>
          <w:tcPr>
            <w:tcW w:w="145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RMSE test</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(train)</w:t>
            </w:r>
          </w:p>
        </w:tc>
        <w:tc>
          <w:tcPr>
            <w:tcW w:w="220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 squared (test)</w:t>
            </w:r>
          </w:p>
        </w:tc>
      </w:tr>
      <w:tr w:rsidR="00321755" w:rsidTr="000460EF">
        <w:trPr>
          <w:jc w:val="center"/>
        </w:trPr>
        <w:tc>
          <w:tcPr>
            <w:tcW w:w="21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tc>
        <w:tc>
          <w:tcPr>
            <w:tcW w:w="15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141806</w:t>
            </w:r>
          </w:p>
        </w:tc>
        <w:tc>
          <w:tcPr>
            <w:tcW w:w="145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155380</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220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r>
      <w:tr w:rsidR="00321755" w:rsidTr="000460EF">
        <w:trPr>
          <w:trHeight w:val="500"/>
          <w:jc w:val="center"/>
        </w:trPr>
        <w:tc>
          <w:tcPr>
            <w:tcW w:w="21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tc>
        <w:tc>
          <w:tcPr>
            <w:tcW w:w="15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144454</w:t>
            </w:r>
          </w:p>
        </w:tc>
        <w:tc>
          <w:tcPr>
            <w:tcW w:w="145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155796</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220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r>
      <w:tr w:rsidR="00321755" w:rsidTr="000460EF">
        <w:trPr>
          <w:jc w:val="center"/>
        </w:trPr>
        <w:tc>
          <w:tcPr>
            <w:tcW w:w="21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15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196144</w:t>
            </w:r>
          </w:p>
        </w:tc>
        <w:tc>
          <w:tcPr>
            <w:tcW w:w="145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238272</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220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w:t>
            </w:r>
          </w:p>
        </w:tc>
      </w:tr>
      <w:tr w:rsidR="00321755" w:rsidTr="000460EF">
        <w:trPr>
          <w:jc w:val="center"/>
        </w:trPr>
        <w:tc>
          <w:tcPr>
            <w:tcW w:w="21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1530"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77950</w:t>
            </w:r>
          </w:p>
        </w:tc>
        <w:tc>
          <w:tcPr>
            <w:tcW w:w="145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184690</w:t>
            </w:r>
          </w:p>
        </w:tc>
        <w:tc>
          <w:tcPr>
            <w:tcW w:w="199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220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r>
      <w:tr w:rsidR="00321755" w:rsidTr="000460EF">
        <w:trPr>
          <w:trHeight w:val="500"/>
          <w:jc w:val="center"/>
        </w:trPr>
        <w:tc>
          <w:tcPr>
            <w:tcW w:w="2115" w:type="dxa"/>
            <w:shd w:val="clear" w:color="auto" w:fill="auto"/>
            <w:tcMar>
              <w:top w:w="100" w:type="dxa"/>
              <w:left w:w="100" w:type="dxa"/>
              <w:bottom w:w="100" w:type="dxa"/>
              <w:right w:w="100" w:type="dxa"/>
            </w:tcMar>
            <w:vAlign w:val="center"/>
          </w:tcPr>
          <w:p w:rsidR="00321755" w:rsidRDefault="00441F5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w:t>
            </w:r>
          </w:p>
        </w:tc>
        <w:tc>
          <w:tcPr>
            <w:tcW w:w="1530" w:type="dxa"/>
            <w:shd w:val="clear" w:color="auto" w:fill="auto"/>
            <w:tcMar>
              <w:top w:w="100" w:type="dxa"/>
              <w:left w:w="100" w:type="dxa"/>
              <w:bottom w:w="100" w:type="dxa"/>
              <w:right w:w="100" w:type="dxa"/>
            </w:tcMar>
            <w:vAlign w:val="center"/>
          </w:tcPr>
          <w:p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160423</w:t>
            </w:r>
          </w:p>
        </w:tc>
        <w:tc>
          <w:tcPr>
            <w:tcW w:w="1455" w:type="dxa"/>
            <w:shd w:val="clear" w:color="auto" w:fill="auto"/>
            <w:tcMar>
              <w:top w:w="100" w:type="dxa"/>
              <w:left w:w="100" w:type="dxa"/>
              <w:bottom w:w="100" w:type="dxa"/>
              <w:right w:w="100" w:type="dxa"/>
            </w:tcMar>
            <w:vAlign w:val="center"/>
          </w:tcPr>
          <w:p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172456</w:t>
            </w:r>
          </w:p>
        </w:tc>
        <w:tc>
          <w:tcPr>
            <w:tcW w:w="1995" w:type="dxa"/>
            <w:shd w:val="clear" w:color="auto" w:fill="auto"/>
            <w:tcMar>
              <w:top w:w="100" w:type="dxa"/>
              <w:left w:w="100" w:type="dxa"/>
              <w:bottom w:w="100" w:type="dxa"/>
              <w:right w:w="100" w:type="dxa"/>
            </w:tcMar>
            <w:vAlign w:val="center"/>
          </w:tcPr>
          <w:p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0.772</w:t>
            </w:r>
          </w:p>
        </w:tc>
        <w:tc>
          <w:tcPr>
            <w:tcW w:w="2205" w:type="dxa"/>
            <w:shd w:val="clear" w:color="auto" w:fill="auto"/>
            <w:tcMar>
              <w:top w:w="100" w:type="dxa"/>
              <w:left w:w="100" w:type="dxa"/>
              <w:bottom w:w="100" w:type="dxa"/>
              <w:right w:w="100" w:type="dxa"/>
            </w:tcMar>
            <w:vAlign w:val="center"/>
          </w:tcPr>
          <w:p w:rsidR="00321755" w:rsidRDefault="00441F5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bl>
    <w:p w:rsidR="00321755" w:rsidRDefault="00321755">
      <w:pPr>
        <w:rPr>
          <w:rFonts w:ascii="Times New Roman" w:eastAsia="Times New Roman" w:hAnsi="Times New Roman" w:cs="Times New Roman"/>
          <w:color w:val="0000FF"/>
          <w:sz w:val="24"/>
          <w:szCs w:val="24"/>
        </w:rPr>
      </w:pP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prediction of assessed value of the property the best performance is shown by the Ridge Regression model. On average, the model is incorrect around $155,380 based on the test set, and it is the best results among all models.</w:t>
      </w:r>
    </w:p>
    <w:p w:rsidR="00321755" w:rsidRDefault="00321755" w:rsidP="00670383">
      <w:pPr>
        <w:spacing w:line="480" w:lineRule="auto"/>
        <w:jc w:val="both"/>
        <w:rPr>
          <w:rFonts w:ascii="Times New Roman" w:eastAsia="Times New Roman" w:hAnsi="Times New Roman" w:cs="Times New Roman"/>
          <w:sz w:val="24"/>
          <w:szCs w:val="24"/>
        </w:rPr>
      </w:pPr>
    </w:p>
    <w:p w:rsidR="00321755" w:rsidRDefault="00441F53">
      <w:pPr>
        <w:pStyle w:val="Heading1"/>
        <w:rPr>
          <w:rFonts w:ascii="Times New Roman" w:eastAsia="Times New Roman" w:hAnsi="Times New Roman" w:cs="Times New Roman"/>
        </w:rPr>
      </w:pPr>
      <w:bookmarkStart w:id="21" w:name="_Toc15834270"/>
      <w:r>
        <w:rPr>
          <w:rFonts w:ascii="Times New Roman" w:eastAsia="Times New Roman" w:hAnsi="Times New Roman" w:cs="Times New Roman"/>
        </w:rPr>
        <w:t>Recommendations</w:t>
      </w:r>
      <w:bookmarkEnd w:id="21"/>
    </w:p>
    <w:p w:rsidR="00321755" w:rsidRDefault="00321755"/>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of analysis, it is recommended to use these models for initial evaluation of the property value. Businesses can make use of these models at the beginning of their deciding process in order to consider evaluating among different alternatives. However, it is not recommended to make a final and crucial decision based on the models’ predictions. It should be kept in mind that </w:t>
      </w:r>
      <w:r>
        <w:rPr>
          <w:rFonts w:ascii="Times New Roman" w:eastAsia="Times New Roman" w:hAnsi="Times New Roman" w:cs="Times New Roman"/>
          <w:sz w:val="24"/>
          <w:szCs w:val="24"/>
        </w:rPr>
        <w:lastRenderedPageBreak/>
        <w:t xml:space="preserve">there is a possibility to attach new data for the existing models in order to improve their prediction accuracies. </w:t>
      </w:r>
    </w:p>
    <w:p w:rsidR="00321755" w:rsidRDefault="00441F5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value can be added by updating the models with data from property’s conditions, for instance, if it is ready for business or needs renovations as seen according to the article “Estimating commercial property prices: an application of cokriging with housing prices as ancillary information”.</w:t>
      </w:r>
    </w:p>
    <w:p w:rsidR="00321755" w:rsidRDefault="00441F5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clients might be interested in the results of these predictions to base their decisions, in addition with other sources. Supporting the decisions with models might help to reduce the bias generated by assumptions or gut feelings that buyers and sellers have.</w:t>
      </w:r>
    </w:p>
    <w:p w:rsidR="00321755" w:rsidRDefault="00321755">
      <w:pPr>
        <w:spacing w:line="240" w:lineRule="auto"/>
        <w:jc w:val="both"/>
        <w:rPr>
          <w:rFonts w:ascii="Times New Roman" w:eastAsia="Times New Roman" w:hAnsi="Times New Roman" w:cs="Times New Roman"/>
          <w:sz w:val="24"/>
          <w:szCs w:val="24"/>
        </w:rPr>
      </w:pPr>
    </w:p>
    <w:p w:rsidR="00321755" w:rsidRDefault="00441F5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21755" w:rsidRDefault="00441F53">
      <w:pPr>
        <w:pStyle w:val="Heading1"/>
        <w:spacing w:line="240" w:lineRule="auto"/>
        <w:jc w:val="both"/>
        <w:rPr>
          <w:rFonts w:ascii="Times New Roman" w:eastAsia="Times New Roman" w:hAnsi="Times New Roman" w:cs="Times New Roman"/>
        </w:rPr>
      </w:pPr>
      <w:bookmarkStart w:id="22" w:name="_Toc15834271"/>
      <w:r>
        <w:rPr>
          <w:rFonts w:ascii="Times New Roman" w:eastAsia="Times New Roman" w:hAnsi="Times New Roman" w:cs="Times New Roman"/>
        </w:rPr>
        <w:t>Deployment</w:t>
      </w:r>
      <w:bookmarkEnd w:id="22"/>
    </w:p>
    <w:p w:rsidR="00321755" w:rsidRDefault="00441F5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the several algorithms that were tested, it was decided from the results that the best choice is the Random Forest Regressor for predicting </w:t>
      </w:r>
      <w:proofErr w:type="spellStart"/>
      <w:r>
        <w:rPr>
          <w:rFonts w:ascii="Times New Roman" w:eastAsia="Times New Roman" w:hAnsi="Times New Roman" w:cs="Times New Roman"/>
          <w:i/>
          <w:sz w:val="24"/>
          <w:szCs w:val="24"/>
        </w:rPr>
        <w:t>assessland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Ridge Regression for predicting </w:t>
      </w:r>
      <w:proofErr w:type="spellStart"/>
      <w:r>
        <w:rPr>
          <w:rFonts w:ascii="Times New Roman" w:eastAsia="Times New Roman" w:hAnsi="Times New Roman" w:cs="Times New Roman"/>
          <w:i/>
          <w:sz w:val="24"/>
          <w:szCs w:val="24"/>
        </w:rPr>
        <w:t>assesstot</w:t>
      </w:r>
      <w:proofErr w:type="spellEnd"/>
      <w:r>
        <w:rPr>
          <w:rFonts w:ascii="Times New Roman" w:eastAsia="Times New Roman" w:hAnsi="Times New Roman" w:cs="Times New Roman"/>
          <w:sz w:val="24"/>
          <w:szCs w:val="24"/>
        </w:rPr>
        <w:t>.  However, these models give a general idea about the properties in NYC, but it is not enough information to make an important business decision.  In order for the models to be accurate and effective, more information would need to be considered instead of just free publicly available data.  For deployment it would be noted to include easy update options for the system to account for additional data sources that are not publicly available.</w:t>
      </w:r>
    </w:p>
    <w:p w:rsidR="00321755" w:rsidRDefault="00441F5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effectively deploy the models, there would need to be necessary guidelines to ensure the </w:t>
      </w:r>
      <w:r w:rsidR="00821EF2">
        <w:rPr>
          <w:rFonts w:ascii="Times New Roman" w:eastAsia="Times New Roman" w:hAnsi="Times New Roman" w:cs="Times New Roman"/>
          <w:sz w:val="24"/>
          <w:szCs w:val="24"/>
        </w:rPr>
        <w:t>project’s</w:t>
      </w:r>
      <w:r>
        <w:rPr>
          <w:rFonts w:ascii="Times New Roman" w:eastAsia="Times New Roman" w:hAnsi="Times New Roman" w:cs="Times New Roman"/>
          <w:sz w:val="24"/>
          <w:szCs w:val="24"/>
        </w:rPr>
        <w:t xml:space="preserve"> success.  Areas such as storage, documentation, configuration, flexibility, environments, platforms, and ease of use would need to be discussed.  Storage infrastructure, or a contract with a cloud computing service like Amazon Web Services, would be crucial to hold the vast amounts of data collected from different sources.  When considering between the choices, the </w:t>
      </w:r>
      <w:r>
        <w:rPr>
          <w:rFonts w:ascii="Times New Roman" w:eastAsia="Times New Roman" w:hAnsi="Times New Roman" w:cs="Times New Roman"/>
          <w:sz w:val="24"/>
          <w:szCs w:val="24"/>
        </w:rPr>
        <w:lastRenderedPageBreak/>
        <w:t xml:space="preserve">decision has to be based on cost, velocity, and volume to have the most effective outcome.  In the case of storage infrastructure, it may be more cost effective to outsource to a third-party service like AWS instead of deploying in-house infrastructure. Considering all three, the best strategy is to have enough storage with a large volume and the ability to pull the data quickly.  All of the code used for the model should be well documented for the ability to transfer to future developers who need to update or fix the code.  </w:t>
      </w:r>
    </w:p>
    <w:p w:rsidR="00321755" w:rsidRDefault="00441F53" w:rsidP="00670383">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be flexibly configured to change parameters and add predictors in an easy and efficient way.  When referring to changing parameters and adding predictors, there would first need to be a managed environment that can account for testing before the actual deployment.  Implementing a managed testing environment would allow for mistakes without affecting the model that is already in place.  A hosting platform that guarantees high availability and ease of use for the clients would be crucial for the success of the deployment.  </w:t>
      </w:r>
    </w:p>
    <w:p w:rsidR="00670383" w:rsidRDefault="00670383" w:rsidP="00670383">
      <w:pPr>
        <w:spacing w:before="240" w:after="240" w:line="480" w:lineRule="auto"/>
        <w:jc w:val="both"/>
        <w:rPr>
          <w:rFonts w:ascii="Times New Roman" w:eastAsia="Times New Roman" w:hAnsi="Times New Roman" w:cs="Times New Roman"/>
          <w:sz w:val="24"/>
          <w:szCs w:val="24"/>
        </w:rPr>
      </w:pPr>
    </w:p>
    <w:p w:rsidR="00321755" w:rsidRDefault="00441F53">
      <w:pPr>
        <w:pStyle w:val="Heading1"/>
        <w:spacing w:line="480" w:lineRule="auto"/>
        <w:jc w:val="both"/>
        <w:rPr>
          <w:rFonts w:ascii="Times New Roman" w:eastAsia="Times New Roman" w:hAnsi="Times New Roman" w:cs="Times New Roman"/>
        </w:rPr>
      </w:pPr>
      <w:bookmarkStart w:id="23" w:name="_Toc15834272"/>
      <w:r>
        <w:rPr>
          <w:rFonts w:ascii="Times New Roman" w:eastAsia="Times New Roman" w:hAnsi="Times New Roman" w:cs="Times New Roman"/>
        </w:rPr>
        <w:t>SCRUM Backlog/Sprints</w:t>
      </w:r>
      <w:bookmarkEnd w:id="23"/>
    </w:p>
    <w:p w:rsidR="00321755" w:rsidRDefault="00441F53">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ab/>
        <w:t>This analysis has utilized the SCRUM backlog/sprint process in an attempt to simplify the project tasks. It has been divided into three sprints. The first sprint involves the identification of the data and the CRISP-DM, which gives a layout of what the approach should be throughout the analysis (which have been followed throughout this report). The second sprint involves all of the aspects of cleaning and merging the data. The third and final sprint is dominated by the modeling processes to be considered and evaluated. The visual diagram is shown on the next page.</w:t>
      </w:r>
    </w:p>
    <w:p w:rsidR="00321755" w:rsidRDefault="00321755">
      <w:pPr>
        <w:spacing w:line="240" w:lineRule="auto"/>
        <w:rPr>
          <w:rFonts w:ascii="Times New Roman" w:eastAsia="Times New Roman" w:hAnsi="Times New Roman" w:cs="Times New Roman"/>
          <w:b/>
          <w:i/>
          <w:sz w:val="24"/>
          <w:szCs w:val="24"/>
        </w:rPr>
      </w:pPr>
    </w:p>
    <w:p w:rsidR="00321755" w:rsidRDefault="00441F53">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9050" distB="19050" distL="19050" distR="19050">
            <wp:extent cx="6005513" cy="7327114"/>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6005513" cy="7327114"/>
                    </a:xfrm>
                    <a:prstGeom prst="rect">
                      <a:avLst/>
                    </a:prstGeom>
                    <a:ln/>
                  </pic:spPr>
                </pic:pic>
              </a:graphicData>
            </a:graphic>
          </wp:inline>
        </w:drawing>
      </w:r>
    </w:p>
    <w:p w:rsidR="00321755" w:rsidRDefault="00321755">
      <w:pPr>
        <w:rPr>
          <w:rFonts w:ascii="Times New Roman" w:eastAsia="Times New Roman" w:hAnsi="Times New Roman" w:cs="Times New Roman"/>
          <w:b/>
          <w:i/>
          <w:sz w:val="24"/>
          <w:szCs w:val="24"/>
        </w:rPr>
      </w:pPr>
    </w:p>
    <w:p w:rsidR="00321755" w:rsidRDefault="00441F53">
      <w:pPr>
        <w:pStyle w:val="Heading1"/>
        <w:rPr>
          <w:rFonts w:ascii="Times New Roman" w:eastAsia="Times New Roman" w:hAnsi="Times New Roman" w:cs="Times New Roman"/>
        </w:rPr>
      </w:pPr>
      <w:bookmarkStart w:id="24" w:name="_iblkitkvvdm2" w:colFirst="0" w:colLast="0"/>
      <w:bookmarkEnd w:id="24"/>
      <w:r>
        <w:br w:type="page"/>
      </w:r>
    </w:p>
    <w:p w:rsidR="00321755" w:rsidRDefault="00441F53">
      <w:pPr>
        <w:pStyle w:val="Heading1"/>
        <w:rPr>
          <w:rFonts w:ascii="Times New Roman" w:eastAsia="Times New Roman" w:hAnsi="Times New Roman" w:cs="Times New Roman"/>
        </w:rPr>
      </w:pPr>
      <w:bookmarkStart w:id="25" w:name="_Toc15834273"/>
      <w:r>
        <w:rPr>
          <w:rFonts w:ascii="Times New Roman" w:eastAsia="Times New Roman" w:hAnsi="Times New Roman" w:cs="Times New Roman"/>
        </w:rPr>
        <w:lastRenderedPageBreak/>
        <w:t>Appendix</w:t>
      </w:r>
      <w:bookmarkEnd w:id="25"/>
    </w:p>
    <w:p w:rsidR="00321755" w:rsidRDefault="00441F53">
      <w:pPr>
        <w:rPr>
          <w:rFonts w:ascii="Times New Roman" w:eastAsia="Times New Roman" w:hAnsi="Times New Roman" w:cs="Times New Roman"/>
          <w:sz w:val="24"/>
          <w:szCs w:val="24"/>
          <w:shd w:val="clear" w:color="auto" w:fill="51C481"/>
        </w:rPr>
      </w:pPr>
      <w:r>
        <w:rPr>
          <w:rFonts w:ascii="Times New Roman" w:eastAsia="Times New Roman" w:hAnsi="Times New Roman" w:cs="Times New Roman"/>
          <w:b/>
          <w:i/>
          <w:sz w:val="24"/>
          <w:szCs w:val="24"/>
        </w:rPr>
        <w:t xml:space="preserve">Table </w:t>
      </w:r>
      <w:r w:rsidR="000F4037">
        <w:rPr>
          <w:rFonts w:ascii="Times New Roman" w:eastAsia="Times New Roman" w:hAnsi="Times New Roman" w:cs="Times New Roman"/>
          <w:b/>
          <w:i/>
          <w:sz w:val="24"/>
          <w:szCs w:val="24"/>
        </w:rPr>
        <w:t>3</w:t>
      </w:r>
      <w:r>
        <w:rPr>
          <w:rFonts w:ascii="Times New Roman" w:eastAsia="Times New Roman" w:hAnsi="Times New Roman" w:cs="Times New Roman"/>
          <w:b/>
          <w:i/>
          <w:sz w:val="24"/>
          <w:szCs w:val="24"/>
        </w:rPr>
        <w:t>. NYC Data description</w:t>
      </w:r>
    </w:p>
    <w:tbl>
      <w:tblPr>
        <w:tblStyle w:val="a1"/>
        <w:tblW w:w="4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715"/>
      </w:tblGrid>
      <w:tr w:rsidR="00321755">
        <w:tc>
          <w:tcPr>
            <w:tcW w:w="186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References</w:t>
            </w:r>
          </w:p>
        </w:tc>
        <w:tc>
          <w:tcPr>
            <w:tcW w:w="2715" w:type="dxa"/>
            <w:shd w:val="clear" w:color="auto" w:fill="auto"/>
            <w:tcMar>
              <w:top w:w="100" w:type="dxa"/>
              <w:left w:w="100" w:type="dxa"/>
              <w:bottom w:w="100" w:type="dxa"/>
              <w:right w:w="100" w:type="dxa"/>
            </w:tcMar>
          </w:tcPr>
          <w:p w:rsidR="00321755" w:rsidRDefault="00321755">
            <w:pPr>
              <w:widowControl w:val="0"/>
              <w:spacing w:line="240" w:lineRule="auto"/>
              <w:rPr>
                <w:rFonts w:ascii="Times New Roman" w:eastAsia="Times New Roman" w:hAnsi="Times New Roman" w:cs="Times New Roman"/>
                <w:sz w:val="16"/>
                <w:szCs w:val="16"/>
                <w:shd w:val="clear" w:color="auto" w:fill="51C481"/>
              </w:rPr>
            </w:pPr>
          </w:p>
        </w:tc>
      </w:tr>
      <w:tr w:rsidR="00321755">
        <w:trPr>
          <w:trHeight w:val="120"/>
        </w:trPr>
        <w:tc>
          <w:tcPr>
            <w:tcW w:w="1860" w:type="dxa"/>
            <w:shd w:val="clear" w:color="auto" w:fill="51C481"/>
            <w:tcMar>
              <w:top w:w="100" w:type="dxa"/>
              <w:left w:w="100" w:type="dxa"/>
              <w:bottom w:w="100" w:type="dxa"/>
              <w:right w:w="100" w:type="dxa"/>
            </w:tcMar>
          </w:tcPr>
          <w:p w:rsidR="00321755" w:rsidRDefault="00441F53">
            <w:pPr>
              <w:rPr>
                <w:rFonts w:ascii="Times New Roman" w:eastAsia="Times New Roman" w:hAnsi="Times New Roman" w:cs="Times New Roman"/>
                <w:sz w:val="16"/>
                <w:szCs w:val="16"/>
              </w:rPr>
            </w:pPr>
            <w:r>
              <w:rPr>
                <w:rFonts w:ascii="Times New Roman" w:eastAsia="Times New Roman" w:hAnsi="Times New Roman" w:cs="Times New Roman"/>
                <w:i/>
                <w:sz w:val="16"/>
                <w:szCs w:val="16"/>
              </w:rPr>
              <w:t>Variables to Keep</w:t>
            </w:r>
          </w:p>
        </w:tc>
        <w:tc>
          <w:tcPr>
            <w:tcW w:w="2715" w:type="dxa"/>
            <w:shd w:val="clear" w:color="auto" w:fill="E06666"/>
            <w:tcMar>
              <w:top w:w="100" w:type="dxa"/>
              <w:left w:w="100" w:type="dxa"/>
              <w:bottom w:w="100" w:type="dxa"/>
              <w:right w:w="100" w:type="dxa"/>
            </w:tcMar>
          </w:tcPr>
          <w:p w:rsidR="00321755" w:rsidRDefault="00441F53">
            <w:pPr>
              <w:rPr>
                <w:rFonts w:ascii="Times New Roman" w:eastAsia="Times New Roman" w:hAnsi="Times New Roman" w:cs="Times New Roman"/>
                <w:sz w:val="16"/>
                <w:szCs w:val="16"/>
              </w:rPr>
            </w:pPr>
            <w:r>
              <w:rPr>
                <w:rFonts w:ascii="Times New Roman" w:eastAsia="Times New Roman" w:hAnsi="Times New Roman" w:cs="Times New Roman"/>
                <w:i/>
                <w:sz w:val="16"/>
                <w:szCs w:val="16"/>
              </w:rPr>
              <w:t>Variables Deleted</w:t>
            </w:r>
          </w:p>
        </w:tc>
      </w:tr>
    </w:tbl>
    <w:p w:rsidR="00321755" w:rsidRDefault="00321755">
      <w:pPr>
        <w:rPr>
          <w:rFonts w:ascii="Times New Roman" w:eastAsia="Times New Roman" w:hAnsi="Times New Roman" w:cs="Times New Roman"/>
          <w:i/>
          <w:sz w:val="24"/>
          <w:szCs w:val="24"/>
          <w:shd w:val="clear" w:color="auto" w:fill="E06666"/>
        </w:rPr>
      </w:pPr>
    </w:p>
    <w:p w:rsidR="00321755" w:rsidRDefault="00321755">
      <w:pPr>
        <w:rPr>
          <w:rFonts w:ascii="Times New Roman" w:eastAsia="Times New Roman" w:hAnsi="Times New Roman" w:cs="Times New Roman"/>
          <w:i/>
          <w:sz w:val="24"/>
          <w:szCs w:val="24"/>
          <w:shd w:val="clear" w:color="auto" w:fill="E06666"/>
        </w:rPr>
      </w:pPr>
    </w:p>
    <w:tbl>
      <w:tblPr>
        <w:tblStyle w:val="a2"/>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95"/>
        <w:gridCol w:w="915"/>
        <w:gridCol w:w="1065"/>
        <w:gridCol w:w="1590"/>
        <w:gridCol w:w="1590"/>
        <w:gridCol w:w="3090"/>
      </w:tblGrid>
      <w:tr w:rsidR="001A6804" w:rsidRPr="001A6804" w:rsidTr="001A6804">
        <w:trPr>
          <w:trHeight w:val="300"/>
        </w:trPr>
        <w:tc>
          <w:tcPr>
            <w:tcW w:w="1095" w:type="dxa"/>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Column Alias</w:t>
            </w:r>
          </w:p>
        </w:tc>
        <w:tc>
          <w:tcPr>
            <w:tcW w:w="915" w:type="dxa"/>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Datatype</w:t>
            </w:r>
          </w:p>
        </w:tc>
        <w:tc>
          <w:tcPr>
            <w:tcW w:w="1065" w:type="dxa"/>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Column Name</w:t>
            </w:r>
          </w:p>
        </w:tc>
        <w:tc>
          <w:tcPr>
            <w:tcW w:w="1590" w:type="dxa"/>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Issue</w:t>
            </w:r>
          </w:p>
        </w:tc>
        <w:tc>
          <w:tcPr>
            <w:tcW w:w="1590" w:type="dxa"/>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Description</w:t>
            </w:r>
          </w:p>
        </w:tc>
        <w:tc>
          <w:tcPr>
            <w:tcW w:w="3090" w:type="dxa"/>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b/>
                <w:sz w:val="16"/>
                <w:szCs w:val="16"/>
              </w:rPr>
              <w:t>Solution</w:t>
            </w:r>
          </w:p>
        </w:tc>
      </w:tr>
      <w:tr w:rsidR="001A6804" w:rsidRPr="001A6804" w:rsidTr="001A6804">
        <w:trPr>
          <w:trHeight w:val="12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There were some erroneous levels present for this factor.</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The boroughs of interest are 5, so the rows that have other values were dropped. This column was dropped at the end since we have </w:t>
            </w:r>
            <w:proofErr w:type="spellStart"/>
            <w:r w:rsidRPr="001A6804">
              <w:rPr>
                <w:rFonts w:ascii="Times New Roman" w:eastAsia="Times New Roman" w:hAnsi="Times New Roman" w:cs="Times New Roman"/>
                <w:sz w:val="16"/>
                <w:szCs w:val="16"/>
              </w:rPr>
              <w:t>borocode</w:t>
            </w:r>
            <w:proofErr w:type="spellEnd"/>
            <w:r w:rsidRPr="001A6804">
              <w:rPr>
                <w:rFonts w:ascii="Times New Roman" w:eastAsia="Times New Roman" w:hAnsi="Times New Roman" w:cs="Times New Roman"/>
                <w:sz w:val="16"/>
                <w:szCs w:val="16"/>
              </w:rPr>
              <w:t xml:space="preserve"> which has numeric values for each borough, unlike this column which has text.</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block</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Block</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It has 13,968 levels and repeats across boroughs.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Block.</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Combining this variable with </w:t>
            </w:r>
            <w:proofErr w:type="spellStart"/>
            <w:r w:rsidRPr="001A6804">
              <w:rPr>
                <w:rFonts w:ascii="Times New Roman" w:eastAsia="Times New Roman" w:hAnsi="Times New Roman" w:cs="Times New Roman"/>
                <w:sz w:val="16"/>
                <w:szCs w:val="16"/>
              </w:rPr>
              <w:t>borocode</w:t>
            </w:r>
            <w:proofErr w:type="spellEnd"/>
            <w:r w:rsidRPr="001A6804">
              <w:rPr>
                <w:rFonts w:ascii="Times New Roman" w:eastAsia="Times New Roman" w:hAnsi="Times New Roman" w:cs="Times New Roman"/>
                <w:sz w:val="16"/>
                <w:szCs w:val="16"/>
              </w:rPr>
              <w:t xml:space="preserve"> and lot would make it almost just an identifier. Also, combining it with only </w:t>
            </w:r>
            <w:proofErr w:type="spellStart"/>
            <w:r w:rsidRPr="001A6804">
              <w:rPr>
                <w:rFonts w:ascii="Times New Roman" w:eastAsia="Times New Roman" w:hAnsi="Times New Roman" w:cs="Times New Roman"/>
                <w:sz w:val="16"/>
                <w:szCs w:val="16"/>
              </w:rPr>
              <w:t>borocode</w:t>
            </w:r>
            <w:proofErr w:type="spellEnd"/>
            <w:r w:rsidRPr="001A6804">
              <w:rPr>
                <w:rFonts w:ascii="Times New Roman" w:eastAsia="Times New Roman" w:hAnsi="Times New Roman" w:cs="Times New Roman"/>
                <w:sz w:val="16"/>
                <w:szCs w:val="16"/>
              </w:rPr>
              <w:t xml:space="preserve"> would provide too many levels that provide redundant location information that can be gleaned from columns such as </w:t>
            </w:r>
            <w:proofErr w:type="spellStart"/>
            <w:r w:rsidRPr="001A6804">
              <w:rPr>
                <w:rFonts w:ascii="Times New Roman" w:eastAsia="Times New Roman" w:hAnsi="Times New Roman" w:cs="Times New Roman"/>
                <w:sz w:val="16"/>
                <w:szCs w:val="16"/>
              </w:rPr>
              <w:t>firecomp</w:t>
            </w:r>
            <w:proofErr w:type="spellEnd"/>
            <w:r w:rsidRPr="001A6804">
              <w:rPr>
                <w:rFonts w:ascii="Times New Roman" w:eastAsia="Times New Roman" w:hAnsi="Times New Roman" w:cs="Times New Roman"/>
                <w:sz w:val="16"/>
                <w:szCs w:val="16"/>
              </w:rPr>
              <w:t>. Hence, this variable was dropped.</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It has 2,521 levels and repeats across blocks.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Combining this variable with </w:t>
            </w:r>
            <w:proofErr w:type="spellStart"/>
            <w:r w:rsidRPr="001A6804">
              <w:rPr>
                <w:rFonts w:ascii="Times New Roman" w:eastAsia="Times New Roman" w:hAnsi="Times New Roman" w:cs="Times New Roman"/>
                <w:sz w:val="16"/>
                <w:szCs w:val="16"/>
              </w:rPr>
              <w:t>borocode</w:t>
            </w:r>
            <w:proofErr w:type="spellEnd"/>
            <w:r w:rsidRPr="001A6804">
              <w:rPr>
                <w:rFonts w:ascii="Times New Roman" w:eastAsia="Times New Roman" w:hAnsi="Times New Roman" w:cs="Times New Roman"/>
                <w:sz w:val="16"/>
                <w:szCs w:val="16"/>
              </w:rPr>
              <w:t xml:space="preserve"> and lot would make it almost just an identifier. Also, combining it with only block would provide too many levels that provide redundant location information that can be gleaned from columns such as </w:t>
            </w:r>
            <w:proofErr w:type="spellStart"/>
            <w:r w:rsidRPr="001A6804">
              <w:rPr>
                <w:rFonts w:ascii="Times New Roman" w:eastAsia="Times New Roman" w:hAnsi="Times New Roman" w:cs="Times New Roman"/>
                <w:sz w:val="16"/>
                <w:szCs w:val="16"/>
              </w:rPr>
              <w:t>firecomp</w:t>
            </w:r>
            <w:proofErr w:type="spellEnd"/>
            <w:r w:rsidRPr="001A6804">
              <w:rPr>
                <w:rFonts w:ascii="Times New Roman" w:eastAsia="Times New Roman" w:hAnsi="Times New Roman" w:cs="Times New Roman"/>
                <w:sz w:val="16"/>
                <w:szCs w:val="16"/>
              </w:rPr>
              <w:t>. Hence, this variable was dropped.</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cd</w:t>
            </w:r>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Community District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11 </w:t>
            </w:r>
            <w:proofErr w:type="spellStart"/>
            <w:r w:rsidRPr="001A6804">
              <w:rPr>
                <w:rFonts w:ascii="Times New Roman" w:eastAsia="Times New Roman" w:hAnsi="Times New Roman" w:cs="Times New Roman"/>
                <w:sz w:val="16"/>
                <w:szCs w:val="16"/>
              </w:rPr>
              <w:t>Nas</w:t>
            </w:r>
            <w:proofErr w:type="spellEnd"/>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Community district. It has 76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cd values of the corresponding zip codes.</w:t>
            </w:r>
          </w:p>
        </w:tc>
      </w:tr>
      <w:tr w:rsidR="001A6804" w:rsidRPr="001A6804" w:rsidTr="001A6804">
        <w:trPr>
          <w:trHeight w:val="12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ct2010</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Census Tract</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Merged zip code with census data, so this column is not needed.</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2010 census tract.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12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cb2010</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Census Block</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Merged zip code with census data, so this column is not needed.</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2010 census block.</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schooldist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School District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School district. It has 32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NAs filled with random </w:t>
            </w:r>
            <w:proofErr w:type="spellStart"/>
            <w:r w:rsidRPr="001A6804">
              <w:rPr>
                <w:rFonts w:ascii="Times New Roman" w:eastAsia="Times New Roman" w:hAnsi="Times New Roman" w:cs="Times New Roman"/>
                <w:sz w:val="16"/>
                <w:szCs w:val="16"/>
              </w:rPr>
              <w:t>schooldist</w:t>
            </w:r>
            <w:proofErr w:type="spellEnd"/>
            <w:r w:rsidRPr="001A6804">
              <w:rPr>
                <w:rFonts w:ascii="Times New Roman" w:eastAsia="Times New Roman" w:hAnsi="Times New Roman" w:cs="Times New Roman"/>
                <w:sz w:val="16"/>
                <w:szCs w:val="16"/>
              </w:rPr>
              <w:t xml:space="preserve"> values of the corresponding zip codes.</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council</w:t>
            </w:r>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City Council District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11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City council district. It has 51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Filled NAs with random council values within the same zip codes.</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zipcode</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Zip code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20,535 </w:t>
            </w:r>
            <w:proofErr w:type="spellStart"/>
            <w:r w:rsidRPr="001A6804">
              <w:rPr>
                <w:rFonts w:ascii="Times New Roman" w:eastAsia="Times New Roman" w:hAnsi="Times New Roman" w:cs="Times New Roman"/>
                <w:sz w:val="16"/>
                <w:szCs w:val="16"/>
              </w:rPr>
              <w:t>Nas</w:t>
            </w:r>
            <w:proofErr w:type="spellEnd"/>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Zip code. It has 216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filled with values after matching them to a shapefile in QGIS.</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lastRenderedPageBreak/>
              <w:t>firecomp</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Fire Company</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102 blank values.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Fire company. It has 348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Blanks replaced with random </w:t>
            </w:r>
            <w:proofErr w:type="spellStart"/>
            <w:r w:rsidRPr="001A6804">
              <w:rPr>
                <w:rFonts w:ascii="Times New Roman" w:eastAsia="Times New Roman" w:hAnsi="Times New Roman" w:cs="Times New Roman"/>
                <w:sz w:val="16"/>
                <w:szCs w:val="16"/>
              </w:rPr>
              <w:t>firecomp</w:t>
            </w:r>
            <w:proofErr w:type="spellEnd"/>
            <w:r w:rsidRPr="001A6804">
              <w:rPr>
                <w:rFonts w:ascii="Times New Roman" w:eastAsia="Times New Roman" w:hAnsi="Times New Roman" w:cs="Times New Roman"/>
                <w:sz w:val="16"/>
                <w:szCs w:val="16"/>
              </w:rPr>
              <w:t xml:space="preserve"> values within the same zip codes.</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policeprct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Police Precinct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Police precinct. It has 82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Filled NAs with random </w:t>
            </w:r>
            <w:proofErr w:type="spellStart"/>
            <w:r w:rsidRPr="001A6804">
              <w:rPr>
                <w:rFonts w:ascii="Times New Roman" w:eastAsia="Times New Roman" w:hAnsi="Times New Roman" w:cs="Times New Roman"/>
                <w:sz w:val="16"/>
                <w:szCs w:val="16"/>
              </w:rPr>
              <w:t>policeprct</w:t>
            </w:r>
            <w:proofErr w:type="spellEnd"/>
            <w:r w:rsidRPr="001A6804">
              <w:rPr>
                <w:rFonts w:ascii="Times New Roman" w:eastAsia="Times New Roman" w:hAnsi="Times New Roman" w:cs="Times New Roman"/>
                <w:sz w:val="16"/>
                <w:szCs w:val="16"/>
              </w:rPr>
              <w:t xml:space="preserve"> values within the same zip codes.</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healtharea</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Area</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82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area. It has 228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NAs filled with random </w:t>
            </w:r>
            <w:proofErr w:type="spellStart"/>
            <w:r w:rsidRPr="001A6804">
              <w:rPr>
                <w:rFonts w:ascii="Times New Roman" w:eastAsia="Times New Roman" w:hAnsi="Times New Roman" w:cs="Times New Roman"/>
                <w:sz w:val="16"/>
                <w:szCs w:val="16"/>
              </w:rPr>
              <w:t>healtharea</w:t>
            </w:r>
            <w:proofErr w:type="spellEnd"/>
            <w:r w:rsidRPr="001A6804">
              <w:rPr>
                <w:rFonts w:ascii="Times New Roman" w:eastAsia="Times New Roman" w:hAnsi="Times New Roman" w:cs="Times New Roman"/>
                <w:sz w:val="16"/>
                <w:szCs w:val="16"/>
              </w:rPr>
              <w:t xml:space="preserve"> values of the corresponding zip codes.</w:t>
            </w:r>
          </w:p>
        </w:tc>
      </w:tr>
      <w:tr w:rsidR="001A6804" w:rsidRPr="001A6804" w:rsidTr="001A6804">
        <w:trPr>
          <w:trHeight w:val="14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sanitboro</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Sanitation District </w:t>
            </w:r>
            <w:proofErr w:type="spellStart"/>
            <w:r w:rsidRPr="001A6804">
              <w:rPr>
                <w:rFonts w:ascii="Times New Roman" w:eastAsia="Times New Roman" w:hAnsi="Times New Roman" w:cs="Times New Roman"/>
                <w:sz w:val="16"/>
                <w:szCs w:val="16"/>
              </w:rPr>
              <w:t>Boro</w:t>
            </w:r>
            <w:proofErr w:type="spellEnd"/>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259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 of the sanitation district that services that tax lot. It has 5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Filled NAs with random </w:t>
            </w:r>
            <w:proofErr w:type="spellStart"/>
            <w:r w:rsidRPr="001A6804">
              <w:rPr>
                <w:rFonts w:ascii="Times New Roman" w:eastAsia="Times New Roman" w:hAnsi="Times New Roman" w:cs="Times New Roman"/>
                <w:sz w:val="16"/>
                <w:szCs w:val="16"/>
              </w:rPr>
              <w:t>sanitboro</w:t>
            </w:r>
            <w:proofErr w:type="spellEnd"/>
            <w:r w:rsidRPr="001A6804">
              <w:rPr>
                <w:rFonts w:ascii="Times New Roman" w:eastAsia="Times New Roman" w:hAnsi="Times New Roman" w:cs="Times New Roman"/>
                <w:sz w:val="16"/>
                <w:szCs w:val="16"/>
              </w:rPr>
              <w:t xml:space="preserve"> values within the same zip codes.</w:t>
            </w:r>
          </w:p>
        </w:tc>
      </w:tr>
      <w:tr w:rsidR="001A6804" w:rsidRPr="001A6804" w:rsidTr="001A6804">
        <w:trPr>
          <w:trHeight w:val="120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sanitdist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District Number</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259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district that services that tax lot. It has 27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Filled NAs with random </w:t>
            </w:r>
            <w:proofErr w:type="spellStart"/>
            <w:r w:rsidRPr="001A6804">
              <w:rPr>
                <w:rFonts w:ascii="Times New Roman" w:eastAsia="Times New Roman" w:hAnsi="Times New Roman" w:cs="Times New Roman"/>
                <w:sz w:val="16"/>
                <w:szCs w:val="16"/>
              </w:rPr>
              <w:t>sanitdistrict</w:t>
            </w:r>
            <w:proofErr w:type="spellEnd"/>
            <w:r w:rsidRPr="001A6804">
              <w:rPr>
                <w:rFonts w:ascii="Times New Roman" w:eastAsia="Times New Roman" w:hAnsi="Times New Roman" w:cs="Times New Roman"/>
                <w:sz w:val="16"/>
                <w:szCs w:val="16"/>
              </w:rPr>
              <w:t xml:space="preserve"> values within the same zip codes. When the corresponding zip code had only NAs for </w:t>
            </w:r>
            <w:proofErr w:type="spellStart"/>
            <w:r w:rsidRPr="001A6804">
              <w:rPr>
                <w:rFonts w:ascii="Times New Roman" w:eastAsia="Times New Roman" w:hAnsi="Times New Roman" w:cs="Times New Roman"/>
                <w:sz w:val="16"/>
                <w:szCs w:val="16"/>
              </w:rPr>
              <w:t>sanitdistrict</w:t>
            </w:r>
            <w:proofErr w:type="spellEnd"/>
            <w:r w:rsidRPr="001A6804">
              <w:rPr>
                <w:rFonts w:ascii="Times New Roman" w:eastAsia="Times New Roman" w:hAnsi="Times New Roman" w:cs="Times New Roman"/>
                <w:sz w:val="16"/>
                <w:szCs w:val="16"/>
              </w:rPr>
              <w:t xml:space="preserve">, these NAs were replaced with random </w:t>
            </w:r>
            <w:proofErr w:type="spellStart"/>
            <w:r w:rsidRPr="001A6804">
              <w:rPr>
                <w:rFonts w:ascii="Times New Roman" w:eastAsia="Times New Roman" w:hAnsi="Times New Roman" w:cs="Times New Roman"/>
                <w:sz w:val="16"/>
                <w:szCs w:val="16"/>
              </w:rPr>
              <w:t>sanitdistrict</w:t>
            </w:r>
            <w:proofErr w:type="spellEnd"/>
            <w:r w:rsidRPr="001A6804">
              <w:rPr>
                <w:rFonts w:ascii="Times New Roman" w:eastAsia="Times New Roman" w:hAnsi="Times New Roman" w:cs="Times New Roman"/>
                <w:sz w:val="16"/>
                <w:szCs w:val="16"/>
              </w:rPr>
              <w:t xml:space="preserve"> values of the corresponding boroughs.</w:t>
            </w:r>
          </w:p>
        </w:tc>
      </w:tr>
      <w:tr w:rsidR="001A6804" w:rsidRPr="001A6804" w:rsidTr="001A6804">
        <w:trPr>
          <w:trHeight w:val="14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sanitsub</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Sanitation Subsection</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404 blank values.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Subsection of the sanitation district that services that tax lot. It has 62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Blanks replaced with random </w:t>
            </w:r>
            <w:proofErr w:type="spellStart"/>
            <w:r w:rsidRPr="001A6804">
              <w:rPr>
                <w:rFonts w:ascii="Times New Roman" w:eastAsia="Times New Roman" w:hAnsi="Times New Roman" w:cs="Times New Roman"/>
                <w:sz w:val="16"/>
                <w:szCs w:val="16"/>
              </w:rPr>
              <w:t>sanitsub</w:t>
            </w:r>
            <w:proofErr w:type="spellEnd"/>
            <w:r w:rsidRPr="001A6804">
              <w:rPr>
                <w:rFonts w:ascii="Times New Roman" w:eastAsia="Times New Roman" w:hAnsi="Times New Roman" w:cs="Times New Roman"/>
                <w:sz w:val="16"/>
                <w:szCs w:val="16"/>
              </w:rPr>
              <w:t xml:space="preserve"> values within the same zip codes. When the corresponding zip code had only NAs for </w:t>
            </w:r>
            <w:proofErr w:type="spellStart"/>
            <w:r w:rsidRPr="001A6804">
              <w:rPr>
                <w:rFonts w:ascii="Times New Roman" w:eastAsia="Times New Roman" w:hAnsi="Times New Roman" w:cs="Times New Roman"/>
                <w:sz w:val="16"/>
                <w:szCs w:val="16"/>
              </w:rPr>
              <w:t>sanitsub</w:t>
            </w:r>
            <w:proofErr w:type="spellEnd"/>
            <w:r w:rsidRPr="001A6804">
              <w:rPr>
                <w:rFonts w:ascii="Times New Roman" w:eastAsia="Times New Roman" w:hAnsi="Times New Roman" w:cs="Times New Roman"/>
                <w:sz w:val="16"/>
                <w:szCs w:val="16"/>
              </w:rPr>
              <w:t xml:space="preserve">, these NAs were replaced with random </w:t>
            </w:r>
            <w:proofErr w:type="spellStart"/>
            <w:r w:rsidRPr="001A6804">
              <w:rPr>
                <w:rFonts w:ascii="Times New Roman" w:eastAsia="Times New Roman" w:hAnsi="Times New Roman" w:cs="Times New Roman"/>
                <w:sz w:val="16"/>
                <w:szCs w:val="16"/>
              </w:rPr>
              <w:t>sanitsub</w:t>
            </w:r>
            <w:proofErr w:type="spellEnd"/>
            <w:r w:rsidRPr="001A6804">
              <w:rPr>
                <w:rFonts w:ascii="Times New Roman" w:eastAsia="Times New Roman" w:hAnsi="Times New Roman" w:cs="Times New Roman"/>
                <w:sz w:val="16"/>
                <w:szCs w:val="16"/>
              </w:rPr>
              <w:t xml:space="preserve"> values of the corresponding boroughs.</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address</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Address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Provides redundant location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Address.</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zonedist1</w:t>
            </w:r>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1</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967 blank values.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classification. It has 5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Blanks replaced with random zonedist1 values of the corresponding zip codes. Originally had many levels that provided unnecessary details. Replaced with levels R, C, M, MR, and BPC for residential, commercial, manufacturing, mixed-manufacturing and residential, and Battery Park City respectively.</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zonedist2</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2</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837565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classification occupying 2nd greatest percentage of the tax lot's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zonedist3</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3</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857164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classification occupying 3rd greatest percentage of the tax lot's area.</w:t>
            </w:r>
          </w:p>
        </w:tc>
        <w:tc>
          <w:tcPr>
            <w:tcW w:w="3090" w:type="dxa"/>
            <w:shd w:val="clear" w:color="auto" w:fill="E06666"/>
            <w:tcMar>
              <w:top w:w="40" w:type="dxa"/>
              <w:left w:w="40" w:type="dxa"/>
              <w:bottom w:w="40" w:type="dxa"/>
              <w:right w:w="40" w:type="dxa"/>
            </w:tcMar>
            <w:vAlign w:val="center"/>
          </w:tcPr>
          <w:p w:rsidR="00321755" w:rsidRPr="001A6804" w:rsidRDefault="00441F53">
            <w:pPr>
              <w:ind w:right="-885"/>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zonedist4</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District 4</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857340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classification occupying 4th greatest percentage of the tax lot's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rsidTr="001A6804">
        <w:trPr>
          <w:trHeight w:val="5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overlay1</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 1</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782706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overlay2</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 2</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857191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overlay occupying 2nd greatest percentage of the tax lot's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90% contains blanks.</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spdist1</w:t>
            </w:r>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1</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756231 blanks.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district. It has 2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means there is no special purpose. Hence, the column is transformed to 1/0 (special purpose/no special purpose).</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spdist2</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2</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857283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occupying 2nd greatest percentage of the tax lot's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contains blanks.</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spdist3</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3</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857353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Special purpose district occupying 3rd greatest percentage of the tax lot's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contains blanks.</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ltdheight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Limited Height District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854317 blanks.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Limited height district.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conveys no height limit and hence, this column is transformed to a binary variable 1/0 (Limit/No limit).</w:t>
            </w:r>
          </w:p>
        </w:tc>
      </w:tr>
      <w:tr w:rsidR="001A6804" w:rsidRPr="001A6804" w:rsidTr="001A6804">
        <w:trPr>
          <w:trHeight w:val="14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splitzone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Split Boundary Indicator</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836456 'N'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a tax lot is split between multiple zoning features.</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97% of the tax lots are not split between zones.</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bldgclass</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Class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7943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Describes major use of structures on the tax lot.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Removed since this information can be inferred from the </w:t>
            </w:r>
            <w:proofErr w:type="spellStart"/>
            <w:r w:rsidRPr="001A6804">
              <w:rPr>
                <w:rFonts w:ascii="Times New Roman" w:eastAsia="Times New Roman" w:hAnsi="Times New Roman" w:cs="Times New Roman"/>
                <w:sz w:val="16"/>
                <w:szCs w:val="16"/>
              </w:rPr>
              <w:t>landuse</w:t>
            </w:r>
            <w:proofErr w:type="spellEnd"/>
            <w:r w:rsidRPr="001A6804">
              <w:rPr>
                <w:rFonts w:ascii="Times New Roman" w:eastAsia="Times New Roman" w:hAnsi="Times New Roman" w:cs="Times New Roman"/>
                <w:sz w:val="16"/>
                <w:szCs w:val="16"/>
              </w:rPr>
              <w:t xml:space="preserve"> variable.</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landuse</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 Use Category</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2359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 use. It has 12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replaced with 0 wherein 0 stands for unknown category.</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easements</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Easements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853598 0s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unique easements on the tax lot.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that 99% of the tax lots have 0 easements.</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ownertype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Type of Ownership Code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823448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Type of ownership.</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95% is blank.</w:t>
            </w:r>
          </w:p>
        </w:tc>
      </w:tr>
      <w:tr w:rsidR="001A6804" w:rsidRPr="001A6804" w:rsidTr="001A6804">
        <w:trPr>
          <w:trHeight w:val="5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ownername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Owner Name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Unnecessary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Name of the tax lot owner.</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 here.</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lotarea</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Area</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3153 0s and 144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area.</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Zeroes and NAs replaced with the medians for the corresponding zip codes. When the corresponding zip code has only NAs for </w:t>
            </w:r>
            <w:proofErr w:type="spellStart"/>
            <w:r w:rsidRPr="001A6804">
              <w:rPr>
                <w:rFonts w:ascii="Times New Roman" w:eastAsia="Times New Roman" w:hAnsi="Times New Roman" w:cs="Times New Roman"/>
                <w:sz w:val="16"/>
                <w:szCs w:val="16"/>
              </w:rPr>
              <w:t>lotarea</w:t>
            </w:r>
            <w:proofErr w:type="spellEnd"/>
            <w:r w:rsidRPr="001A6804">
              <w:rPr>
                <w:rFonts w:ascii="Times New Roman" w:eastAsia="Times New Roman" w:hAnsi="Times New Roman" w:cs="Times New Roman"/>
                <w:sz w:val="16"/>
                <w:szCs w:val="16"/>
              </w:rPr>
              <w:t xml:space="preserve">, these NAs were replaced with random </w:t>
            </w:r>
            <w:proofErr w:type="spellStart"/>
            <w:r w:rsidRPr="001A6804">
              <w:rPr>
                <w:rFonts w:ascii="Times New Roman" w:eastAsia="Times New Roman" w:hAnsi="Times New Roman" w:cs="Times New Roman"/>
                <w:sz w:val="16"/>
                <w:szCs w:val="16"/>
              </w:rPr>
              <w:t>lotarea</w:t>
            </w:r>
            <w:proofErr w:type="spellEnd"/>
            <w:r w:rsidRPr="001A6804">
              <w:rPr>
                <w:rFonts w:ascii="Times New Roman" w:eastAsia="Times New Roman" w:hAnsi="Times New Roman" w:cs="Times New Roman"/>
                <w:sz w:val="16"/>
                <w:szCs w:val="16"/>
              </w:rPr>
              <w:t xml:space="preserve"> values of the corresponding boroughs.</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bldgarea</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comarea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Commercial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700290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commercial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nearly 90% is either 0 or NA.</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resarea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Residential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50940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residential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Deleted since it doesn't make sense to replace with the medians in cases where </w:t>
            </w:r>
            <w:proofErr w:type="spellStart"/>
            <w:r w:rsidRPr="001A6804">
              <w:rPr>
                <w:rFonts w:ascii="Times New Roman" w:eastAsia="Times New Roman" w:hAnsi="Times New Roman" w:cs="Times New Roman"/>
                <w:sz w:val="16"/>
                <w:szCs w:val="16"/>
              </w:rPr>
              <w:t>landuse</w:t>
            </w:r>
            <w:proofErr w:type="spellEnd"/>
            <w:r w:rsidRPr="001A6804">
              <w:rPr>
                <w:rFonts w:ascii="Times New Roman" w:eastAsia="Times New Roman" w:hAnsi="Times New Roman" w:cs="Times New Roman"/>
                <w:sz w:val="16"/>
                <w:szCs w:val="16"/>
              </w:rPr>
              <w:t xml:space="preserve"> variable might categorize it as non-residential.</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officearea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Office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783667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office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95% is either 0 or NA.</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retailarea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Retail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745750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retail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90% is either 0 or NA.</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garagearea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Garage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799825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garage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98% is either 0 or NA.</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strgearea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Storage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801927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storage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either 0 or NA.</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factryarea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Factory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802538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factory, warehouse or loft use.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either 0 or NA.</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otherarea</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gramStart"/>
            <w:r w:rsidRPr="001A6804">
              <w:rPr>
                <w:rFonts w:ascii="Times New Roman" w:eastAsia="Times New Roman" w:hAnsi="Times New Roman" w:cs="Times New Roman"/>
                <w:sz w:val="16"/>
                <w:szCs w:val="16"/>
              </w:rPr>
              <w:t>Other</w:t>
            </w:r>
            <w:proofErr w:type="gramEnd"/>
            <w:r w:rsidRPr="001A6804">
              <w:rPr>
                <w:rFonts w:ascii="Times New Roman" w:eastAsia="Times New Roman" w:hAnsi="Times New Roman" w:cs="Times New Roman"/>
                <w:sz w:val="16"/>
                <w:szCs w:val="16"/>
              </w:rPr>
              <w:t xml:space="preserve"> Floor Area</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790856 0s and 47716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Area allocated for other uses.</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97% is either 0 or NA.</w:t>
            </w:r>
          </w:p>
        </w:tc>
      </w:tr>
      <w:tr w:rsidR="001A6804" w:rsidRPr="001A6804" w:rsidTr="001A6804">
        <w:trPr>
          <w:trHeight w:val="14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areasource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 Source Code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Unrequired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Methodology used to determine the tax lot's total building floor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data is not required for prediction.</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lastRenderedPageBreak/>
              <w:t>numbldgs</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Buildings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buildings.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numfloors</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Floors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Number of floors for the tallest building on the tax lot.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unitsres</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Residential Units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Sum of residential units in all buildings on the tax lot.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14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unitstotal</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Units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Sum of residential and non-residential units in all buildings on the tax lot.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30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lotfront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Frontage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Frontage.</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rsidTr="001A6804">
        <w:trPr>
          <w:trHeight w:val="30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lotdepth</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Depth</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1928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Depth.</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bldgfront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Frontage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frontage along the street.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rsidTr="001A6804">
        <w:trPr>
          <w:trHeight w:val="30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bldgdepth</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Depth</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144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Building depth.</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Replaced NAs with medians of corresponding zip codes.</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ext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Extension Code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507555 blanks.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Extension on the lot or garage. It has 2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It originally had 4 levels that were converted to 2 levels. Zeros for blanks (no extensions) and 1 for extensions (E,EG, and G).</w:t>
            </w:r>
          </w:p>
        </w:tc>
      </w:tr>
      <w:tr w:rsidR="001A6804" w:rsidRPr="001A6804" w:rsidTr="001A6804">
        <w:trPr>
          <w:trHeight w:val="14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proxcode</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Proximity Code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Too many levels that provide extra details.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Physical relationship of the building to neighboring buildings. It has 3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Originally had 4 levels. Semi-attached and attached converted to 2 for attached. 1 stands for detached and 0 for unavailable.</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irrlotcode</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Irregular Lot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is a level with no counts.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Irregularly shaped or not.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Blank level dropped.</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lottype</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Lot Type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Location in relationship to another tax lot or the water.</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bsmtcode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Basement Type/Grade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Describes building's basement.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provides details that would be hard to use as a meaningful predictor.</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assessland</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Land Value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3489 0s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land value.</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 this is a target variable, all values equal to 0 were deleted.</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lastRenderedPageBreak/>
              <w:t>assesstot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Total Value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Assessed total value.</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5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exemptland</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Land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land value.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tax exemption related to factors other than the location alone (such as the business present, …).</w:t>
            </w:r>
          </w:p>
        </w:tc>
      </w:tr>
      <w:tr w:rsidR="001A6804" w:rsidRPr="001A6804" w:rsidTr="001A6804">
        <w:trPr>
          <w:trHeight w:val="5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exempttot</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Total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Exempt total value.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tax exemption related to factors other than the location alone (such as the business present, …).</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yearbuilt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Built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39614 0s and 1 value as 2040.</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construction of the building was completed.</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Row containing the year 2040 deleted. 0s replaced by mode value, which is the year 1920.</w:t>
            </w:r>
          </w:p>
        </w:tc>
      </w:tr>
      <w:tr w:rsidR="001A6804" w:rsidRPr="001A6804" w:rsidTr="001A6804">
        <w:trPr>
          <w:trHeight w:val="30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yearalter1</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Altered 1</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763568 0s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If there was only one alteration, this is the date that alteration began. If there were many alterations, this is the date the second most recent alteration began.</w:t>
            </w:r>
          </w:p>
        </w:tc>
        <w:tc>
          <w:tcPr>
            <w:tcW w:w="3090" w:type="dxa"/>
            <w:vMerge w:val="restart"/>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If year2 is empty, then take year 1 value. If both are empty, put 0. Here, 0 means there wasn't any modification/renovation. These 2 columns were deleted and instead </w:t>
            </w:r>
            <w:proofErr w:type="spellStart"/>
            <w:r w:rsidRPr="001A6804">
              <w:rPr>
                <w:rFonts w:ascii="Times New Roman" w:eastAsia="Times New Roman" w:hAnsi="Times New Roman" w:cs="Times New Roman"/>
                <w:sz w:val="16"/>
                <w:szCs w:val="16"/>
              </w:rPr>
              <w:t>last_modif</w:t>
            </w:r>
            <w:proofErr w:type="spellEnd"/>
            <w:r w:rsidRPr="001A6804">
              <w:rPr>
                <w:rFonts w:ascii="Times New Roman" w:eastAsia="Times New Roman" w:hAnsi="Times New Roman" w:cs="Times New Roman"/>
                <w:sz w:val="16"/>
                <w:szCs w:val="16"/>
              </w:rPr>
              <w:t xml:space="preserve"> was created.</w:t>
            </w:r>
          </w:p>
        </w:tc>
      </w:tr>
      <w:tr w:rsidR="001A6804" w:rsidRPr="001A6804" w:rsidTr="001A6804">
        <w:trPr>
          <w:trHeight w:val="14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yearalter2</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Year Altered 2</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838572 0s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 year the most recent alteration began. It is 0 if there was only one alteration.</w:t>
            </w:r>
          </w:p>
        </w:tc>
        <w:tc>
          <w:tcPr>
            <w:tcW w:w="3090" w:type="dxa"/>
            <w:vMerge/>
            <w:shd w:val="clear" w:color="auto" w:fill="E06666"/>
            <w:tcMar>
              <w:top w:w="100" w:type="dxa"/>
              <w:left w:w="100" w:type="dxa"/>
              <w:bottom w:w="100" w:type="dxa"/>
              <w:right w:w="100" w:type="dxa"/>
            </w:tcMar>
            <w:vAlign w:val="center"/>
          </w:tcPr>
          <w:p w:rsidR="00321755" w:rsidRPr="001A6804" w:rsidRDefault="00321755">
            <w:pPr>
              <w:rPr>
                <w:i/>
                <w:sz w:val="20"/>
                <w:szCs w:val="20"/>
                <w:shd w:val="clear" w:color="auto" w:fill="E06666"/>
              </w:rPr>
            </w:pPr>
          </w:p>
        </w:tc>
      </w:tr>
      <w:tr w:rsidR="001A6804" w:rsidRPr="001A6804" w:rsidTr="001A6804">
        <w:trPr>
          <w:trHeight w:val="5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histdist</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Historic District Name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823561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Historic district.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96% is blanks.</w:t>
            </w:r>
          </w:p>
        </w:tc>
      </w:tr>
      <w:tr w:rsidR="001A6804" w:rsidRPr="001A6804" w:rsidTr="001A6804">
        <w:trPr>
          <w:trHeight w:val="23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landmark</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Landmark Status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852457 blanks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the tax lot contains an individual landmark building, an interior landmark building, or both.</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blanks.</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builtfar</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Built Floor Area Ratio</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 since we can calculate this value from other variables.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Total building floor area divided by the tax lot area.</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lastRenderedPageBreak/>
              <w:t>residfar</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residential FAR</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residential floor area ratio.</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9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commfar</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commercial FAR</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commercial floor area ratio.</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120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facilfar</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community facility FAR</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Maximum allowable community facility floor area ratio.</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borocode</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Boro</w:t>
            </w:r>
            <w:proofErr w:type="spellEnd"/>
            <w:r w:rsidRPr="001A6804">
              <w:rPr>
                <w:rFonts w:ascii="Times New Roman" w:eastAsia="Times New Roman" w:hAnsi="Times New Roman" w:cs="Times New Roman"/>
                <w:sz w:val="16"/>
                <w:szCs w:val="16"/>
              </w:rPr>
              <w:t xml:space="preserve"> Code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 It has 5 levels.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bbl</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Borough, Tax Block &amp; Lot</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Concatenation of borough code, tax block, and tax lot.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because it acts nearly similar to an identifier.</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condono</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Condominium Number</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845526 0s and 39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Condominium number assigned to the complex.</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greater than 99% is 0s or NAs.</w:t>
            </w:r>
          </w:p>
        </w:tc>
      </w:tr>
      <w:tr w:rsidR="001A6804" w:rsidRPr="001A6804" w:rsidTr="001A6804">
        <w:trPr>
          <w:trHeight w:val="12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tract2010</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Census Tract 2</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Merged zip code with census data, so this column is not needed.</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2010 census tract.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xcoord</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X Coordinate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77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X coordinate location of the tax lot.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These 77 rows were dropped. Based on X and Y coordinates, the missing values in zip code were found.</w:t>
            </w:r>
          </w:p>
        </w:tc>
      </w:tr>
      <w:tr w:rsidR="001A6804" w:rsidRPr="001A6804" w:rsidTr="001A6804">
        <w:trPr>
          <w:trHeight w:val="74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ycoord</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 Coordinate</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Y coordinate location of the tax lot.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No issues. Based on X and Y coordinates, the missing values in zip code were found.</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zonemap</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Map</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Department of City Planning Zoning Map Number associated with the tax lot's coordinates.</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rsidTr="001A6804">
        <w:trPr>
          <w:trHeight w:val="14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zmcode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Zoning Map Code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whether a tax lot is on the border of 2 or more zoning maps.</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rsidTr="001A6804">
        <w:trPr>
          <w:trHeight w:val="14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lastRenderedPageBreak/>
              <w:t>sanborn</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Sanborn Map</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Sanborn Map Company number associated with the tax block and lot.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rsidTr="001A6804">
        <w:trPr>
          <w:trHeight w:val="16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taxmap</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Tax Map</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Department of Finance paper tax map volume number associated with the tax block and lot.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this is not useful for prediction.</w:t>
            </w:r>
          </w:p>
        </w:tc>
      </w:tr>
      <w:tr w:rsidR="001A6804" w:rsidRPr="001A6804" w:rsidTr="001A6804">
        <w:trPr>
          <w:trHeight w:val="186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edesignum</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E-Designation Number</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Too many levels (105) that provide extra details.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Indicates the presence of an environmental requirement pertaining to potential hazardous materials.</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Converted to 2 levels 0 and 1 wherein 0 indicates the absence of potential hazardous materials.</w:t>
            </w:r>
          </w:p>
        </w:tc>
      </w:tr>
      <w:tr w:rsidR="001A6804" w:rsidRPr="001A6804" w:rsidTr="001A6804">
        <w:trPr>
          <w:trHeight w:val="21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appbbl</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Apportionment </w:t>
            </w:r>
            <w:proofErr w:type="spellStart"/>
            <w:r w:rsidRPr="001A6804">
              <w:rPr>
                <w:rFonts w:ascii="Times New Roman" w:eastAsia="Times New Roman" w:hAnsi="Times New Roman" w:cs="Times New Roman"/>
                <w:sz w:val="16"/>
                <w:szCs w:val="16"/>
              </w:rPr>
              <w:t>bbl</w:t>
            </w:r>
            <w:proofErr w:type="spellEnd"/>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Originating borough, block, and lot from the apportionment prior to the merge, split, or property's conversion to a condominium.</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rsidTr="001A6804">
        <w:trPr>
          <w:trHeight w:val="5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appdate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Numeric</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Apportionment date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 of apportionment.</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rsidTr="001A6804">
        <w:trPr>
          <w:trHeight w:val="3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mappluto_f</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Map </w:t>
            </w:r>
            <w:proofErr w:type="spellStart"/>
            <w:r w:rsidRPr="001A6804">
              <w:rPr>
                <w:rFonts w:ascii="Times New Roman" w:eastAsia="Times New Roman" w:hAnsi="Times New Roman" w:cs="Times New Roman"/>
                <w:sz w:val="16"/>
                <w:szCs w:val="16"/>
              </w:rPr>
              <w:t>pluto</w:t>
            </w:r>
            <w:proofErr w:type="spellEnd"/>
            <w:r w:rsidRPr="001A6804">
              <w:rPr>
                <w:rFonts w:ascii="Times New Roman" w:eastAsia="Times New Roman" w:hAnsi="Times New Roman" w:cs="Times New Roman"/>
                <w:sz w:val="16"/>
                <w:szCs w:val="16"/>
              </w:rPr>
              <w:t xml:space="preserve"> ID</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853863 NAs</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Map </w:t>
            </w:r>
            <w:proofErr w:type="spellStart"/>
            <w:r w:rsidRPr="001A6804">
              <w:rPr>
                <w:rFonts w:ascii="Times New Roman" w:eastAsia="Times New Roman" w:hAnsi="Times New Roman" w:cs="Times New Roman"/>
                <w:sz w:val="16"/>
                <w:szCs w:val="16"/>
              </w:rPr>
              <w:t>pluto</w:t>
            </w:r>
            <w:proofErr w:type="spellEnd"/>
            <w:r w:rsidRPr="001A6804">
              <w:rPr>
                <w:rFonts w:ascii="Times New Roman" w:eastAsia="Times New Roman" w:hAnsi="Times New Roman" w:cs="Times New Roman"/>
                <w:sz w:val="16"/>
                <w:szCs w:val="16"/>
              </w:rPr>
              <w:t xml:space="preserve"> ID.</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contains only NAs.</w:t>
            </w:r>
          </w:p>
        </w:tc>
      </w:tr>
      <w:tr w:rsidR="001A6804" w:rsidRPr="001A6804" w:rsidTr="001A6804">
        <w:trPr>
          <w:trHeight w:val="120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plutomapid</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Pluto - </w:t>
            </w:r>
            <w:proofErr w:type="spellStart"/>
            <w:r w:rsidRPr="001A6804">
              <w:rPr>
                <w:rFonts w:ascii="Times New Roman" w:eastAsia="Times New Roman" w:hAnsi="Times New Roman" w:cs="Times New Roman"/>
                <w:sz w:val="16"/>
                <w:szCs w:val="16"/>
              </w:rPr>
              <w:t>Dtm</w:t>
            </w:r>
            <w:proofErr w:type="spellEnd"/>
            <w:r w:rsidRPr="001A6804">
              <w:rPr>
                <w:rFonts w:ascii="Times New Roman" w:eastAsia="Times New Roman" w:hAnsi="Times New Roman" w:cs="Times New Roman"/>
                <w:sz w:val="16"/>
                <w:szCs w:val="16"/>
              </w:rPr>
              <w:t xml:space="preserve"> Base Map Indicator</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Indicates whether the tax lot is in the Pluto file or </w:t>
            </w:r>
            <w:proofErr w:type="spellStart"/>
            <w:r w:rsidRPr="001A6804">
              <w:rPr>
                <w:rFonts w:ascii="Times New Roman" w:eastAsia="Times New Roman" w:hAnsi="Times New Roman" w:cs="Times New Roman"/>
                <w:sz w:val="16"/>
                <w:szCs w:val="16"/>
              </w:rPr>
              <w:t>MapPluto</w:t>
            </w:r>
            <w:proofErr w:type="spellEnd"/>
            <w:r w:rsidRPr="001A6804">
              <w:rPr>
                <w:rFonts w:ascii="Times New Roman" w:eastAsia="Times New Roman" w:hAnsi="Times New Roman" w:cs="Times New Roman"/>
                <w:sz w:val="16"/>
                <w:szCs w:val="16"/>
              </w:rPr>
              <w:t xml:space="preserve"> file.</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rsidTr="001A6804">
        <w:trPr>
          <w:trHeight w:val="96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version</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Text</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Version Number</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level, and it is extra information.</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Version number for this release of Pluto.</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 since it is not useful for prediction.</w:t>
            </w:r>
          </w:p>
        </w:tc>
      </w:tr>
      <w:tr w:rsidR="001A6804" w:rsidRPr="001A6804" w:rsidTr="001A6804">
        <w:trPr>
          <w:trHeight w:val="5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healthcenterdistrict</w:t>
            </w:r>
            <w:proofErr w:type="spellEnd"/>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center district</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74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Health center district.</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Filled NAs with random </w:t>
            </w:r>
            <w:proofErr w:type="spellStart"/>
            <w:r w:rsidRPr="001A6804">
              <w:rPr>
                <w:rFonts w:ascii="Times New Roman" w:eastAsia="Times New Roman" w:hAnsi="Times New Roman" w:cs="Times New Roman"/>
                <w:sz w:val="16"/>
                <w:szCs w:val="16"/>
              </w:rPr>
              <w:t>healthcenterdistrict</w:t>
            </w:r>
            <w:proofErr w:type="spellEnd"/>
            <w:r w:rsidRPr="001A6804">
              <w:rPr>
                <w:rFonts w:ascii="Times New Roman" w:eastAsia="Times New Roman" w:hAnsi="Times New Roman" w:cs="Times New Roman"/>
                <w:sz w:val="16"/>
                <w:szCs w:val="16"/>
              </w:rPr>
              <w:t xml:space="preserve"> values within the same zip codes.</w:t>
            </w:r>
          </w:p>
        </w:tc>
      </w:tr>
      <w:tr w:rsidR="001A6804" w:rsidRPr="001A6804" w:rsidTr="001A6804">
        <w:trPr>
          <w:trHeight w:val="142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firm07_flag</w:t>
            </w:r>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2007 Flood insurance rate map indicator</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Old since more recent 2015 data available.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Indicates whether a tax </w:t>
            </w:r>
            <w:proofErr w:type="gramStart"/>
            <w:r w:rsidRPr="001A6804">
              <w:rPr>
                <w:rFonts w:ascii="Times New Roman" w:eastAsia="Times New Roman" w:hAnsi="Times New Roman" w:cs="Times New Roman"/>
                <w:sz w:val="16"/>
                <w:szCs w:val="16"/>
              </w:rPr>
              <w:t>lot</w:t>
            </w:r>
            <w:proofErr w:type="gramEnd"/>
            <w:r w:rsidRPr="001A6804">
              <w:rPr>
                <w:rFonts w:ascii="Times New Roman" w:eastAsia="Times New Roman" w:hAnsi="Times New Roman" w:cs="Times New Roman"/>
                <w:sz w:val="16"/>
                <w:szCs w:val="16"/>
              </w:rPr>
              <w:t xml:space="preserve"> falls within the 1% annual chance floodplain.</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1420"/>
        </w:trPr>
        <w:tc>
          <w:tcPr>
            <w:tcW w:w="109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lastRenderedPageBreak/>
              <w:t>pfirm15_flag</w:t>
            </w:r>
          </w:p>
        </w:tc>
        <w:tc>
          <w:tcPr>
            <w:tcW w:w="91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Categorical</w:t>
            </w:r>
          </w:p>
        </w:tc>
        <w:tc>
          <w:tcPr>
            <w:tcW w:w="1065"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2015 Preliminary flood insurance rate map indicator</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789461 NAs</w:t>
            </w:r>
          </w:p>
        </w:tc>
        <w:tc>
          <w:tcPr>
            <w:tcW w:w="15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 xml:space="preserve">Indicates whether a tax </w:t>
            </w:r>
            <w:proofErr w:type="gramStart"/>
            <w:r w:rsidRPr="001A6804">
              <w:rPr>
                <w:rFonts w:ascii="Times New Roman" w:eastAsia="Times New Roman" w:hAnsi="Times New Roman" w:cs="Times New Roman"/>
                <w:sz w:val="16"/>
                <w:szCs w:val="16"/>
              </w:rPr>
              <w:t>lot</w:t>
            </w:r>
            <w:proofErr w:type="gramEnd"/>
            <w:r w:rsidRPr="001A6804">
              <w:rPr>
                <w:rFonts w:ascii="Times New Roman" w:eastAsia="Times New Roman" w:hAnsi="Times New Roman" w:cs="Times New Roman"/>
                <w:sz w:val="16"/>
                <w:szCs w:val="16"/>
              </w:rPr>
              <w:t xml:space="preserve"> falls within the 1% annual chance floodplain.</w:t>
            </w:r>
          </w:p>
        </w:tc>
        <w:tc>
          <w:tcPr>
            <w:tcW w:w="3090" w:type="dxa"/>
            <w:shd w:val="clear" w:color="auto" w:fill="51C481"/>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NAs replaced with 0s wherein 0 means there is no 1% chance of flooding.</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rpaddate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dcasdate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zoningdate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landmkdate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basempdate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masdate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polidate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r w:rsidR="001A6804" w:rsidRPr="001A6804" w:rsidTr="001A6804">
        <w:trPr>
          <w:trHeight w:val="740"/>
        </w:trPr>
        <w:tc>
          <w:tcPr>
            <w:tcW w:w="109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proofErr w:type="spellStart"/>
            <w:r w:rsidRPr="001A6804">
              <w:rPr>
                <w:rFonts w:ascii="Times New Roman" w:eastAsia="Times New Roman" w:hAnsi="Times New Roman" w:cs="Times New Roman"/>
                <w:sz w:val="16"/>
                <w:szCs w:val="16"/>
              </w:rPr>
              <w:t>edesigdate</w:t>
            </w:r>
            <w:proofErr w:type="spellEnd"/>
          </w:p>
        </w:tc>
        <w:tc>
          <w:tcPr>
            <w:tcW w:w="91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Date</w:t>
            </w:r>
          </w:p>
        </w:tc>
        <w:tc>
          <w:tcPr>
            <w:tcW w:w="1065"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Only 1 date value.</w:t>
            </w:r>
          </w:p>
        </w:tc>
        <w:tc>
          <w:tcPr>
            <w:tcW w:w="15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Erroneous column not in PDF.</w:t>
            </w:r>
          </w:p>
        </w:tc>
        <w:tc>
          <w:tcPr>
            <w:tcW w:w="3090" w:type="dxa"/>
            <w:shd w:val="clear" w:color="auto" w:fill="E06666"/>
            <w:tcMar>
              <w:top w:w="40" w:type="dxa"/>
              <w:left w:w="40" w:type="dxa"/>
              <w:bottom w:w="40" w:type="dxa"/>
              <w:right w:w="40" w:type="dxa"/>
            </w:tcMar>
            <w:vAlign w:val="center"/>
          </w:tcPr>
          <w:p w:rsidR="00321755" w:rsidRPr="001A6804" w:rsidRDefault="00441F53">
            <w:pPr>
              <w:jc w:val="center"/>
              <w:rPr>
                <w:rFonts w:ascii="Times New Roman" w:eastAsia="Times New Roman" w:hAnsi="Times New Roman" w:cs="Times New Roman"/>
                <w:sz w:val="16"/>
                <w:szCs w:val="16"/>
              </w:rPr>
            </w:pPr>
            <w:r w:rsidRPr="001A6804">
              <w:rPr>
                <w:rFonts w:ascii="Times New Roman" w:eastAsia="Times New Roman" w:hAnsi="Times New Roman" w:cs="Times New Roman"/>
                <w:sz w:val="16"/>
                <w:szCs w:val="16"/>
              </w:rPr>
              <w:t>Deleted.</w:t>
            </w:r>
          </w:p>
        </w:tc>
      </w:tr>
    </w:tbl>
    <w:p w:rsidR="00321755" w:rsidRDefault="00321755">
      <w:pPr>
        <w:rPr>
          <w:rFonts w:ascii="Times New Roman" w:eastAsia="Times New Roman" w:hAnsi="Times New Roman" w:cs="Times New Roman"/>
          <w:i/>
          <w:sz w:val="16"/>
          <w:szCs w:val="16"/>
          <w:shd w:val="clear" w:color="auto" w:fill="E06666"/>
        </w:rPr>
      </w:pPr>
    </w:p>
    <w:p w:rsidR="00321755" w:rsidRDefault="00441F53">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Transformed Variable:</w:t>
      </w: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1125"/>
        <w:gridCol w:w="915"/>
        <w:gridCol w:w="1005"/>
        <w:gridCol w:w="1620"/>
        <w:gridCol w:w="1665"/>
        <w:gridCol w:w="3015"/>
      </w:tblGrid>
      <w:tr w:rsidR="00321755">
        <w:trPr>
          <w:trHeight w:val="960"/>
        </w:trPr>
        <w:tc>
          <w:tcPr>
            <w:tcW w:w="1125" w:type="dxa"/>
            <w:tcBorders>
              <w:top w:val="single" w:sz="6" w:space="0" w:color="000000"/>
              <w:left w:val="single" w:sz="6" w:space="0" w:color="000000"/>
              <w:bottom w:val="single" w:sz="6" w:space="0" w:color="000000"/>
              <w:right w:val="single" w:sz="6" w:space="0" w:color="000000"/>
            </w:tcBorders>
            <w:shd w:val="clear" w:color="auto" w:fill="51C481"/>
            <w:tcMar>
              <w:top w:w="40" w:type="dxa"/>
              <w:left w:w="40" w:type="dxa"/>
              <w:bottom w:w="40" w:type="dxa"/>
              <w:right w:w="40" w:type="dxa"/>
            </w:tcMar>
            <w:vAlign w:val="center"/>
          </w:tcPr>
          <w:p w:rsidR="00321755" w:rsidRDefault="00441F53">
            <w:pPr>
              <w:widowControl w:val="0"/>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yearalter</w:t>
            </w:r>
            <w:proofErr w:type="spellEnd"/>
          </w:p>
        </w:tc>
        <w:tc>
          <w:tcPr>
            <w:tcW w:w="91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100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Year altered</w:t>
            </w:r>
          </w:p>
        </w:tc>
        <w:tc>
          <w:tcPr>
            <w:tcW w:w="1620"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 issues.</w:t>
            </w:r>
          </w:p>
        </w:tc>
        <w:tc>
          <w:tcPr>
            <w:tcW w:w="166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Year the most recent alteration began.</w:t>
            </w:r>
          </w:p>
        </w:tc>
        <w:tc>
          <w:tcPr>
            <w:tcW w:w="3015" w:type="dxa"/>
            <w:tcBorders>
              <w:top w:val="single" w:sz="6" w:space="0" w:color="000000"/>
              <w:left w:val="single" w:sz="6" w:space="0" w:color="CCCCCC"/>
              <w:bottom w:val="single" w:sz="6" w:space="0" w:color="000000"/>
              <w:right w:val="single" w:sz="6" w:space="0" w:color="000000"/>
            </w:tcBorders>
            <w:shd w:val="clear" w:color="auto" w:fill="51C481"/>
            <w:tcMar>
              <w:top w:w="40" w:type="dxa"/>
              <w:left w:w="40" w:type="dxa"/>
              <w:bottom w:w="40" w:type="dxa"/>
              <w:right w:w="40" w:type="dxa"/>
            </w:tcMar>
            <w:vAlign w:val="center"/>
          </w:tcPr>
          <w:p w:rsidR="00321755" w:rsidRDefault="00441F5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Newly created from columns yearalter1 and yearalter2.</w:t>
            </w:r>
          </w:p>
        </w:tc>
      </w:tr>
    </w:tbl>
    <w:p w:rsidR="00321755" w:rsidRDefault="00321755">
      <w:pPr>
        <w:rPr>
          <w:rFonts w:ascii="Times New Roman" w:eastAsia="Times New Roman" w:hAnsi="Times New Roman" w:cs="Times New Roman"/>
          <w:sz w:val="24"/>
          <w:szCs w:val="24"/>
        </w:rPr>
      </w:pPr>
    </w:p>
    <w:p w:rsidR="00321755" w:rsidRDefault="00321755">
      <w:pPr>
        <w:rPr>
          <w:rFonts w:ascii="Times New Roman" w:eastAsia="Times New Roman" w:hAnsi="Times New Roman" w:cs="Times New Roman"/>
          <w:sz w:val="24"/>
          <w:szCs w:val="24"/>
        </w:rPr>
      </w:pPr>
    </w:p>
    <w:p w:rsidR="00321755" w:rsidRDefault="00821EF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w:t>
      </w:r>
      <w:r w:rsidR="00441F53">
        <w:rPr>
          <w:rFonts w:ascii="Times New Roman" w:eastAsia="Times New Roman" w:hAnsi="Times New Roman" w:cs="Times New Roman"/>
          <w:sz w:val="24"/>
          <w:szCs w:val="24"/>
        </w:rPr>
        <w:t xml:space="preserve"> are the data types and columns used from census data for 2010 merged to the original dataset by zip code. </w:t>
      </w:r>
    </w:p>
    <w:p w:rsidR="00321755" w:rsidRDefault="00321755">
      <w:pPr>
        <w:rPr>
          <w:rFonts w:ascii="Times New Roman" w:eastAsia="Times New Roman" w:hAnsi="Times New Roman" w:cs="Times New Roman"/>
          <w:b/>
          <w:i/>
          <w:sz w:val="24"/>
          <w:szCs w:val="24"/>
        </w:rPr>
      </w:pPr>
    </w:p>
    <w:p w:rsidR="000F4037" w:rsidRDefault="000F4037">
      <w:pPr>
        <w:rPr>
          <w:rFonts w:ascii="Times New Roman" w:eastAsia="Times New Roman" w:hAnsi="Times New Roman" w:cs="Times New Roman"/>
          <w:b/>
          <w:i/>
          <w:sz w:val="24"/>
          <w:szCs w:val="24"/>
        </w:rPr>
      </w:pPr>
    </w:p>
    <w:p w:rsidR="000F4037" w:rsidRDefault="000F4037">
      <w:pPr>
        <w:rPr>
          <w:rFonts w:ascii="Times New Roman" w:eastAsia="Times New Roman" w:hAnsi="Times New Roman" w:cs="Times New Roman"/>
          <w:b/>
          <w:i/>
          <w:sz w:val="24"/>
          <w:szCs w:val="24"/>
        </w:rPr>
      </w:pPr>
    </w:p>
    <w:p w:rsidR="000F4037" w:rsidRDefault="000F4037">
      <w:pPr>
        <w:rPr>
          <w:rFonts w:ascii="Times New Roman" w:eastAsia="Times New Roman" w:hAnsi="Times New Roman" w:cs="Times New Roman"/>
          <w:b/>
          <w:i/>
          <w:sz w:val="24"/>
          <w:szCs w:val="24"/>
        </w:rPr>
      </w:pPr>
    </w:p>
    <w:p w:rsidR="00321755" w:rsidRDefault="00441F53">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Table </w:t>
      </w:r>
      <w:r w:rsidR="000F4037">
        <w:rPr>
          <w:rFonts w:ascii="Times New Roman" w:eastAsia="Times New Roman" w:hAnsi="Times New Roman" w:cs="Times New Roman"/>
          <w:b/>
          <w:i/>
          <w:sz w:val="24"/>
          <w:szCs w:val="24"/>
        </w:rPr>
        <w:t>4</w:t>
      </w:r>
      <w:r>
        <w:rPr>
          <w:rFonts w:ascii="Times New Roman" w:eastAsia="Times New Roman" w:hAnsi="Times New Roman" w:cs="Times New Roman"/>
          <w:b/>
          <w:i/>
          <w:sz w:val="24"/>
          <w:szCs w:val="24"/>
        </w:rPr>
        <w:t>. Census data</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21755">
        <w:tc>
          <w:tcPr>
            <w:tcW w:w="3120" w:type="dxa"/>
            <w:shd w:val="clear" w:color="auto" w:fill="auto"/>
            <w:tcMar>
              <w:top w:w="100" w:type="dxa"/>
              <w:left w:w="100" w:type="dxa"/>
              <w:bottom w:w="100" w:type="dxa"/>
              <w:right w:w="100" w:type="dxa"/>
            </w:tcMar>
          </w:tcPr>
          <w:p w:rsidR="00321755" w:rsidRDefault="00441F5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Column</w:t>
            </w:r>
          </w:p>
        </w:tc>
        <w:tc>
          <w:tcPr>
            <w:tcW w:w="3120" w:type="dxa"/>
            <w:shd w:val="clear" w:color="auto" w:fill="auto"/>
            <w:tcMar>
              <w:top w:w="100" w:type="dxa"/>
              <w:left w:w="100" w:type="dxa"/>
              <w:bottom w:w="100" w:type="dxa"/>
              <w:right w:w="100" w:type="dxa"/>
            </w:tcMar>
          </w:tcPr>
          <w:p w:rsidR="00321755" w:rsidRDefault="00441F5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Datatype</w:t>
            </w:r>
          </w:p>
        </w:tc>
        <w:tc>
          <w:tcPr>
            <w:tcW w:w="3120" w:type="dxa"/>
            <w:shd w:val="clear" w:color="auto" w:fill="auto"/>
            <w:tcMar>
              <w:top w:w="100" w:type="dxa"/>
              <w:left w:w="100" w:type="dxa"/>
              <w:bottom w:w="100" w:type="dxa"/>
              <w:right w:w="100" w:type="dxa"/>
            </w:tcMar>
          </w:tcPr>
          <w:p w:rsidR="00321755" w:rsidRDefault="00441F5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Description</w:t>
            </w:r>
          </w:p>
        </w:tc>
      </w:tr>
      <w:tr w:rsidR="00321755">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mean_income_fam</w:t>
            </w:r>
            <w:proofErr w:type="spellEnd"/>
          </w:p>
        </w:tc>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Estimate of the mean of the total income of families.</w:t>
            </w:r>
          </w:p>
        </w:tc>
      </w:tr>
      <w:tr w:rsidR="00321755">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mean_income_non</w:t>
            </w:r>
            <w:proofErr w:type="spellEnd"/>
          </w:p>
        </w:tc>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Estimate of the mean of the total income of non-families.</w:t>
            </w:r>
          </w:p>
        </w:tc>
      </w:tr>
      <w:tr w:rsidR="00321755">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zipcode</w:t>
            </w:r>
            <w:proofErr w:type="spellEnd"/>
          </w:p>
        </w:tc>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3120" w:type="dxa"/>
            <w:shd w:val="clear" w:color="auto" w:fill="auto"/>
            <w:tcMar>
              <w:top w:w="100" w:type="dxa"/>
              <w:left w:w="100" w:type="dxa"/>
              <w:bottom w:w="100" w:type="dxa"/>
              <w:right w:w="100" w:type="dxa"/>
            </w:tcMar>
          </w:tcPr>
          <w:p w:rsidR="00321755" w:rsidRDefault="00441F53">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Zip code.</w:t>
            </w:r>
          </w:p>
        </w:tc>
      </w:tr>
    </w:tbl>
    <w:p w:rsidR="00321755" w:rsidRDefault="00321755">
      <w:pPr>
        <w:rPr>
          <w:rFonts w:ascii="Times New Roman" w:eastAsia="Times New Roman" w:hAnsi="Times New Roman" w:cs="Times New Roman"/>
          <w:b/>
          <w:sz w:val="28"/>
          <w:szCs w:val="28"/>
        </w:rPr>
      </w:pPr>
    </w:p>
    <w:p w:rsidR="000F4037" w:rsidRDefault="000F4037">
      <w:pPr>
        <w:rPr>
          <w:rFonts w:ascii="Times New Roman" w:eastAsia="Times New Roman" w:hAnsi="Times New Roman" w:cs="Times New Roman"/>
          <w:b/>
          <w:i/>
          <w:sz w:val="24"/>
          <w:szCs w:val="24"/>
        </w:rPr>
      </w:pPr>
    </w:p>
    <w:p w:rsidR="00321755" w:rsidRPr="000F4037" w:rsidRDefault="00441F53">
      <w:pPr>
        <w:rPr>
          <w:rFonts w:ascii="Times New Roman" w:eastAsia="Times New Roman" w:hAnsi="Times New Roman" w:cs="Times New Roman"/>
          <w:i/>
          <w:sz w:val="24"/>
          <w:szCs w:val="24"/>
        </w:rPr>
      </w:pPr>
      <w:r w:rsidRPr="000F4037">
        <w:rPr>
          <w:rFonts w:ascii="Times New Roman" w:eastAsia="Times New Roman" w:hAnsi="Times New Roman" w:cs="Times New Roman"/>
          <w:i/>
          <w:sz w:val="24"/>
          <w:szCs w:val="24"/>
        </w:rPr>
        <w:t xml:space="preserve">Process of Analysis for Variable </w:t>
      </w:r>
      <w:proofErr w:type="spellStart"/>
      <w:r w:rsidR="000F4037" w:rsidRPr="000F4037">
        <w:rPr>
          <w:rFonts w:ascii="Times New Roman" w:eastAsia="Times New Roman" w:hAnsi="Times New Roman" w:cs="Times New Roman"/>
          <w:i/>
          <w:sz w:val="24"/>
          <w:szCs w:val="24"/>
        </w:rPr>
        <w:t>a</w:t>
      </w:r>
      <w:r w:rsidRPr="000F4037">
        <w:rPr>
          <w:rFonts w:ascii="Times New Roman" w:eastAsia="Times New Roman" w:hAnsi="Times New Roman" w:cs="Times New Roman"/>
          <w:i/>
          <w:sz w:val="24"/>
          <w:szCs w:val="24"/>
        </w:rPr>
        <w:t>ssesstot</w:t>
      </w:r>
      <w:proofErr w:type="spellEnd"/>
    </w:p>
    <w:p w:rsidR="00321755" w:rsidRDefault="00441F5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71775" cy="2347913"/>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771775" cy="2347913"/>
                    </a:xfrm>
                    <a:prstGeom prst="rect">
                      <a:avLst/>
                    </a:prstGeom>
                    <a:ln/>
                  </pic:spPr>
                </pic:pic>
              </a:graphicData>
            </a:graphic>
          </wp:inline>
        </w:drawing>
      </w:r>
      <w:r w:rsidR="000F4037">
        <w:rPr>
          <w:rFonts w:ascii="Times New Roman" w:eastAsia="Times New Roman" w:hAnsi="Times New Roman" w:cs="Times New Roman"/>
          <w:noProof/>
        </w:rPr>
        <w:drawing>
          <wp:inline distT="114300" distB="114300" distL="114300" distR="114300" wp14:anchorId="6F46A6F5" wp14:editId="04800AE8">
            <wp:extent cx="2872946" cy="221456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72946" cy="2214563"/>
                    </a:xfrm>
                    <a:prstGeom prst="rect">
                      <a:avLst/>
                    </a:prstGeom>
                    <a:ln/>
                  </pic:spPr>
                </pic:pic>
              </a:graphicData>
            </a:graphic>
          </wp:inline>
        </w:drawing>
      </w:r>
    </w:p>
    <w:p w:rsidR="00321755" w:rsidRDefault="00441F53">
      <w:pPr>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extent cx="2652834" cy="1128713"/>
            <wp:effectExtent l="0" t="0" r="1905" b="190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652834" cy="1128713"/>
                    </a:xfrm>
                    <a:prstGeom prst="rect">
                      <a:avLst/>
                    </a:prstGeom>
                    <a:ln/>
                  </pic:spPr>
                </pic:pic>
              </a:graphicData>
            </a:graphic>
          </wp:inline>
        </w:drawing>
      </w:r>
    </w:p>
    <w:p w:rsidR="00321755" w:rsidRDefault="00321755">
      <w:pPr>
        <w:rPr>
          <w:rFonts w:ascii="Times New Roman" w:eastAsia="Times New Roman" w:hAnsi="Times New Roman" w:cs="Times New Roman"/>
        </w:rPr>
      </w:pPr>
    </w:p>
    <w:p w:rsidR="00821EF2" w:rsidRDefault="00821EF2" w:rsidP="00821EF2">
      <w:pPr>
        <w:jc w:val="center"/>
        <w:rPr>
          <w:rFonts w:ascii="Times New Roman" w:eastAsia="Times New Roman" w:hAnsi="Times New Roman" w:cs="Times New Roman"/>
          <w:i/>
        </w:rPr>
      </w:pPr>
      <w:r w:rsidRPr="00821EF2">
        <w:rPr>
          <w:rFonts w:ascii="Times New Roman" w:eastAsia="Times New Roman" w:hAnsi="Times New Roman" w:cs="Times New Roman"/>
          <w:i/>
        </w:rPr>
        <w:t xml:space="preserve">Figure 13. Process of Analysis for Variable </w:t>
      </w:r>
      <w:proofErr w:type="spellStart"/>
      <w:r w:rsidRPr="00821EF2">
        <w:rPr>
          <w:rFonts w:ascii="Times New Roman" w:eastAsia="Times New Roman" w:hAnsi="Times New Roman" w:cs="Times New Roman"/>
          <w:i/>
        </w:rPr>
        <w:t>assesstot</w:t>
      </w:r>
      <w:proofErr w:type="spellEnd"/>
    </w:p>
    <w:p w:rsidR="00821EF2" w:rsidRPr="00821EF2" w:rsidRDefault="00821EF2" w:rsidP="00821EF2">
      <w:pPr>
        <w:jc w:val="center"/>
        <w:rPr>
          <w:rFonts w:ascii="Times New Roman" w:eastAsia="Times New Roman" w:hAnsi="Times New Roman" w:cs="Times New Roman"/>
          <w:i/>
        </w:rPr>
      </w:pPr>
    </w:p>
    <w:p w:rsidR="00321755" w:rsidRPr="000F4037" w:rsidRDefault="00441F53" w:rsidP="000F4037">
      <w:pPr>
        <w:spacing w:line="480" w:lineRule="auto"/>
        <w:rPr>
          <w:rFonts w:ascii="Times New Roman" w:eastAsia="Times New Roman" w:hAnsi="Times New Roman" w:cs="Times New Roman"/>
          <w:sz w:val="24"/>
          <w:szCs w:val="24"/>
        </w:rPr>
      </w:pPr>
      <w:r w:rsidRPr="000F4037">
        <w:rPr>
          <w:rFonts w:ascii="Times New Roman" w:eastAsia="Times New Roman" w:hAnsi="Times New Roman" w:cs="Times New Roman"/>
          <w:sz w:val="24"/>
          <w:szCs w:val="24"/>
        </w:rPr>
        <w:t xml:space="preserve">Neural </w:t>
      </w:r>
      <w:r w:rsidR="000F4037" w:rsidRPr="000F4037">
        <w:rPr>
          <w:rFonts w:ascii="Times New Roman" w:eastAsia="Times New Roman" w:hAnsi="Times New Roman" w:cs="Times New Roman"/>
          <w:sz w:val="24"/>
          <w:szCs w:val="24"/>
        </w:rPr>
        <w:t>N</w:t>
      </w:r>
      <w:r w:rsidRPr="000F4037">
        <w:rPr>
          <w:rFonts w:ascii="Times New Roman" w:eastAsia="Times New Roman" w:hAnsi="Times New Roman" w:cs="Times New Roman"/>
          <w:sz w:val="24"/>
          <w:szCs w:val="24"/>
        </w:rPr>
        <w:t>etwork:</w:t>
      </w:r>
    </w:p>
    <w:p w:rsidR="00321755" w:rsidRPr="000F4037" w:rsidRDefault="00441F53" w:rsidP="000F4037">
      <w:pPr>
        <w:spacing w:line="480" w:lineRule="auto"/>
        <w:jc w:val="both"/>
        <w:rPr>
          <w:rFonts w:ascii="Times New Roman" w:eastAsia="Times New Roman" w:hAnsi="Times New Roman" w:cs="Times New Roman"/>
          <w:sz w:val="24"/>
          <w:szCs w:val="24"/>
        </w:rPr>
      </w:pPr>
      <w:r w:rsidRPr="000F4037">
        <w:rPr>
          <w:rFonts w:ascii="Times New Roman" w:eastAsia="Times New Roman" w:hAnsi="Times New Roman" w:cs="Times New Roman"/>
          <w:sz w:val="24"/>
          <w:szCs w:val="24"/>
        </w:rPr>
        <w:t xml:space="preserve">The best neural network model for the prediction of the assessed value of the property was one with 170 input nodes, 114 nodes for the hidden layer and </w:t>
      </w:r>
      <w:proofErr w:type="spellStart"/>
      <w:r w:rsidRPr="000F4037">
        <w:rPr>
          <w:rFonts w:ascii="Times New Roman" w:eastAsia="Times New Roman" w:hAnsi="Times New Roman" w:cs="Times New Roman"/>
          <w:sz w:val="24"/>
          <w:szCs w:val="24"/>
        </w:rPr>
        <w:t>adam</w:t>
      </w:r>
      <w:proofErr w:type="spellEnd"/>
      <w:r w:rsidRPr="000F4037">
        <w:rPr>
          <w:rFonts w:ascii="Times New Roman" w:eastAsia="Times New Roman" w:hAnsi="Times New Roman" w:cs="Times New Roman"/>
          <w:sz w:val="24"/>
          <w:szCs w:val="24"/>
        </w:rPr>
        <w:t xml:space="preserve"> optimizer with 30 iterations. In this case, the problem about the loss value was present but to a lower level, therefore when performing PCA for the entire dataset the issue could be resolved. As the loss curve shows, the loss for testing is higher than training. </w:t>
      </w:r>
    </w:p>
    <w:p w:rsidR="00321755" w:rsidRDefault="00321755" w:rsidP="000F4037">
      <w:pPr>
        <w:spacing w:line="480" w:lineRule="auto"/>
        <w:rPr>
          <w:rFonts w:ascii="Times New Roman" w:eastAsia="Times New Roman" w:hAnsi="Times New Roman" w:cs="Times New Roman"/>
        </w:rPr>
      </w:pPr>
    </w:p>
    <w:p w:rsidR="00321755" w:rsidRDefault="00441F53">
      <w:pPr>
        <w:jc w:val="center"/>
        <w:rPr>
          <w:sz w:val="21"/>
          <w:szCs w:val="21"/>
          <w:highlight w:val="white"/>
        </w:rPr>
      </w:pPr>
      <w:r>
        <w:rPr>
          <w:noProof/>
          <w:sz w:val="21"/>
          <w:szCs w:val="21"/>
          <w:highlight w:val="white"/>
        </w:rPr>
        <w:drawing>
          <wp:inline distT="114300" distB="114300" distL="114300" distR="114300">
            <wp:extent cx="2795588" cy="18637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795588" cy="1863725"/>
                    </a:xfrm>
                    <a:prstGeom prst="rect">
                      <a:avLst/>
                    </a:prstGeom>
                    <a:ln/>
                  </pic:spPr>
                </pic:pic>
              </a:graphicData>
            </a:graphic>
          </wp:inline>
        </w:drawing>
      </w:r>
      <w:r>
        <w:rPr>
          <w:noProof/>
          <w:sz w:val="21"/>
          <w:szCs w:val="21"/>
          <w:highlight w:val="white"/>
        </w:rPr>
        <w:drawing>
          <wp:inline distT="114300" distB="114300" distL="114300" distR="114300">
            <wp:extent cx="2947988" cy="19653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947988" cy="1965325"/>
                    </a:xfrm>
                    <a:prstGeom prst="rect">
                      <a:avLst/>
                    </a:prstGeom>
                    <a:ln/>
                  </pic:spPr>
                </pic:pic>
              </a:graphicData>
            </a:graphic>
          </wp:inline>
        </w:drawing>
      </w:r>
      <w:r>
        <w:rPr>
          <w:noProof/>
          <w:sz w:val="21"/>
          <w:szCs w:val="21"/>
          <w:highlight w:val="white"/>
        </w:rPr>
        <w:drawing>
          <wp:inline distT="114300" distB="114300" distL="114300" distR="114300">
            <wp:extent cx="3350419" cy="2233613"/>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350419" cy="2233613"/>
                    </a:xfrm>
                    <a:prstGeom prst="rect">
                      <a:avLst/>
                    </a:prstGeom>
                    <a:ln/>
                  </pic:spPr>
                </pic:pic>
              </a:graphicData>
            </a:graphic>
          </wp:inline>
        </w:drawing>
      </w:r>
    </w:p>
    <w:p w:rsidR="00321755" w:rsidRDefault="00321755">
      <w:pPr>
        <w:jc w:val="center"/>
      </w:pPr>
    </w:p>
    <w:tbl>
      <w:tblPr>
        <w:tblStyle w:val="a5"/>
        <w:tblW w:w="4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830"/>
        <w:gridCol w:w="1830"/>
      </w:tblGrid>
      <w:tr w:rsidR="00321755" w:rsidTr="000460EF">
        <w:trPr>
          <w:jc w:val="center"/>
        </w:trPr>
        <w:tc>
          <w:tcPr>
            <w:tcW w:w="1305" w:type="dxa"/>
            <w:shd w:val="clear" w:color="auto" w:fill="auto"/>
            <w:tcMar>
              <w:top w:w="100" w:type="dxa"/>
              <w:left w:w="100" w:type="dxa"/>
              <w:bottom w:w="100" w:type="dxa"/>
              <w:right w:w="100" w:type="dxa"/>
            </w:tcMar>
          </w:tcPr>
          <w:p w:rsidR="00321755" w:rsidRDefault="00441F53">
            <w:pPr>
              <w:widowControl w:val="0"/>
              <w:spacing w:line="240" w:lineRule="auto"/>
              <w:jc w:val="center"/>
              <w:rPr>
                <w:b/>
                <w:sz w:val="16"/>
                <w:szCs w:val="16"/>
              </w:rPr>
            </w:pPr>
            <w:r>
              <w:rPr>
                <w:b/>
                <w:sz w:val="16"/>
                <w:szCs w:val="16"/>
              </w:rPr>
              <w:t>Error</w:t>
            </w:r>
          </w:p>
        </w:tc>
        <w:tc>
          <w:tcPr>
            <w:tcW w:w="1830" w:type="dxa"/>
            <w:shd w:val="clear" w:color="auto" w:fill="auto"/>
            <w:tcMar>
              <w:top w:w="100" w:type="dxa"/>
              <w:left w:w="100" w:type="dxa"/>
              <w:bottom w:w="100" w:type="dxa"/>
              <w:right w:w="100" w:type="dxa"/>
            </w:tcMar>
          </w:tcPr>
          <w:p w:rsidR="00321755" w:rsidRDefault="00441F53">
            <w:pPr>
              <w:widowControl w:val="0"/>
              <w:spacing w:line="240" w:lineRule="auto"/>
              <w:jc w:val="center"/>
              <w:rPr>
                <w:b/>
                <w:sz w:val="16"/>
                <w:szCs w:val="16"/>
              </w:rPr>
            </w:pPr>
            <w:r>
              <w:rPr>
                <w:b/>
                <w:sz w:val="16"/>
                <w:szCs w:val="16"/>
              </w:rPr>
              <w:t>Training</w:t>
            </w:r>
          </w:p>
        </w:tc>
        <w:tc>
          <w:tcPr>
            <w:tcW w:w="1830" w:type="dxa"/>
            <w:shd w:val="clear" w:color="auto" w:fill="auto"/>
            <w:tcMar>
              <w:top w:w="100" w:type="dxa"/>
              <w:left w:w="100" w:type="dxa"/>
              <w:bottom w:w="100" w:type="dxa"/>
              <w:right w:w="100" w:type="dxa"/>
            </w:tcMar>
          </w:tcPr>
          <w:p w:rsidR="00321755" w:rsidRDefault="00441F53">
            <w:pPr>
              <w:widowControl w:val="0"/>
              <w:spacing w:line="240" w:lineRule="auto"/>
              <w:jc w:val="center"/>
              <w:rPr>
                <w:b/>
                <w:sz w:val="16"/>
                <w:szCs w:val="16"/>
              </w:rPr>
            </w:pPr>
            <w:r>
              <w:rPr>
                <w:b/>
                <w:sz w:val="16"/>
                <w:szCs w:val="16"/>
              </w:rPr>
              <w:t>Test</w:t>
            </w:r>
          </w:p>
        </w:tc>
      </w:tr>
      <w:tr w:rsidR="00321755" w:rsidTr="000460EF">
        <w:trPr>
          <w:jc w:val="center"/>
        </w:trPr>
        <w:tc>
          <w:tcPr>
            <w:tcW w:w="1305" w:type="dxa"/>
            <w:shd w:val="clear" w:color="auto" w:fill="auto"/>
            <w:tcMar>
              <w:top w:w="100" w:type="dxa"/>
              <w:left w:w="100" w:type="dxa"/>
              <w:bottom w:w="100" w:type="dxa"/>
              <w:right w:w="100" w:type="dxa"/>
            </w:tcMar>
          </w:tcPr>
          <w:p w:rsidR="00321755" w:rsidRDefault="00441F53">
            <w:pPr>
              <w:jc w:val="center"/>
              <w:rPr>
                <w:sz w:val="16"/>
                <w:szCs w:val="16"/>
              </w:rPr>
            </w:pPr>
            <w:proofErr w:type="spellStart"/>
            <w:r>
              <w:rPr>
                <w:sz w:val="16"/>
                <w:szCs w:val="16"/>
                <w:highlight w:val="white"/>
              </w:rPr>
              <w:t>mse</w:t>
            </w:r>
            <w:proofErr w:type="spellEnd"/>
          </w:p>
        </w:tc>
        <w:tc>
          <w:tcPr>
            <w:tcW w:w="1830"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25735610540.596</w:t>
            </w:r>
          </w:p>
        </w:tc>
        <w:tc>
          <w:tcPr>
            <w:tcW w:w="1830"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29741303103.831</w:t>
            </w:r>
          </w:p>
        </w:tc>
      </w:tr>
      <w:tr w:rsidR="00321755" w:rsidTr="000460EF">
        <w:trPr>
          <w:jc w:val="center"/>
        </w:trPr>
        <w:tc>
          <w:tcPr>
            <w:tcW w:w="1305"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RMSE</w:t>
            </w:r>
          </w:p>
        </w:tc>
        <w:tc>
          <w:tcPr>
            <w:tcW w:w="1830" w:type="dxa"/>
            <w:shd w:val="clear" w:color="auto" w:fill="auto"/>
            <w:tcMar>
              <w:top w:w="100" w:type="dxa"/>
              <w:left w:w="100" w:type="dxa"/>
              <w:bottom w:w="100" w:type="dxa"/>
              <w:right w:w="100" w:type="dxa"/>
            </w:tcMar>
          </w:tcPr>
          <w:p w:rsidR="00321755" w:rsidRDefault="00441F53">
            <w:pPr>
              <w:jc w:val="center"/>
              <w:rPr>
                <w:sz w:val="16"/>
                <w:szCs w:val="16"/>
                <w:highlight w:val="white"/>
              </w:rPr>
            </w:pPr>
            <w:r>
              <w:rPr>
                <w:sz w:val="16"/>
                <w:szCs w:val="16"/>
                <w:highlight w:val="white"/>
              </w:rPr>
              <w:t>160423.223</w:t>
            </w:r>
          </w:p>
        </w:tc>
        <w:tc>
          <w:tcPr>
            <w:tcW w:w="1830" w:type="dxa"/>
            <w:shd w:val="clear" w:color="auto" w:fill="auto"/>
            <w:tcMar>
              <w:top w:w="100" w:type="dxa"/>
              <w:left w:w="100" w:type="dxa"/>
              <w:bottom w:w="100" w:type="dxa"/>
              <w:right w:w="100" w:type="dxa"/>
            </w:tcMar>
          </w:tcPr>
          <w:p w:rsidR="00321755" w:rsidRDefault="00441F53">
            <w:pPr>
              <w:jc w:val="center"/>
              <w:rPr>
                <w:sz w:val="16"/>
                <w:szCs w:val="16"/>
                <w:highlight w:val="white"/>
              </w:rPr>
            </w:pPr>
            <w:r>
              <w:rPr>
                <w:sz w:val="16"/>
                <w:szCs w:val="16"/>
                <w:highlight w:val="white"/>
              </w:rPr>
              <w:t>172456.67</w:t>
            </w:r>
          </w:p>
        </w:tc>
      </w:tr>
      <w:tr w:rsidR="00321755" w:rsidTr="000460EF">
        <w:trPr>
          <w:jc w:val="center"/>
        </w:trPr>
        <w:tc>
          <w:tcPr>
            <w:tcW w:w="1305" w:type="dxa"/>
            <w:shd w:val="clear" w:color="auto" w:fill="auto"/>
            <w:tcMar>
              <w:top w:w="100" w:type="dxa"/>
              <w:left w:w="100" w:type="dxa"/>
              <w:bottom w:w="100" w:type="dxa"/>
              <w:right w:w="100" w:type="dxa"/>
            </w:tcMar>
          </w:tcPr>
          <w:p w:rsidR="00321755" w:rsidRDefault="00441F53">
            <w:pPr>
              <w:widowControl w:val="0"/>
              <w:spacing w:line="240" w:lineRule="auto"/>
              <w:jc w:val="center"/>
              <w:rPr>
                <w:sz w:val="16"/>
                <w:szCs w:val="16"/>
              </w:rPr>
            </w:pPr>
            <w:r>
              <w:rPr>
                <w:sz w:val="16"/>
                <w:szCs w:val="16"/>
              </w:rPr>
              <w:t>R2</w:t>
            </w:r>
          </w:p>
        </w:tc>
        <w:tc>
          <w:tcPr>
            <w:tcW w:w="1830"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0.772</w:t>
            </w:r>
          </w:p>
        </w:tc>
        <w:tc>
          <w:tcPr>
            <w:tcW w:w="1830"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0.75</w:t>
            </w:r>
          </w:p>
        </w:tc>
      </w:tr>
      <w:tr w:rsidR="00321755" w:rsidTr="000460EF">
        <w:trPr>
          <w:jc w:val="center"/>
        </w:trPr>
        <w:tc>
          <w:tcPr>
            <w:tcW w:w="1305" w:type="dxa"/>
            <w:shd w:val="clear" w:color="auto" w:fill="auto"/>
            <w:tcMar>
              <w:top w:w="100" w:type="dxa"/>
              <w:left w:w="100" w:type="dxa"/>
              <w:bottom w:w="100" w:type="dxa"/>
              <w:right w:w="100" w:type="dxa"/>
            </w:tcMar>
          </w:tcPr>
          <w:p w:rsidR="00321755" w:rsidRDefault="00441F53">
            <w:pPr>
              <w:widowControl w:val="0"/>
              <w:spacing w:line="240" w:lineRule="auto"/>
              <w:jc w:val="center"/>
              <w:rPr>
                <w:sz w:val="16"/>
                <w:szCs w:val="16"/>
              </w:rPr>
            </w:pPr>
            <w:r>
              <w:rPr>
                <w:sz w:val="16"/>
                <w:szCs w:val="16"/>
              </w:rPr>
              <w:t>error</w:t>
            </w:r>
          </w:p>
        </w:tc>
        <w:tc>
          <w:tcPr>
            <w:tcW w:w="1830"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5444.63</w:t>
            </w:r>
          </w:p>
        </w:tc>
        <w:tc>
          <w:tcPr>
            <w:tcW w:w="1830" w:type="dxa"/>
            <w:shd w:val="clear" w:color="auto" w:fill="auto"/>
            <w:tcMar>
              <w:top w:w="100" w:type="dxa"/>
              <w:left w:w="100" w:type="dxa"/>
              <w:bottom w:w="100" w:type="dxa"/>
              <w:right w:w="100" w:type="dxa"/>
            </w:tcMar>
          </w:tcPr>
          <w:p w:rsidR="00321755" w:rsidRDefault="00441F53">
            <w:pPr>
              <w:jc w:val="center"/>
              <w:rPr>
                <w:sz w:val="16"/>
                <w:szCs w:val="16"/>
              </w:rPr>
            </w:pPr>
            <w:r>
              <w:rPr>
                <w:sz w:val="16"/>
                <w:szCs w:val="16"/>
                <w:highlight w:val="white"/>
              </w:rPr>
              <w:t>5902.59</w:t>
            </w:r>
          </w:p>
        </w:tc>
      </w:tr>
    </w:tbl>
    <w:p w:rsidR="00321755" w:rsidRDefault="00321755">
      <w:pPr>
        <w:rPr>
          <w:rFonts w:ascii="Times New Roman" w:eastAsia="Times New Roman" w:hAnsi="Times New Roman" w:cs="Times New Roman"/>
        </w:rPr>
      </w:pPr>
    </w:p>
    <w:p w:rsidR="00821EF2" w:rsidRPr="00821EF2" w:rsidRDefault="00821EF2" w:rsidP="00821EF2">
      <w:pPr>
        <w:spacing w:line="480" w:lineRule="auto"/>
        <w:jc w:val="center"/>
        <w:rPr>
          <w:rFonts w:ascii="Times New Roman" w:eastAsia="Times New Roman" w:hAnsi="Times New Roman" w:cs="Times New Roman"/>
          <w:i/>
          <w:sz w:val="24"/>
          <w:szCs w:val="24"/>
        </w:rPr>
      </w:pPr>
      <w:r w:rsidRPr="000F4037">
        <w:rPr>
          <w:rFonts w:ascii="Times New Roman" w:eastAsia="Times New Roman" w:hAnsi="Times New Roman" w:cs="Times New Roman"/>
          <w:i/>
          <w:sz w:val="24"/>
          <w:szCs w:val="24"/>
        </w:rPr>
        <w:t>Figure 14. Model Performance for Neural Network</w:t>
      </w:r>
    </w:p>
    <w:p w:rsidR="00321755" w:rsidRDefault="00441F53" w:rsidP="00821EF2">
      <w:pPr>
        <w:spacing w:line="480" w:lineRule="auto"/>
        <w:ind w:firstLine="720"/>
        <w:jc w:val="both"/>
        <w:rPr>
          <w:rFonts w:ascii="Times New Roman" w:eastAsia="Times New Roman" w:hAnsi="Times New Roman" w:cs="Times New Roman"/>
          <w:sz w:val="24"/>
          <w:szCs w:val="24"/>
        </w:rPr>
      </w:pPr>
      <w:r w:rsidRPr="000F4037">
        <w:rPr>
          <w:rFonts w:ascii="Times New Roman" w:eastAsia="Times New Roman" w:hAnsi="Times New Roman" w:cs="Times New Roman"/>
          <w:sz w:val="24"/>
          <w:szCs w:val="24"/>
        </w:rPr>
        <w:t>The overall RMSE error for test is lower than training as well as R-squared is higher for training, as expected. As it can be seen, in the comparison among predicted versus true values, the higher values are not well predicted. Looking at the histograms, it can be concluded that there is no problem of overfitting. The range of errors in training and testing set is very similar.</w:t>
      </w:r>
    </w:p>
    <w:p w:rsidR="00671DA3" w:rsidRPr="00821EF2" w:rsidRDefault="00671DA3" w:rsidP="00821EF2">
      <w:r w:rsidRPr="00671DA3">
        <w:rPr>
          <w:rFonts w:ascii="Times New Roman" w:eastAsia="Times New Roman" w:hAnsi="Times New Roman" w:cs="Times New Roman"/>
          <w:b/>
          <w:i/>
          <w:sz w:val="24"/>
          <w:szCs w:val="24"/>
        </w:rPr>
        <w:t>For code reference, please visit:</w:t>
      </w:r>
      <w:r>
        <w:rPr>
          <w:rFonts w:ascii="Times New Roman" w:eastAsia="Times New Roman" w:hAnsi="Times New Roman" w:cs="Times New Roman"/>
          <w:sz w:val="24"/>
          <w:szCs w:val="24"/>
        </w:rPr>
        <w:t xml:space="preserve"> </w:t>
      </w:r>
      <w:hyperlink r:id="rId31" w:history="1">
        <w:r>
          <w:rPr>
            <w:rStyle w:val="Hyperlink"/>
          </w:rPr>
          <w:t>https://github.com/grzechowiak/Capstone</w:t>
        </w:r>
      </w:hyperlink>
      <w:bookmarkStart w:id="26" w:name="_GoBack"/>
      <w:bookmarkEnd w:id="26"/>
    </w:p>
    <w:sectPr w:rsidR="00671DA3" w:rsidRPr="00821EF2">
      <w:footerReference w:type="default" r:id="rId32"/>
      <w:footerReference w:type="first" r:id="rId3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10B" w:rsidRDefault="0051410B">
      <w:pPr>
        <w:spacing w:line="240" w:lineRule="auto"/>
      </w:pPr>
      <w:r>
        <w:separator/>
      </w:r>
    </w:p>
  </w:endnote>
  <w:endnote w:type="continuationSeparator" w:id="0">
    <w:p w:rsidR="0051410B" w:rsidRDefault="00514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F53" w:rsidRDefault="00441F53">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F53" w:rsidRDefault="00441F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10B" w:rsidRDefault="0051410B">
      <w:pPr>
        <w:spacing w:line="240" w:lineRule="auto"/>
      </w:pPr>
      <w:r>
        <w:separator/>
      </w:r>
    </w:p>
  </w:footnote>
  <w:footnote w:type="continuationSeparator" w:id="0">
    <w:p w:rsidR="0051410B" w:rsidRDefault="0051410B">
      <w:pPr>
        <w:spacing w:line="240" w:lineRule="auto"/>
      </w:pPr>
      <w:r>
        <w:continuationSeparator/>
      </w:r>
    </w:p>
  </w:footnote>
  <w:footnote w:id="1">
    <w:p w:rsidR="00441F53" w:rsidRDefault="00441F53">
      <w:pPr>
        <w:spacing w:line="240" w:lineRule="auto"/>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u w:val="single"/>
          </w:rPr>
          <w:t>https://data.cityofnewyork.us/City-Government/Primary-Land-Use-Tax-Lot-Output-PLUTO-/xuk2-nczf</w:t>
        </w:r>
      </w:hyperlink>
    </w:p>
  </w:footnote>
  <w:footnote w:id="2">
    <w:p w:rsidR="00441F53" w:rsidRDefault="00441F53">
      <w:pPr>
        <w:spacing w:line="240" w:lineRule="auto"/>
      </w:pPr>
      <w:r>
        <w:rPr>
          <w:vertAlign w:val="superscript"/>
        </w:rPr>
        <w:footnoteRef/>
      </w:r>
      <w:r>
        <w:t xml:space="preserve"> </w:t>
      </w:r>
      <w:hyperlink r:id="rId2">
        <w:r>
          <w:rPr>
            <w:rFonts w:ascii="Times New Roman" w:eastAsia="Times New Roman" w:hAnsi="Times New Roman" w:cs="Times New Roman"/>
            <w:color w:val="1155CC"/>
            <w:u w:val="single"/>
          </w:rPr>
          <w:t>https://factfinder.census.gov/faces/tables</w:t>
        </w:r>
      </w:hyperlink>
    </w:p>
  </w:footnote>
  <w:footnote w:id="3">
    <w:p w:rsidR="00441F53" w:rsidRDefault="00441F53">
      <w:pPr>
        <w:spacing w:line="240" w:lineRule="auto"/>
        <w:rPr>
          <w:rFonts w:ascii="Times New Roman" w:eastAsia="Times New Roman" w:hAnsi="Times New Roman" w:cs="Times New Roman"/>
          <w:sz w:val="24"/>
          <w:szCs w:val="24"/>
        </w:rPr>
      </w:pPr>
      <w:r>
        <w:rPr>
          <w:vertAlign w:val="superscript"/>
        </w:rPr>
        <w:footnoteRef/>
      </w:r>
      <w:r>
        <w:t xml:space="preserve"> </w:t>
      </w:r>
      <w:hyperlink r:id="rId3">
        <w:r>
          <w:rPr>
            <w:color w:val="1155CC"/>
            <w:sz w:val="20"/>
            <w:szCs w:val="20"/>
            <w:u w:val="single"/>
          </w:rPr>
          <w:t>https://www1.nyc.gov/site/finance/taxes/definitions-of-property-assessment-terms.page</w:t>
        </w:r>
      </w:hyperlink>
    </w:p>
    <w:p w:rsidR="00441F53" w:rsidRDefault="00441F53">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689B"/>
    <w:multiLevelType w:val="hybridMultilevel"/>
    <w:tmpl w:val="DC729B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D498B"/>
    <w:multiLevelType w:val="multilevel"/>
    <w:tmpl w:val="3D381FE6"/>
    <w:lvl w:ilvl="0">
      <w:start w:val="1"/>
      <w:numFmt w:val="lowerLetter"/>
      <w:lvlText w:val="%1)"/>
      <w:lvlJc w:val="left"/>
      <w:pPr>
        <w:ind w:left="720" w:hanging="360"/>
      </w:pPr>
      <w:rPr>
        <w:rFonts w:hint="default"/>
        <w:u w:val="none"/>
      </w:rPr>
    </w:lvl>
    <w:lvl w:ilvl="1">
      <w:start w:val="1"/>
      <w:numFmt w:val="lowerLetter"/>
      <w:lvlText w:val="%2)"/>
      <w:lvlJc w:val="left"/>
      <w:pPr>
        <w:ind w:left="1080" w:firstLine="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08600A33"/>
    <w:multiLevelType w:val="hybridMultilevel"/>
    <w:tmpl w:val="2E0007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360CA"/>
    <w:multiLevelType w:val="multilevel"/>
    <w:tmpl w:val="A330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40435"/>
    <w:multiLevelType w:val="multilevel"/>
    <w:tmpl w:val="A1FE127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E65DD3"/>
    <w:multiLevelType w:val="hybridMultilevel"/>
    <w:tmpl w:val="3F8E79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A4483"/>
    <w:multiLevelType w:val="hybridMultilevel"/>
    <w:tmpl w:val="20B07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29231E"/>
    <w:multiLevelType w:val="hybridMultilevel"/>
    <w:tmpl w:val="D8E8C5F6"/>
    <w:lvl w:ilvl="0" w:tplc="5EE6F8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D48DF"/>
    <w:multiLevelType w:val="multilevel"/>
    <w:tmpl w:val="AB5EA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540FF4"/>
    <w:multiLevelType w:val="multilevel"/>
    <w:tmpl w:val="A330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DC5410"/>
    <w:multiLevelType w:val="multilevel"/>
    <w:tmpl w:val="5D36463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3E074C43"/>
    <w:multiLevelType w:val="multilevel"/>
    <w:tmpl w:val="C9124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619ED"/>
    <w:multiLevelType w:val="multilevel"/>
    <w:tmpl w:val="907C8F2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FEB24A7"/>
    <w:multiLevelType w:val="multilevel"/>
    <w:tmpl w:val="758E5DA2"/>
    <w:lvl w:ilvl="0">
      <w:start w:val="1"/>
      <w:numFmt w:val="decimal"/>
      <w:lvlText w:val="%1)"/>
      <w:lvlJc w:val="left"/>
      <w:pPr>
        <w:ind w:left="720" w:hanging="360"/>
      </w:pPr>
      <w:rPr>
        <w:rFonts w:hint="default"/>
        <w:u w:val="none"/>
      </w:rPr>
    </w:lvl>
    <w:lvl w:ilvl="1">
      <w:start w:val="1"/>
      <w:numFmt w:val="lowerLetter"/>
      <w:lvlText w:val="%2)"/>
      <w:lvlJc w:val="left"/>
      <w:pPr>
        <w:ind w:left="1080" w:firstLine="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59C93413"/>
    <w:multiLevelType w:val="multilevel"/>
    <w:tmpl w:val="ED98A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E3494A"/>
    <w:multiLevelType w:val="multilevel"/>
    <w:tmpl w:val="C12422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608633A5"/>
    <w:multiLevelType w:val="multilevel"/>
    <w:tmpl w:val="1E2E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4F712F"/>
    <w:multiLevelType w:val="multilevel"/>
    <w:tmpl w:val="CFB4B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6471DD"/>
    <w:multiLevelType w:val="multilevel"/>
    <w:tmpl w:val="0DBA0A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9EA59DB"/>
    <w:multiLevelType w:val="multilevel"/>
    <w:tmpl w:val="A330E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BE6688E"/>
    <w:multiLevelType w:val="multilevel"/>
    <w:tmpl w:val="E83E23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CC02786"/>
    <w:multiLevelType w:val="multilevel"/>
    <w:tmpl w:val="0B1A31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1"/>
  </w:num>
  <w:num w:numId="2">
    <w:abstractNumId w:val="17"/>
  </w:num>
  <w:num w:numId="3">
    <w:abstractNumId w:val="4"/>
  </w:num>
  <w:num w:numId="4">
    <w:abstractNumId w:val="18"/>
  </w:num>
  <w:num w:numId="5">
    <w:abstractNumId w:val="13"/>
  </w:num>
  <w:num w:numId="6">
    <w:abstractNumId w:val="10"/>
  </w:num>
  <w:num w:numId="7">
    <w:abstractNumId w:val="8"/>
  </w:num>
  <w:num w:numId="8">
    <w:abstractNumId w:val="16"/>
  </w:num>
  <w:num w:numId="9">
    <w:abstractNumId w:val="14"/>
  </w:num>
  <w:num w:numId="10">
    <w:abstractNumId w:val="11"/>
  </w:num>
  <w:num w:numId="11">
    <w:abstractNumId w:val="12"/>
  </w:num>
  <w:num w:numId="12">
    <w:abstractNumId w:val="15"/>
  </w:num>
  <w:num w:numId="13">
    <w:abstractNumId w:val="7"/>
  </w:num>
  <w:num w:numId="14">
    <w:abstractNumId w:val="0"/>
  </w:num>
  <w:num w:numId="15">
    <w:abstractNumId w:val="19"/>
  </w:num>
  <w:num w:numId="16">
    <w:abstractNumId w:val="6"/>
  </w:num>
  <w:num w:numId="17">
    <w:abstractNumId w:val="2"/>
  </w:num>
  <w:num w:numId="18">
    <w:abstractNumId w:val="20"/>
  </w:num>
  <w:num w:numId="19">
    <w:abstractNumId w:val="5"/>
  </w:num>
  <w:num w:numId="20">
    <w:abstractNumId w:val="3"/>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755"/>
    <w:rsid w:val="000460EF"/>
    <w:rsid w:val="000F4037"/>
    <w:rsid w:val="001A6804"/>
    <w:rsid w:val="00321755"/>
    <w:rsid w:val="00441F53"/>
    <w:rsid w:val="0051410B"/>
    <w:rsid w:val="00670383"/>
    <w:rsid w:val="00671DA3"/>
    <w:rsid w:val="007A2790"/>
    <w:rsid w:val="00821EF2"/>
    <w:rsid w:val="008606FA"/>
    <w:rsid w:val="009233F2"/>
    <w:rsid w:val="00AC2341"/>
    <w:rsid w:val="00DD4AB0"/>
    <w:rsid w:val="00E45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C17FD"/>
  <w15:docId w15:val="{F53C15C2-C7A5-C745-A38D-D4D00F54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i/>
      <w:sz w:val="24"/>
      <w:szCs w:val="24"/>
    </w:rPr>
  </w:style>
  <w:style w:type="paragraph" w:styleId="Heading2">
    <w:name w:val="heading 2"/>
    <w:basedOn w:val="Normal"/>
    <w:next w:val="Normal"/>
    <w:uiPriority w:val="9"/>
    <w:unhideWhenUsed/>
    <w:qFormat/>
    <w:pPr>
      <w:keepNext/>
      <w:keepLines/>
      <w:spacing w:line="480" w:lineRule="auto"/>
      <w:ind w:left="720" w:hanging="36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line="480" w:lineRule="auto"/>
      <w:ind w:left="720" w:hanging="360"/>
      <w:jc w:val="both"/>
      <w:outlineLvl w:val="2"/>
    </w:pPr>
    <w:rPr>
      <w:rFonts w:ascii="Times New Roman" w:eastAsia="Times New Roman" w:hAnsi="Times New Roman" w:cs="Times New Roman"/>
      <w:sz w:val="24"/>
      <w:szCs w:val="24"/>
    </w:rPr>
  </w:style>
  <w:style w:type="paragraph" w:styleId="Heading4">
    <w:name w:val="heading 4"/>
    <w:basedOn w:val="Normal"/>
    <w:next w:val="Normal"/>
    <w:uiPriority w:val="9"/>
    <w:unhideWhenUsed/>
    <w:qFormat/>
    <w:pPr>
      <w:keepNext/>
      <w:keepLines/>
      <w:spacing w:line="480" w:lineRule="auto"/>
      <w:ind w:firstLine="720"/>
      <w:jc w:val="both"/>
      <w:outlineLvl w:val="3"/>
    </w:pPr>
    <w:rPr>
      <w:rFonts w:ascii="Times New Roman" w:eastAsia="Times New Roman" w:hAnsi="Times New Roman" w:cs="Times New Roman"/>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i/>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460EF"/>
    <w:pPr>
      <w:tabs>
        <w:tab w:val="right" w:leader="dot" w:pos="9350"/>
      </w:tabs>
      <w:spacing w:before="120" w:after="120"/>
    </w:pPr>
    <w:rPr>
      <w:rFonts w:asciiTheme="minorHAnsi" w:hAnsiTheme="minorHAnsi"/>
      <w:b/>
      <w:bCs/>
      <w:caps/>
      <w:sz w:val="20"/>
      <w:szCs w:val="20"/>
    </w:rPr>
  </w:style>
  <w:style w:type="paragraph" w:styleId="TOC4">
    <w:name w:val="toc 4"/>
    <w:basedOn w:val="Normal"/>
    <w:next w:val="Normal"/>
    <w:autoRedefine/>
    <w:uiPriority w:val="39"/>
    <w:unhideWhenUsed/>
    <w:rsid w:val="00670383"/>
    <w:pPr>
      <w:ind w:left="660"/>
    </w:pPr>
    <w:rPr>
      <w:rFonts w:asciiTheme="minorHAnsi" w:hAnsiTheme="minorHAnsi"/>
      <w:sz w:val="18"/>
      <w:szCs w:val="18"/>
    </w:rPr>
  </w:style>
  <w:style w:type="paragraph" w:styleId="TOC2">
    <w:name w:val="toc 2"/>
    <w:basedOn w:val="Normal"/>
    <w:next w:val="Normal"/>
    <w:autoRedefine/>
    <w:uiPriority w:val="39"/>
    <w:unhideWhenUsed/>
    <w:rsid w:val="00670383"/>
    <w:pPr>
      <w:ind w:left="220"/>
    </w:pPr>
    <w:rPr>
      <w:rFonts w:asciiTheme="minorHAnsi" w:hAnsiTheme="minorHAnsi"/>
      <w:smallCaps/>
      <w:sz w:val="20"/>
      <w:szCs w:val="20"/>
    </w:rPr>
  </w:style>
  <w:style w:type="paragraph" w:styleId="TOC3">
    <w:name w:val="toc 3"/>
    <w:basedOn w:val="Normal"/>
    <w:next w:val="Normal"/>
    <w:autoRedefine/>
    <w:uiPriority w:val="39"/>
    <w:unhideWhenUsed/>
    <w:rsid w:val="00670383"/>
    <w:pPr>
      <w:ind w:left="440"/>
    </w:pPr>
    <w:rPr>
      <w:rFonts w:asciiTheme="minorHAnsi" w:hAnsiTheme="minorHAnsi"/>
      <w:i/>
      <w:iCs/>
      <w:sz w:val="20"/>
      <w:szCs w:val="20"/>
    </w:rPr>
  </w:style>
  <w:style w:type="character" w:styleId="Hyperlink">
    <w:name w:val="Hyperlink"/>
    <w:basedOn w:val="DefaultParagraphFont"/>
    <w:uiPriority w:val="99"/>
    <w:unhideWhenUsed/>
    <w:rsid w:val="00670383"/>
    <w:rPr>
      <w:color w:val="0000FF" w:themeColor="hyperlink"/>
      <w:u w:val="single"/>
    </w:rPr>
  </w:style>
  <w:style w:type="paragraph" w:styleId="ListParagraph">
    <w:name w:val="List Paragraph"/>
    <w:basedOn w:val="Normal"/>
    <w:uiPriority w:val="34"/>
    <w:qFormat/>
    <w:rsid w:val="00670383"/>
    <w:pPr>
      <w:ind w:left="720"/>
      <w:contextualSpacing/>
    </w:pPr>
  </w:style>
  <w:style w:type="paragraph" w:styleId="TOCHeading">
    <w:name w:val="TOC Heading"/>
    <w:basedOn w:val="Heading1"/>
    <w:next w:val="Normal"/>
    <w:uiPriority w:val="39"/>
    <w:unhideWhenUsed/>
    <w:qFormat/>
    <w:rsid w:val="00670383"/>
    <w:pPr>
      <w:spacing w:before="480"/>
      <w:outlineLvl w:val="9"/>
    </w:pPr>
    <w:rPr>
      <w:rFonts w:asciiTheme="majorHAnsi" w:eastAsiaTheme="majorEastAsia" w:hAnsiTheme="majorHAnsi" w:cstheme="majorBidi"/>
      <w:bCs/>
      <w:i w:val="0"/>
      <w:color w:val="365F91" w:themeColor="accent1" w:themeShade="BF"/>
      <w:sz w:val="28"/>
      <w:szCs w:val="28"/>
      <w:lang w:val="en-US"/>
    </w:rPr>
  </w:style>
  <w:style w:type="paragraph" w:styleId="TOC5">
    <w:name w:val="toc 5"/>
    <w:basedOn w:val="Normal"/>
    <w:next w:val="Normal"/>
    <w:autoRedefine/>
    <w:uiPriority w:val="39"/>
    <w:semiHidden/>
    <w:unhideWhenUsed/>
    <w:rsid w:val="00670383"/>
    <w:pPr>
      <w:ind w:left="880"/>
    </w:pPr>
    <w:rPr>
      <w:rFonts w:asciiTheme="minorHAnsi" w:hAnsiTheme="minorHAnsi"/>
      <w:sz w:val="18"/>
      <w:szCs w:val="18"/>
    </w:rPr>
  </w:style>
  <w:style w:type="paragraph" w:styleId="TOC6">
    <w:name w:val="toc 6"/>
    <w:basedOn w:val="Normal"/>
    <w:next w:val="Normal"/>
    <w:autoRedefine/>
    <w:uiPriority w:val="39"/>
    <w:semiHidden/>
    <w:unhideWhenUsed/>
    <w:rsid w:val="00670383"/>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670383"/>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670383"/>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670383"/>
    <w:pPr>
      <w:ind w:left="1760"/>
    </w:pPr>
    <w:rPr>
      <w:rFonts w:asciiTheme="minorHAnsi" w:hAnsiTheme="minorHAnsi"/>
      <w:sz w:val="18"/>
      <w:szCs w:val="18"/>
    </w:rPr>
  </w:style>
  <w:style w:type="paragraph" w:styleId="NormalWeb">
    <w:name w:val="Normal (Web)"/>
    <w:basedOn w:val="Normal"/>
    <w:uiPriority w:val="99"/>
    <w:semiHidden/>
    <w:unhideWhenUsed/>
    <w:rsid w:val="000460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7A279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251875">
      <w:bodyDiv w:val="1"/>
      <w:marLeft w:val="0"/>
      <w:marRight w:val="0"/>
      <w:marTop w:val="0"/>
      <w:marBottom w:val="0"/>
      <w:divBdr>
        <w:top w:val="none" w:sz="0" w:space="0" w:color="auto"/>
        <w:left w:val="none" w:sz="0" w:space="0" w:color="auto"/>
        <w:bottom w:val="none" w:sz="0" w:space="0" w:color="auto"/>
        <w:right w:val="none" w:sz="0" w:space="0" w:color="auto"/>
      </w:divBdr>
    </w:div>
    <w:div w:id="1870139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grzechowiak/Capst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1.nyc.gov/site/finance/taxes/definitions-of-property-assessment-terms.page" TargetMode="External"/><Relationship Id="rId2" Type="http://schemas.openxmlformats.org/officeDocument/2006/relationships/hyperlink" Target="https://factfinder.census.gov/faces/tableservices/jsf/pages/productview.xhtml?pid=ACS_10_5YR_S1901&amp;prodType=table" TargetMode="External"/><Relationship Id="rId1" Type="http://schemas.openxmlformats.org/officeDocument/2006/relationships/hyperlink" Target="https://data.cityofnewyork.us/City-Government/Primary-Land-Use-Tax-Lot-Output-PLUTO-/xuk2-ncz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ADE04-2586-B940-9CE2-8FCD15A7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40</Pages>
  <Words>8166</Words>
  <Characters>46552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2019-08-04T22:39:00Z</dcterms:created>
  <dcterms:modified xsi:type="dcterms:W3CDTF">2019-08-05T00:01:00Z</dcterms:modified>
</cp:coreProperties>
</file>