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’s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r w:rsidR="00BD4F98" w:rsidRPr="00AC6AB2">
        <w:rPr>
          <w:rFonts w:ascii="Times New Roman" w:hAnsi="Times New Roman" w:cs="Times New Roman"/>
          <w:sz w:val="24"/>
          <w:szCs w:val="24"/>
        </w:rPr>
        <w:t>vulners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r w:rsidR="009E2D87" w:rsidRPr="00D80FCD">
        <w:rPr>
          <w:rFonts w:ascii="Times New Roman" w:hAnsi="Times New Roman" w:cs="Times New Roman"/>
          <w:b/>
          <w:bCs/>
          <w:sz w:val="24"/>
          <w:szCs w:val="24"/>
        </w:rPr>
        <w:t>dnsenum</w:t>
      </w:r>
      <w:r w:rsidR="00B54B31">
        <w:rPr>
          <w:rFonts w:ascii="Times New Roman" w:hAnsi="Times New Roman" w:cs="Times New Roman"/>
          <w:sz w:val="24"/>
          <w:szCs w:val="24"/>
        </w:rPr>
        <w:t xml:space="preserve"> to gather dns datas,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211BBA25" w:rsidR="009E2D87" w:rsidRPr="00AC6AB2" w:rsidRDefault="00162950"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dig_docx  \* MERGEFORMAT </w:instrText>
            </w:r>
            <w:r>
              <w:rPr>
                <w:rFonts w:ascii="Times New Roman" w:hAnsi="Times New Roman" w:cs="Times New Roman"/>
              </w:rPr>
              <w:fldChar w:fldCharType="separate"/>
            </w:r>
            <w:r>
              <w:rPr>
                <w:rFonts w:ascii="Times New Roman" w:hAnsi="Times New Roman" w:cs="Times New Roman"/>
                <w:noProof/>
              </w:rPr>
              <w:t>«dig_docx»</w:t>
            </w:r>
            <w:r>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r>
              <w:rPr>
                <w:rFonts w:ascii="Times New Roman" w:hAnsi="Times New Roman" w:cs="Times New Roman"/>
              </w:rPr>
              <w:t>dnsenum</w:t>
            </w:r>
          </w:p>
        </w:tc>
      </w:tr>
      <w:tr w:rsidR="00B20029" w14:paraId="35C17AC8" w14:textId="77777777" w:rsidTr="00B20029">
        <w:tc>
          <w:tcPr>
            <w:tcW w:w="8647" w:type="dxa"/>
          </w:tcPr>
          <w:p w14:paraId="55298ADF" w14:textId="0BC4FF2F" w:rsidR="00B20029" w:rsidRDefault="00B20029"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lastRenderedPageBreak/>
        <w:t>VirusTotal</w:t>
      </w:r>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VirusTotal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 reputation based on the report from security vendor such as Avira, BitDefender,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 xml:space="preserve">’s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4079D6C1" w:rsidR="00B20029" w:rsidRDefault="00B20029" w:rsidP="00861CAD">
      <w:pPr>
        <w:spacing w:after="0" w:line="360" w:lineRule="auto"/>
        <w:jc w:val="both"/>
        <w:rPr>
          <w:rFonts w:ascii="Times New Roman" w:hAnsi="Times New Roman" w:cs="Times New Roman"/>
          <w:sz w:val="24"/>
          <w:szCs w:val="24"/>
        </w:rPr>
      </w:pPr>
    </w:p>
    <w:p w14:paraId="1D30726C" w14:textId="12216D2E" w:rsidR="00A13ECD" w:rsidRPr="00A13ECD" w:rsidRDefault="00A13ECD" w:rsidP="00A13ECD">
      <w:pPr>
        <w:pStyle w:val="Heading3"/>
        <w:numPr>
          <w:ilvl w:val="0"/>
          <w:numId w:val="1"/>
        </w:numPr>
        <w:spacing w:line="360" w:lineRule="auto"/>
        <w:jc w:val="both"/>
        <w:rPr>
          <w:rFonts w:ascii="Times New Roman" w:hAnsi="Times New Roman" w:cs="Times New Roman"/>
          <w:color w:val="auto"/>
        </w:rPr>
      </w:pPr>
      <w:r w:rsidRPr="00A13ECD">
        <w:rPr>
          <w:rFonts w:ascii="Times New Roman" w:hAnsi="Times New Roman" w:cs="Times New Roman"/>
          <w:color w:val="auto"/>
        </w:rPr>
        <w:t>Searchsploit</w:t>
      </w:r>
    </w:p>
    <w:p w14:paraId="276638E8" w14:textId="5D26977B" w:rsidR="00A13ECD" w:rsidRDefault="00A13ECD" w:rsidP="00A13ECD">
      <w:pPr>
        <w:pStyle w:val="ListParagraph"/>
        <w:spacing w:after="0" w:line="360" w:lineRule="auto"/>
        <w:jc w:val="both"/>
        <w:rPr>
          <w:rFonts w:ascii="Times New Roman" w:hAnsi="Times New Roman" w:cs="Times New Roman"/>
          <w:sz w:val="24"/>
          <w:szCs w:val="24"/>
        </w:rPr>
      </w:pPr>
      <w:r w:rsidRPr="00A13ECD">
        <w:rPr>
          <w:rFonts w:ascii="Times New Roman" w:hAnsi="Times New Roman" w:cs="Times New Roman"/>
          <w:sz w:val="24"/>
          <w:szCs w:val="24"/>
        </w:rPr>
        <w:t>Allows to search through exploits and shellcodes using one or more terms from Exploit-DB.</w:t>
      </w:r>
    </w:p>
    <w:tbl>
      <w:tblPr>
        <w:tblStyle w:val="TableGrid"/>
        <w:tblW w:w="0" w:type="auto"/>
        <w:tblInd w:w="720" w:type="dxa"/>
        <w:tblLook w:val="04A0" w:firstRow="1" w:lastRow="0" w:firstColumn="1" w:lastColumn="0" w:noHBand="0" w:noVBand="1"/>
      </w:tblPr>
      <w:tblGrid>
        <w:gridCol w:w="8630"/>
      </w:tblGrid>
      <w:tr w:rsidR="00A13ECD" w14:paraId="22228E77" w14:textId="77777777" w:rsidTr="00A13ECD">
        <w:tc>
          <w:tcPr>
            <w:tcW w:w="9350" w:type="dxa"/>
          </w:tcPr>
          <w:p w14:paraId="04F76677" w14:textId="176DA141" w:rsidR="00A13ECD" w:rsidRDefault="00A13ECD" w:rsidP="00A13E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searchsploit_docx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«searchsploit_docx»</w:t>
            </w:r>
            <w:r>
              <w:rPr>
                <w:rFonts w:ascii="Times New Roman" w:hAnsi="Times New Roman" w:cs="Times New Roman"/>
                <w:sz w:val="24"/>
                <w:szCs w:val="24"/>
              </w:rPr>
              <w:fldChar w:fldCharType="end"/>
            </w:r>
          </w:p>
        </w:tc>
      </w:tr>
    </w:tbl>
    <w:p w14:paraId="2C8E2CF7" w14:textId="7597649F" w:rsidR="00A13ECD" w:rsidRDefault="00A13ECD" w:rsidP="00A13ECD">
      <w:pPr>
        <w:pStyle w:val="ListParagraph"/>
        <w:spacing w:after="0" w:line="360" w:lineRule="auto"/>
        <w:jc w:val="both"/>
        <w:rPr>
          <w:rFonts w:ascii="Times New Roman" w:hAnsi="Times New Roman" w:cs="Times New Roman"/>
          <w:sz w:val="24"/>
          <w:szCs w:val="24"/>
        </w:rPr>
      </w:pPr>
    </w:p>
    <w:p w14:paraId="4BFC13A8" w14:textId="32364133" w:rsidR="00A13ECD" w:rsidRPr="00D80FCD" w:rsidRDefault="00D80FCD" w:rsidP="00D80FCD">
      <w:pPr>
        <w:pStyle w:val="Heading3"/>
        <w:numPr>
          <w:ilvl w:val="0"/>
          <w:numId w:val="1"/>
        </w:numPr>
        <w:spacing w:line="360" w:lineRule="auto"/>
        <w:jc w:val="both"/>
        <w:rPr>
          <w:rFonts w:ascii="Times New Roman" w:hAnsi="Times New Roman" w:cs="Times New Roman"/>
          <w:color w:val="auto"/>
        </w:rPr>
      </w:pPr>
      <w:r w:rsidRPr="00D80FCD">
        <w:rPr>
          <w:rFonts w:ascii="Times New Roman" w:hAnsi="Times New Roman" w:cs="Times New Roman"/>
          <w:color w:val="auto"/>
        </w:rPr>
        <w:t>Domain Lookup</w:t>
      </w:r>
    </w:p>
    <w:p w14:paraId="6670197E" w14:textId="63E123E6" w:rsidR="00D80FCD" w:rsidRDefault="00D80FCD" w:rsidP="00D80FC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domain lookup, the program will use whois. </w:t>
      </w:r>
      <w:r w:rsidRPr="00D80FCD">
        <w:rPr>
          <w:rFonts w:ascii="Times New Roman" w:hAnsi="Times New Roman" w:cs="Times New Roman"/>
          <w:sz w:val="24"/>
          <w:szCs w:val="24"/>
        </w:rPr>
        <w:t xml:space="preserve">The </w:t>
      </w:r>
      <w:r>
        <w:rPr>
          <w:rFonts w:ascii="Times New Roman" w:hAnsi="Times New Roman" w:cs="Times New Roman"/>
          <w:sz w:val="24"/>
          <w:szCs w:val="24"/>
        </w:rPr>
        <w:t>whois</w:t>
      </w:r>
      <w:r w:rsidRPr="00D80FCD">
        <w:rPr>
          <w:rFonts w:ascii="Times New Roman" w:hAnsi="Times New Roman" w:cs="Times New Roman"/>
          <w:sz w:val="24"/>
          <w:szCs w:val="24"/>
        </w:rPr>
        <w:t xml:space="preserve"> database contains listings of all registered domain names on the internet.</w:t>
      </w:r>
    </w:p>
    <w:tbl>
      <w:tblPr>
        <w:tblStyle w:val="TableGrid"/>
        <w:tblW w:w="0" w:type="auto"/>
        <w:tblInd w:w="720" w:type="dxa"/>
        <w:tblLook w:val="04A0" w:firstRow="1" w:lastRow="0" w:firstColumn="1" w:lastColumn="0" w:noHBand="0" w:noVBand="1"/>
      </w:tblPr>
      <w:tblGrid>
        <w:gridCol w:w="8630"/>
      </w:tblGrid>
      <w:tr w:rsidR="00D80FCD" w14:paraId="38EAB7DF" w14:textId="77777777" w:rsidTr="00D80FCD">
        <w:tc>
          <w:tcPr>
            <w:tcW w:w="9350" w:type="dxa"/>
          </w:tcPr>
          <w:p w14:paraId="2B500C0A" w14:textId="16986AD2" w:rsidR="00D80FCD" w:rsidRDefault="00D80FCD" w:rsidP="00D80F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whois_docx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«whois_docx»</w:t>
            </w:r>
            <w:r>
              <w:rPr>
                <w:rFonts w:ascii="Times New Roman" w:hAnsi="Times New Roman" w:cs="Times New Roman"/>
                <w:sz w:val="24"/>
                <w:szCs w:val="24"/>
              </w:rPr>
              <w:fldChar w:fldCharType="end"/>
            </w:r>
          </w:p>
        </w:tc>
      </w:tr>
    </w:tbl>
    <w:p w14:paraId="4F2B26BD" w14:textId="77777777" w:rsidR="00D80FCD" w:rsidRDefault="00D80FCD" w:rsidP="00D80FCD">
      <w:pPr>
        <w:pStyle w:val="ListParagraph"/>
        <w:spacing w:after="0" w:line="360" w:lineRule="auto"/>
        <w:jc w:val="both"/>
        <w:rPr>
          <w:rFonts w:ascii="Times New Roman" w:hAnsi="Times New Roman" w:cs="Times New Roman"/>
          <w:sz w:val="24"/>
          <w:szCs w:val="24"/>
        </w:rPr>
      </w:pPr>
    </w:p>
    <w:p w14:paraId="43EB58AB" w14:textId="77777777" w:rsidR="00A13ECD" w:rsidRPr="00A13ECD" w:rsidRDefault="00A13ECD" w:rsidP="00A13ECD">
      <w:pPr>
        <w:pStyle w:val="ListParagraph"/>
        <w:spacing w:after="0" w:line="360" w:lineRule="auto"/>
        <w:jc w:val="both"/>
        <w:rPr>
          <w:rFonts w:ascii="Times New Roman" w:hAnsi="Times New Roman" w:cs="Times New Roman"/>
          <w:sz w:val="24"/>
          <w:szCs w:val="24"/>
        </w:rPr>
      </w:pPr>
    </w:p>
    <w:p w14:paraId="63D36941" w14:textId="77777777" w:rsidR="00A13ECD" w:rsidRPr="00AC6AB2" w:rsidRDefault="00A13ECD"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wget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lastRenderedPageBreak/>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r w:rsidR="001124E2">
        <w:rPr>
          <w:rFonts w:ascii="Times New Roman" w:hAnsi="Times New Roman" w:cs="Times New Roman"/>
          <w:sz w:val="24"/>
          <w:szCs w:val="24"/>
        </w:rPr>
        <w:t>n</w:t>
      </w:r>
      <w:r w:rsidR="00271DC7">
        <w:rPr>
          <w:rFonts w:ascii="Times New Roman" w:hAnsi="Times New Roman" w:cs="Times New Roman"/>
          <w:sz w:val="24"/>
          <w:szCs w:val="24"/>
        </w:rPr>
        <w:t xml:space="preserve">map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r w:rsidR="00F37CCC" w:rsidRPr="00F37CCC">
        <w:rPr>
          <w:rFonts w:ascii="Times New Roman" w:hAnsi="Times New Roman" w:cs="Times New Roman"/>
          <w:sz w:val="24"/>
          <w:szCs w:val="24"/>
        </w:rPr>
        <w:t>ssh-hostkey,</w:t>
      </w:r>
      <w:r w:rsidR="00F37CCC">
        <w:rPr>
          <w:rFonts w:ascii="Times New Roman" w:hAnsi="Times New Roman" w:cs="Times New Roman"/>
          <w:sz w:val="24"/>
          <w:szCs w:val="24"/>
        </w:rPr>
        <w:t xml:space="preserve"> and </w:t>
      </w:r>
      <w:r w:rsidR="00F37CCC" w:rsidRPr="00F37CCC">
        <w:rPr>
          <w:rFonts w:ascii="Times New Roman" w:hAnsi="Times New Roman" w:cs="Times New Roman"/>
          <w:sz w:val="24"/>
          <w:szCs w:val="24"/>
        </w:rPr>
        <w:t>ssh-auth-methods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260233C5" w14:textId="00AC838E"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Performed by using gobuster and dirsearch to find some of the “hidden paths” the target has. Gobuster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as a default wordlist and dirbuster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r>
              <w:rPr>
                <w:rFonts w:ascii="Times New Roman" w:hAnsi="Times New Roman" w:cs="Times New Roman"/>
              </w:rPr>
              <w:t>Gobuster</w:t>
            </w:r>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r>
              <w:rPr>
                <w:rFonts w:ascii="Times New Roman" w:hAnsi="Times New Roman" w:cs="Times New Roman"/>
              </w:rPr>
              <w:t>Dirsearch</w:t>
            </w:r>
          </w:p>
        </w:tc>
      </w:tr>
      <w:tr w:rsidR="009E78D6" w14:paraId="1F803E64" w14:textId="77777777" w:rsidTr="009E78D6">
        <w:tc>
          <w:tcPr>
            <w:tcW w:w="8647" w:type="dxa"/>
          </w:tcPr>
          <w:p w14:paraId="7FA95DCB" w14:textId="599BC2BF" w:rsidR="009E78D6" w:rsidRDefault="009E78D6"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Performed by using gobuster to find subdomain the target has. Gobuster using “</w:t>
      </w:r>
      <w:r w:rsidRPr="00F04038">
        <w:rPr>
          <w:rFonts w:ascii="Times New Roman" w:hAnsi="Times New Roman" w:cs="Times New Roman"/>
          <w:sz w:val="24"/>
          <w:szCs w:val="24"/>
        </w:rPr>
        <w:t>subdomain-wordlist.txt</w:t>
      </w:r>
      <w:r>
        <w:rPr>
          <w:rFonts w:ascii="Times New Roman" w:hAnsi="Times New Roman" w:cs="Times New Roman"/>
          <w:sz w:val="24"/>
          <w:szCs w:val="24"/>
        </w:rPr>
        <w:t>” as a default wordlist and dirbuster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4805BB4E" w:rsidR="0081570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Web Server Vulnerability Scan</w:t>
      </w:r>
    </w:p>
    <w:p w14:paraId="1EEF83D1" w14:textId="264361E8"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To scan vulnerability for web server, the program will use nikto. Nikto is a </w:t>
      </w:r>
      <w:r w:rsidRPr="0063729E">
        <w:rPr>
          <w:rFonts w:ascii="Times New Roman" w:hAnsi="Times New Roman" w:cs="Times New Roman"/>
          <w:sz w:val="24"/>
          <w:szCs w:val="24"/>
        </w:rPr>
        <w:t>vulnerability scanner that scans webservers for dangerous files/CGIs, outdated server software and other problems</w:t>
      </w:r>
      <w:r>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r>
              <w:rPr>
                <w:rFonts w:ascii="Times New Roman" w:hAnsi="Times New Roman" w:cs="Times New Roman"/>
              </w:rPr>
              <w:t>Nikto</w:t>
            </w:r>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020FCE3D" w:rsidR="005D7FC5" w:rsidRDefault="00093C2E" w:rsidP="0063729E">
      <w:pPr>
        <w:pStyle w:val="Heading3"/>
        <w:numPr>
          <w:ilvl w:val="0"/>
          <w:numId w:val="2"/>
        </w:numPr>
        <w:spacing w:line="360" w:lineRule="auto"/>
        <w:jc w:val="both"/>
        <w:rPr>
          <w:rFonts w:ascii="Times New Roman" w:hAnsi="Times New Roman" w:cs="Times New Roman"/>
          <w:color w:val="auto"/>
        </w:rPr>
      </w:pPr>
      <w:r w:rsidRPr="0063729E">
        <w:rPr>
          <w:rFonts w:ascii="Times New Roman" w:hAnsi="Times New Roman" w:cs="Times New Roman"/>
          <w:color w:val="auto"/>
        </w:rPr>
        <w:lastRenderedPageBreak/>
        <w:t>Wordpress Vulnerability Scan</w:t>
      </w:r>
    </w:p>
    <w:p w14:paraId="33679C2E" w14:textId="251448C4"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The program will use wpscan to scan the target if the target were using </w:t>
      </w:r>
      <w:r w:rsidR="0050333B">
        <w:rPr>
          <w:rFonts w:ascii="Times New Roman" w:hAnsi="Times New Roman" w:cs="Times New Roman"/>
          <w:sz w:val="24"/>
          <w:szCs w:val="24"/>
        </w:rPr>
        <w:t xml:space="preserve">WordPress. Wpscan will </w:t>
      </w:r>
      <w:r w:rsidR="0050333B" w:rsidRPr="0050333B">
        <w:rPr>
          <w:rFonts w:ascii="Times New Roman" w:hAnsi="Times New Roman" w:cs="Times New Roman"/>
          <w:sz w:val="24"/>
          <w:szCs w:val="24"/>
        </w:rPr>
        <w:t>scan WordPress websites for known vulnerabilities both in WordPress and commonly used WordPress plugins and themes.</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Wpscan</w:t>
            </w:r>
          </w:p>
        </w:tc>
      </w:tr>
      <w:tr w:rsidR="00093C2E" w14:paraId="1E866A78" w14:textId="77777777" w:rsidTr="00093C2E">
        <w:tc>
          <w:tcPr>
            <w:tcW w:w="9350" w:type="dxa"/>
          </w:tcPr>
          <w:p w14:paraId="78242AAF" w14:textId="6A103C48"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1CEFF4E6" w:rsidR="00093C2E" w:rsidRDefault="00093C2E" w:rsidP="00861CAD">
      <w:pPr>
        <w:pStyle w:val="ListParagraph"/>
        <w:spacing w:after="0" w:line="360" w:lineRule="auto"/>
        <w:jc w:val="both"/>
        <w:rPr>
          <w:rFonts w:ascii="Times New Roman" w:hAnsi="Times New Roman" w:cs="Times New Roman"/>
          <w:sz w:val="24"/>
          <w:szCs w:val="24"/>
        </w:rPr>
      </w:pPr>
    </w:p>
    <w:p w14:paraId="6684DE6E" w14:textId="38D54D29" w:rsidR="0063729E" w:rsidRDefault="0063729E" w:rsidP="0063729E">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Firewall</w:t>
      </w:r>
    </w:p>
    <w:p w14:paraId="69FDF94E" w14:textId="1D89BC33" w:rsidR="0063729E" w:rsidRPr="0063729E" w:rsidRDefault="0063729E" w:rsidP="0063729E">
      <w:pPr>
        <w:ind w:left="709"/>
        <w:jc w:val="both"/>
      </w:pPr>
      <w:r>
        <w:rPr>
          <w:rFonts w:ascii="Times New Roman" w:hAnsi="Times New Roman" w:cs="Times New Roman"/>
          <w:sz w:val="24"/>
          <w:szCs w:val="24"/>
        </w:rPr>
        <w:t xml:space="preserve">Wafw00f </w:t>
      </w:r>
      <w:r w:rsidRPr="0063729E">
        <w:rPr>
          <w:rFonts w:ascii="Times New Roman" w:hAnsi="Times New Roman" w:cs="Times New Roman"/>
          <w:sz w:val="24"/>
          <w:szCs w:val="24"/>
        </w:rPr>
        <w:t xml:space="preserve">identifies and fingerprints </w:t>
      </w:r>
      <w:r w:rsidRPr="0063729E">
        <w:rPr>
          <w:rFonts w:ascii="Times New Roman" w:hAnsi="Times New Roman" w:cs="Times New Roman"/>
          <w:b/>
          <w:bCs/>
          <w:sz w:val="24"/>
          <w:szCs w:val="24"/>
        </w:rPr>
        <w:t>Web Application Firewall (WAF)</w:t>
      </w:r>
      <w:r w:rsidRPr="0063729E">
        <w:rPr>
          <w:rFonts w:ascii="Times New Roman" w:hAnsi="Times New Roman" w:cs="Times New Roman"/>
          <w:sz w:val="24"/>
          <w:szCs w:val="24"/>
        </w:rPr>
        <w:t xml:space="preserve"> products</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63729E" w14:paraId="0B94EC03" w14:textId="77777777" w:rsidTr="007F4FEA">
        <w:tc>
          <w:tcPr>
            <w:tcW w:w="9350" w:type="dxa"/>
          </w:tcPr>
          <w:p w14:paraId="125615F4" w14:textId="5A219A73"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Wafw00f</w:t>
            </w:r>
          </w:p>
        </w:tc>
      </w:tr>
      <w:tr w:rsidR="0063729E" w14:paraId="0393A560" w14:textId="77777777" w:rsidTr="007F4FEA">
        <w:tc>
          <w:tcPr>
            <w:tcW w:w="9350" w:type="dxa"/>
          </w:tcPr>
          <w:p w14:paraId="6B2EF5AC" w14:textId="58C280D5"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wafw00f_docx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«wafw00f_docx»</w:t>
            </w:r>
            <w:r>
              <w:rPr>
                <w:rFonts w:ascii="Times New Roman" w:hAnsi="Times New Roman" w:cs="Times New Roman"/>
                <w:sz w:val="24"/>
                <w:szCs w:val="24"/>
              </w:rPr>
              <w:fldChar w:fldCharType="end"/>
            </w:r>
          </w:p>
        </w:tc>
      </w:tr>
    </w:tbl>
    <w:p w14:paraId="3C92CB0F" w14:textId="77777777" w:rsidR="0063729E" w:rsidRDefault="0063729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r w:rsidR="00AA4C40">
        <w:rPr>
          <w:rFonts w:ascii="Times New Roman" w:hAnsi="Times New Roman" w:cs="Times New Roman"/>
          <w:sz w:val="24"/>
          <w:szCs w:val="24"/>
        </w:rPr>
        <w:t>nmblookup, get password policy information, brute force share names, and get userlist(s).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(NBT/NetBT)</w:t>
      </w:r>
      <w:r w:rsidRPr="00C275FD">
        <w:rPr>
          <w:rFonts w:ascii="Times New Roman" w:hAnsi="Times New Roman" w:cs="Times New Roman"/>
          <w:sz w:val="24"/>
          <w:szCs w:val="24"/>
        </w:rPr>
        <w:t xml:space="preserve"> protocol suite that allows legacy computer applications relying on the NetBIOS Application </w:t>
      </w:r>
      <w:r w:rsidRPr="00C275FD">
        <w:rPr>
          <w:rFonts w:ascii="Times New Roman" w:hAnsi="Times New Roman" w:cs="Times New Roman"/>
          <w:sz w:val="24"/>
          <w:szCs w:val="24"/>
        </w:rPr>
        <w:lastRenderedPageBreak/>
        <w:t>Programming Interface (API) to be used on TCP/IP networks.</w:t>
      </w:r>
      <w:r w:rsidR="002C66F6">
        <w:rPr>
          <w:rFonts w:ascii="Times New Roman" w:hAnsi="Times New Roman" w:cs="Times New Roman"/>
          <w:sz w:val="24"/>
          <w:szCs w:val="24"/>
        </w:rPr>
        <w:t xml:space="preserve"> For reconnaissance, the program will use nmblookup to check node status on the target and nmap with nbtstat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r w:rsidR="00B81ED9" w:rsidRPr="00B81ED9">
        <w:rPr>
          <w:rFonts w:ascii="Times New Roman" w:hAnsi="Times New Roman" w:cs="Times New Roman"/>
          <w:sz w:val="24"/>
          <w:szCs w:val="24"/>
        </w:rPr>
        <w:t>ldap-rootdse</w:t>
      </w:r>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(MSSQL)</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r w:rsidRPr="000E01B0">
        <w:rPr>
          <w:rFonts w:ascii="Times New Roman" w:hAnsi="Times New Roman" w:cs="Times New Roman"/>
          <w:sz w:val="24"/>
          <w:szCs w:val="24"/>
        </w:rPr>
        <w:t>ms-sql-info,</w:t>
      </w:r>
      <w:r>
        <w:rPr>
          <w:rFonts w:ascii="Times New Roman" w:hAnsi="Times New Roman" w:cs="Times New Roman"/>
          <w:sz w:val="24"/>
          <w:szCs w:val="24"/>
        </w:rPr>
        <w:t xml:space="preserve"> </w:t>
      </w:r>
      <w:r w:rsidRPr="000E01B0">
        <w:rPr>
          <w:rFonts w:ascii="Times New Roman" w:hAnsi="Times New Roman" w:cs="Times New Roman"/>
          <w:sz w:val="24"/>
          <w:szCs w:val="24"/>
        </w:rPr>
        <w:t>ms-sql-empty-password,</w:t>
      </w:r>
      <w:r>
        <w:rPr>
          <w:rFonts w:ascii="Times New Roman" w:hAnsi="Times New Roman" w:cs="Times New Roman"/>
          <w:sz w:val="24"/>
          <w:szCs w:val="24"/>
        </w:rPr>
        <w:t xml:space="preserve"> </w:t>
      </w:r>
      <w:r w:rsidRPr="000E01B0">
        <w:rPr>
          <w:rFonts w:ascii="Times New Roman" w:hAnsi="Times New Roman" w:cs="Times New Roman"/>
          <w:sz w:val="24"/>
          <w:szCs w:val="24"/>
        </w:rPr>
        <w:t>ms-sql-xp-cmdshell,</w:t>
      </w:r>
      <w:r>
        <w:rPr>
          <w:rFonts w:ascii="Times New Roman" w:hAnsi="Times New Roman" w:cs="Times New Roman"/>
          <w:sz w:val="24"/>
          <w:szCs w:val="24"/>
        </w:rPr>
        <w:t xml:space="preserve"> </w:t>
      </w:r>
      <w:r w:rsidRPr="000E01B0">
        <w:rPr>
          <w:rFonts w:ascii="Times New Roman" w:hAnsi="Times New Roman" w:cs="Times New Roman"/>
          <w:sz w:val="24"/>
          <w:szCs w:val="24"/>
        </w:rPr>
        <w:t>ms-sql-config,</w:t>
      </w:r>
      <w:r>
        <w:rPr>
          <w:rFonts w:ascii="Times New Roman" w:hAnsi="Times New Roman" w:cs="Times New Roman"/>
          <w:sz w:val="24"/>
          <w:szCs w:val="24"/>
        </w:rPr>
        <w:t xml:space="preserve"> </w:t>
      </w:r>
      <w:r w:rsidRPr="000E01B0">
        <w:rPr>
          <w:rFonts w:ascii="Times New Roman" w:hAnsi="Times New Roman" w:cs="Times New Roman"/>
          <w:sz w:val="24"/>
          <w:szCs w:val="24"/>
        </w:rPr>
        <w:t>ms-sql-ntlm-info,</w:t>
      </w:r>
      <w:r>
        <w:rPr>
          <w:rFonts w:ascii="Times New Roman" w:hAnsi="Times New Roman" w:cs="Times New Roman"/>
          <w:sz w:val="24"/>
          <w:szCs w:val="24"/>
        </w:rPr>
        <w:t xml:space="preserve"> </w:t>
      </w:r>
      <w:r w:rsidRPr="000E01B0">
        <w:rPr>
          <w:rFonts w:ascii="Times New Roman" w:hAnsi="Times New Roman" w:cs="Times New Roman"/>
          <w:sz w:val="24"/>
          <w:szCs w:val="24"/>
        </w:rPr>
        <w:t>ms-sql-tables,</w:t>
      </w:r>
      <w:r>
        <w:rPr>
          <w:rFonts w:ascii="Times New Roman" w:hAnsi="Times New Roman" w:cs="Times New Roman"/>
          <w:sz w:val="24"/>
          <w:szCs w:val="24"/>
        </w:rPr>
        <w:t xml:space="preserve"> </w:t>
      </w:r>
      <w:r w:rsidRPr="000E01B0">
        <w:rPr>
          <w:rFonts w:ascii="Times New Roman" w:hAnsi="Times New Roman" w:cs="Times New Roman"/>
          <w:sz w:val="24"/>
          <w:szCs w:val="24"/>
        </w:rPr>
        <w:t>ms-sql-hasdbaccess,</w:t>
      </w:r>
      <w:r>
        <w:rPr>
          <w:rFonts w:ascii="Times New Roman" w:hAnsi="Times New Roman" w:cs="Times New Roman"/>
          <w:sz w:val="24"/>
          <w:szCs w:val="24"/>
        </w:rPr>
        <w:t xml:space="preserve"> </w:t>
      </w:r>
      <w:r w:rsidRPr="000E01B0">
        <w:rPr>
          <w:rFonts w:ascii="Times New Roman" w:hAnsi="Times New Roman" w:cs="Times New Roman"/>
          <w:sz w:val="24"/>
          <w:szCs w:val="24"/>
        </w:rPr>
        <w:t>ms-sql-dac,</w:t>
      </w:r>
      <w:r>
        <w:rPr>
          <w:rFonts w:ascii="Times New Roman" w:hAnsi="Times New Roman" w:cs="Times New Roman"/>
          <w:sz w:val="24"/>
          <w:szCs w:val="24"/>
        </w:rPr>
        <w:t xml:space="preserve"> </w:t>
      </w:r>
      <w:r w:rsidRPr="000E01B0">
        <w:rPr>
          <w:rFonts w:ascii="Times New Roman" w:hAnsi="Times New Roman" w:cs="Times New Roman"/>
          <w:sz w:val="24"/>
          <w:szCs w:val="24"/>
        </w:rPr>
        <w:t>ms-sql-dump-hashes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r w:rsidRPr="000E01B0">
        <w:rPr>
          <w:rFonts w:ascii="Times New Roman" w:hAnsi="Times New Roman" w:cs="Times New Roman"/>
          <w:sz w:val="24"/>
          <w:szCs w:val="24"/>
        </w:rPr>
        <w:t>mysql-audit, mysql-databases, mysql-dump-hashes, mysql-empty-password, mysql-enum, mysql-info, mysql-query, mysql-users, mysql-variables,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2854" w14:textId="77777777" w:rsidR="00C83316" w:rsidRDefault="00C83316" w:rsidP="00A119B5">
      <w:pPr>
        <w:spacing w:after="0" w:line="240" w:lineRule="auto"/>
      </w:pPr>
      <w:r>
        <w:separator/>
      </w:r>
    </w:p>
  </w:endnote>
  <w:endnote w:type="continuationSeparator" w:id="0">
    <w:p w14:paraId="1BE9DC83" w14:textId="77777777" w:rsidR="00C83316" w:rsidRDefault="00C83316"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DEC4" w14:textId="77777777" w:rsidR="00C83316" w:rsidRDefault="00C83316" w:rsidP="00A119B5">
      <w:pPr>
        <w:spacing w:after="0" w:line="240" w:lineRule="auto"/>
      </w:pPr>
      <w:r>
        <w:separator/>
      </w:r>
    </w:p>
  </w:footnote>
  <w:footnote w:type="continuationSeparator" w:id="0">
    <w:p w14:paraId="775427AC" w14:textId="77777777" w:rsidR="00C83316" w:rsidRDefault="00C83316"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DBBC4A7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4906AE"/>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3"/>
  </w:num>
  <w:num w:numId="2" w16cid:durableId="905604435">
    <w:abstractNumId w:val="1"/>
  </w:num>
  <w:num w:numId="3" w16cid:durableId="799802339">
    <w:abstractNumId w:val="0"/>
  </w:num>
  <w:num w:numId="4" w16cid:durableId="206617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62950"/>
    <w:rsid w:val="001B647D"/>
    <w:rsid w:val="001F66D2"/>
    <w:rsid w:val="002374A4"/>
    <w:rsid w:val="00242F72"/>
    <w:rsid w:val="0024345B"/>
    <w:rsid w:val="00271DC7"/>
    <w:rsid w:val="002C0882"/>
    <w:rsid w:val="002C39D9"/>
    <w:rsid w:val="002C5555"/>
    <w:rsid w:val="002C66F6"/>
    <w:rsid w:val="002E6A7C"/>
    <w:rsid w:val="003C61E6"/>
    <w:rsid w:val="003D0E0E"/>
    <w:rsid w:val="003E0D8E"/>
    <w:rsid w:val="003E5863"/>
    <w:rsid w:val="00493FA4"/>
    <w:rsid w:val="004B364D"/>
    <w:rsid w:val="004F438F"/>
    <w:rsid w:val="0050333B"/>
    <w:rsid w:val="005060C3"/>
    <w:rsid w:val="00534591"/>
    <w:rsid w:val="005671D3"/>
    <w:rsid w:val="00573EBB"/>
    <w:rsid w:val="00575FC7"/>
    <w:rsid w:val="005D7129"/>
    <w:rsid w:val="005D7FC5"/>
    <w:rsid w:val="005E4234"/>
    <w:rsid w:val="006069D1"/>
    <w:rsid w:val="0063729E"/>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46643"/>
    <w:rsid w:val="00952CB2"/>
    <w:rsid w:val="0097234C"/>
    <w:rsid w:val="009A14FB"/>
    <w:rsid w:val="009B586B"/>
    <w:rsid w:val="009E0E6F"/>
    <w:rsid w:val="009E2D87"/>
    <w:rsid w:val="009E78D6"/>
    <w:rsid w:val="00A119B5"/>
    <w:rsid w:val="00A13ECD"/>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80FCD"/>
    <w:rsid w:val="00D910F2"/>
    <w:rsid w:val="00DA43FF"/>
    <w:rsid w:val="00DA7EA2"/>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9E"/>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7</cp:revision>
  <dcterms:created xsi:type="dcterms:W3CDTF">2023-01-10T10:40:00Z</dcterms:created>
  <dcterms:modified xsi:type="dcterms:W3CDTF">2023-01-11T11:17:00Z</dcterms:modified>
</cp:coreProperties>
</file>