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6D967" w14:textId="6E99D9EA" w:rsidR="00CB7A80" w:rsidRDefault="00CB7A80" w:rsidP="00CB7A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Automate a Web Application</w:t>
      </w:r>
      <w:r>
        <w:rPr>
          <w:b/>
          <w:bCs/>
          <w:sz w:val="36"/>
          <w:szCs w:val="36"/>
        </w:rPr>
        <w:t>-Write Up</w:t>
      </w:r>
    </w:p>
    <w:p w14:paraId="5A975110" w14:textId="3AB1D82D" w:rsidR="00CB7A80" w:rsidRDefault="00CB7A80" w:rsidP="00CB7A80">
      <w:pPr>
        <w:rPr>
          <w:b/>
          <w:bCs/>
          <w:sz w:val="36"/>
          <w:szCs w:val="36"/>
        </w:rPr>
      </w:pPr>
    </w:p>
    <w:p w14:paraId="53BEF68F" w14:textId="0656A6C6" w:rsidR="00CB7A80" w:rsidRDefault="00CB7A80" w:rsidP="00CB7A80">
      <w:pPr>
        <w:rPr>
          <w:sz w:val="28"/>
          <w:szCs w:val="28"/>
        </w:rPr>
      </w:pPr>
      <w:r>
        <w:rPr>
          <w:sz w:val="28"/>
          <w:szCs w:val="28"/>
        </w:rPr>
        <w:t>1.Import All the necessary jar files for Selenium in the Java project.</w:t>
      </w:r>
    </w:p>
    <w:p w14:paraId="4548A8FC" w14:textId="5E593EE1" w:rsidR="00CB7A80" w:rsidRDefault="00CB7A80" w:rsidP="00CB7A80">
      <w:pPr>
        <w:rPr>
          <w:sz w:val="28"/>
          <w:szCs w:val="28"/>
        </w:rPr>
      </w:pPr>
      <w:r>
        <w:rPr>
          <w:sz w:val="28"/>
          <w:szCs w:val="28"/>
        </w:rPr>
        <w:t>2. Use the Chrome driver by set property in Java file.</w:t>
      </w:r>
    </w:p>
    <w:p w14:paraId="20CE382C" w14:textId="36BE0C8F" w:rsidR="00CB7A80" w:rsidRDefault="00CB7A80" w:rsidP="00CB7A80">
      <w:pPr>
        <w:rPr>
          <w:sz w:val="28"/>
          <w:szCs w:val="28"/>
        </w:rPr>
      </w:pPr>
      <w:r>
        <w:rPr>
          <w:sz w:val="28"/>
          <w:szCs w:val="28"/>
        </w:rPr>
        <w:t>3.Using the driver get the link of the webpage.</w:t>
      </w:r>
    </w:p>
    <w:p w14:paraId="33F4A464" w14:textId="069C51EC" w:rsidR="00CB7A80" w:rsidRDefault="00CB7A80" w:rsidP="00CB7A80">
      <w:pPr>
        <w:rPr>
          <w:sz w:val="28"/>
          <w:szCs w:val="28"/>
        </w:rPr>
      </w:pPr>
      <w:r>
        <w:rPr>
          <w:sz w:val="28"/>
          <w:szCs w:val="28"/>
        </w:rPr>
        <w:t>4.Then open the window and maximize it.</w:t>
      </w:r>
    </w:p>
    <w:p w14:paraId="35FF730C" w14:textId="5152E6A6" w:rsidR="00CB7A80" w:rsidRDefault="00CB7A80" w:rsidP="00CB7A80">
      <w:pPr>
        <w:rPr>
          <w:sz w:val="28"/>
          <w:szCs w:val="28"/>
        </w:rPr>
      </w:pPr>
      <w:r>
        <w:rPr>
          <w:sz w:val="28"/>
          <w:szCs w:val="28"/>
        </w:rPr>
        <w:t>5.Fill the Login and Registration page using the FindElement and use the appropriate id or name to get the element and fill it.</w:t>
      </w:r>
    </w:p>
    <w:p w14:paraId="3392A8B8" w14:textId="5C59CEBA" w:rsidR="00CB7A80" w:rsidRPr="00CB7A80" w:rsidRDefault="00CB7A80" w:rsidP="00CB7A80">
      <w:pPr>
        <w:rPr>
          <w:sz w:val="28"/>
          <w:szCs w:val="28"/>
        </w:rPr>
      </w:pPr>
      <w:r>
        <w:rPr>
          <w:sz w:val="28"/>
          <w:szCs w:val="28"/>
        </w:rPr>
        <w:t>6. After running the webpage using automation use the close() function to close it</w:t>
      </w:r>
    </w:p>
    <w:p w14:paraId="3EFC6EF8" w14:textId="77777777" w:rsidR="00813977" w:rsidRDefault="00813977"/>
    <w:sectPr w:rsidR="00813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F69ED"/>
    <w:multiLevelType w:val="hybridMultilevel"/>
    <w:tmpl w:val="02A49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0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D3"/>
    <w:rsid w:val="001A2BD3"/>
    <w:rsid w:val="00394DD3"/>
    <w:rsid w:val="00813977"/>
    <w:rsid w:val="00CB7A80"/>
    <w:rsid w:val="00DC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0CB8"/>
  <w15:chartTrackingRefBased/>
  <w15:docId w15:val="{5797C393-2B00-4EFB-A6DF-374B42E4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5</cp:revision>
  <dcterms:created xsi:type="dcterms:W3CDTF">2022-10-06T14:08:00Z</dcterms:created>
  <dcterms:modified xsi:type="dcterms:W3CDTF">2022-10-06T14:13:00Z</dcterms:modified>
</cp:coreProperties>
</file>