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9D0" w:rsidRDefault="00F57B3F" w:rsidP="00F57B3F">
      <w:pPr>
        <w:spacing w:line="291" w:lineRule="auto"/>
        <w:ind w:left="720"/>
      </w:pPr>
      <w:r>
        <w:rPr>
          <w:rFonts w:ascii="Tw Cen MT Condensed Extra Bold" w:hAnsi="Tw Cen MT Condensed Extra Bold"/>
          <w:b/>
          <w:bCs/>
          <w:sz w:val="48"/>
          <w:szCs w:val="48"/>
        </w:rPr>
        <w:t xml:space="preserve">    </w:t>
      </w:r>
      <w:r w:rsidRPr="005F3242">
        <w:rPr>
          <w:rFonts w:ascii="Tw Cen MT Condensed Extra Bold" w:hAnsi="Tw Cen MT Condensed Extra Bold"/>
          <w:b/>
          <w:bCs/>
          <w:sz w:val="48"/>
          <w:szCs w:val="48"/>
        </w:rPr>
        <w:t>SENTIMENT ANALYSIS IN MARKETING</w:t>
      </w:r>
    </w:p>
    <w:p w:rsidR="000B79D0" w:rsidRDefault="001B0067">
      <w:pPr>
        <w:spacing w:before="81" w:line="189" w:lineRule="auto"/>
        <w:ind w:left="3651"/>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TEAM</w:t>
      </w:r>
      <w:r w:rsidR="00F57B3F">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MEMBER</w:t>
      </w:r>
    </w:p>
    <w:p w:rsidR="000B79D0" w:rsidRDefault="00D534CC" w:rsidP="00A96427">
      <w:pPr>
        <w:spacing w:before="117" w:line="188" w:lineRule="auto"/>
        <w:ind w:left="1632" w:firstLine="528"/>
        <w:rPr>
          <w:rFonts w:ascii="Times New Roman" w:eastAsia="Times New Roman" w:hAnsi="Times New Roman" w:cs="Times New Roman"/>
          <w:sz w:val="28"/>
          <w:szCs w:val="28"/>
        </w:rPr>
      </w:pPr>
      <w:r>
        <w:rPr>
          <w:rFonts w:ascii="Times New Roman" w:eastAsia="Times New Roman" w:hAnsi="Times New Roman" w:cs="Times New Roman"/>
          <w:spacing w:val="-4"/>
          <w:sz w:val="28"/>
          <w:szCs w:val="28"/>
        </w:rPr>
        <w:t xml:space="preserve">     </w:t>
      </w:r>
      <w:r w:rsidR="000577D6">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810021106</w:t>
      </w:r>
      <w:r>
        <w:rPr>
          <w:rFonts w:ascii="Times New Roman" w:eastAsia="Times New Roman" w:hAnsi="Times New Roman" w:cs="Times New Roman"/>
          <w:spacing w:val="-4"/>
          <w:sz w:val="28"/>
          <w:szCs w:val="28"/>
        </w:rPr>
        <w:t>0</w:t>
      </w:r>
      <w:r w:rsidR="008C6980">
        <w:rPr>
          <w:rFonts w:ascii="Times New Roman" w:eastAsia="Times New Roman" w:hAnsi="Times New Roman" w:cs="Times New Roman"/>
          <w:spacing w:val="-4"/>
          <w:sz w:val="28"/>
          <w:szCs w:val="28"/>
        </w:rPr>
        <w:t>1</w:t>
      </w:r>
      <w:r w:rsidR="00A96427">
        <w:rPr>
          <w:rFonts w:ascii="Times New Roman" w:eastAsia="Times New Roman" w:hAnsi="Times New Roman" w:cs="Times New Roman"/>
          <w:spacing w:val="-4"/>
          <w:sz w:val="28"/>
          <w:szCs w:val="28"/>
        </w:rPr>
        <w:t>1</w:t>
      </w:r>
      <w:r w:rsidR="001B0067">
        <w:rPr>
          <w:rFonts w:ascii="Times New Roman" w:eastAsia="Times New Roman" w:hAnsi="Times New Roman" w:cs="Times New Roman"/>
          <w:spacing w:val="-4"/>
          <w:sz w:val="28"/>
          <w:szCs w:val="28"/>
        </w:rPr>
        <w:t>:</w:t>
      </w:r>
      <w:r>
        <w:rPr>
          <w:rFonts w:ascii="Times New Roman" w:eastAsia="Times New Roman" w:hAnsi="Times New Roman" w:cs="Times New Roman"/>
          <w:spacing w:val="-4"/>
          <w:sz w:val="28"/>
          <w:szCs w:val="28"/>
        </w:rPr>
        <w:t>ARJUNBABU R S</w:t>
      </w:r>
    </w:p>
    <w:p w:rsidR="000B79D0" w:rsidRDefault="00F57B3F">
      <w:pPr>
        <w:spacing w:before="118" w:line="188" w:lineRule="auto"/>
        <w:ind w:left="2352"/>
        <w:rPr>
          <w:rFonts w:ascii="Times New Roman" w:eastAsia="Times New Roman" w:hAnsi="Times New Roman" w:cs="Times New Roman"/>
          <w:sz w:val="28"/>
          <w:szCs w:val="28"/>
        </w:rPr>
      </w:pPr>
      <w:r>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PHASE1:DOCUMENT</w:t>
      </w:r>
      <w:r>
        <w:rPr>
          <w:rFonts w:ascii="Times New Roman" w:eastAsia="Times New Roman" w:hAnsi="Times New Roman" w:cs="Times New Roman"/>
          <w:spacing w:val="-4"/>
          <w:sz w:val="28"/>
          <w:szCs w:val="28"/>
        </w:rPr>
        <w:t xml:space="preserve"> </w:t>
      </w:r>
      <w:r w:rsidR="001B0067">
        <w:rPr>
          <w:rFonts w:ascii="Times New Roman" w:eastAsia="Times New Roman" w:hAnsi="Times New Roman" w:cs="Times New Roman"/>
          <w:spacing w:val="-4"/>
          <w:sz w:val="28"/>
          <w:szCs w:val="28"/>
        </w:rPr>
        <w:t>SUBMISSION</w:t>
      </w:r>
    </w:p>
    <w:p w:rsidR="000B79D0" w:rsidRDefault="000B79D0">
      <w:pPr>
        <w:spacing w:line="403" w:lineRule="auto"/>
      </w:pPr>
    </w:p>
    <w:p w:rsidR="000B79D0" w:rsidRDefault="001B0067">
      <w:pPr>
        <w:spacing w:before="92" w:line="188" w:lineRule="auto"/>
        <w:ind w:left="8"/>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PROJECTDEFINITION:</w:t>
      </w:r>
    </w:p>
    <w:p w:rsidR="00F57B3F"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Sentiment analysis is the process of extracting and interpreting the emotions, opinions, and attitudes of customers from text data.</w:t>
      </w:r>
    </w:p>
    <w:p w:rsidR="00F57B3F"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 xml:space="preserve"> It is a powerful tool for marketing professionals who want to understand their target audience, improve customer satisfaction, and optimize their marketing strategies.</w:t>
      </w:r>
    </w:p>
    <w:p w:rsidR="000B79D0" w:rsidRPr="00F57B3F" w:rsidRDefault="00F57B3F" w:rsidP="00F57B3F">
      <w:pPr>
        <w:pStyle w:val="ListParagraph"/>
        <w:numPr>
          <w:ilvl w:val="0"/>
          <w:numId w:val="1"/>
        </w:numPr>
        <w:rPr>
          <w:rFonts w:asciiTheme="minorBidi" w:hAnsiTheme="minorBidi" w:cstheme="minorBidi"/>
          <w:sz w:val="28"/>
          <w:szCs w:val="28"/>
        </w:rPr>
      </w:pPr>
      <w:r w:rsidRPr="00F57B3F">
        <w:rPr>
          <w:rFonts w:asciiTheme="minorBidi" w:hAnsiTheme="minorBidi" w:cstheme="minorBidi"/>
          <w:sz w:val="28"/>
          <w:szCs w:val="28"/>
        </w:rPr>
        <w:t xml:space="preserve"> In this blog post, we will present a project model for applying sentiment analysis in marketing using artificial intelligence (AI).</w:t>
      </w:r>
    </w:p>
    <w:p w:rsidR="00F57B3F" w:rsidRPr="00F57B3F" w:rsidRDefault="00F57B3F" w:rsidP="00F57B3F">
      <w:pPr>
        <w:pStyle w:val="ListParagraph"/>
        <w:rPr>
          <w:rFonts w:asciiTheme="minorBidi" w:hAnsiTheme="minorBidi" w:cstheme="minorBidi"/>
          <w:sz w:val="28"/>
          <w:szCs w:val="28"/>
        </w:rPr>
      </w:pPr>
    </w:p>
    <w:p w:rsidR="000B79D0" w:rsidRDefault="001B0067">
      <w:pPr>
        <w:spacing w:before="93" w:line="189" w:lineRule="auto"/>
        <w:ind w:left="4"/>
        <w:rPr>
          <w:rFonts w:ascii="Times New Roman" w:eastAsia="Times New Roman" w:hAnsi="Times New Roman" w:cs="Times New Roman"/>
          <w:sz w:val="32"/>
          <w:szCs w:val="32"/>
        </w:rPr>
      </w:pPr>
      <w:r>
        <w:rPr>
          <w:rFonts w:ascii="Times New Roman" w:eastAsia="Times New Roman" w:hAnsi="Times New Roman" w:cs="Times New Roman"/>
          <w:b/>
          <w:bCs/>
          <w:spacing w:val="-2"/>
          <w:sz w:val="32"/>
          <w:szCs w:val="32"/>
        </w:rPr>
        <w:t>DesignThinking:</w:t>
      </w:r>
    </w:p>
    <w:p w:rsidR="00F57B3F" w:rsidRPr="00F57B3F" w:rsidRDefault="00F57B3F" w:rsidP="00F57B3F">
      <w:pPr>
        <w:rPr>
          <w:rFonts w:asciiTheme="minorBidi" w:hAnsiTheme="minorBidi" w:cstheme="minorBidi"/>
          <w:sz w:val="28"/>
          <w:szCs w:val="28"/>
        </w:rPr>
      </w:pPr>
      <w:r w:rsidRPr="00F57B3F">
        <w:rPr>
          <w:rFonts w:asciiTheme="minorBidi" w:hAnsiTheme="minorBidi" w:cstheme="minorBidi"/>
          <w:sz w:val="28"/>
          <w:szCs w:val="28"/>
        </w:rPr>
        <w:t>The project model consists of four main steps:</w:t>
      </w:r>
    </w:p>
    <w:p w:rsidR="00F57B3F" w:rsidRPr="00F57B3F" w:rsidRDefault="00F57B3F" w:rsidP="00F57B3F">
      <w:pPr>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b/>
          <w:bCs/>
          <w:sz w:val="28"/>
          <w:szCs w:val="28"/>
        </w:rPr>
      </w:pPr>
      <w:r w:rsidRPr="00F57B3F">
        <w:rPr>
          <w:rFonts w:ascii="Berlin Sans FB Demi" w:hAnsi="Berlin Sans FB Demi" w:cstheme="minorBidi"/>
          <w:b/>
          <w:bCs/>
          <w:sz w:val="28"/>
          <w:szCs w:val="28"/>
        </w:rPr>
        <w:t>Data collection:</w:t>
      </w:r>
    </w:p>
    <w:p w:rsidR="00F57B3F" w:rsidRP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first step is to collect relevant text data from various sources, such as social media, online reviews, surveys, emails, etc. The data should be representative of the customer segments and the marketing objectives that we want to analyze.</w:t>
      </w:r>
    </w:p>
    <w:p w:rsidR="00F57B3F" w:rsidRPr="00F57B3F" w:rsidRDefault="00F57B3F" w:rsidP="00F57B3F">
      <w:pPr>
        <w:pStyle w:val="ListParagraph"/>
        <w:numPr>
          <w:ilvl w:val="0"/>
          <w:numId w:val="2"/>
        </w:numPr>
        <w:rPr>
          <w:rFonts w:asciiTheme="minorBidi" w:hAnsiTheme="minorBidi" w:cstheme="minorBidi"/>
          <w:sz w:val="28"/>
          <w:szCs w:val="28"/>
        </w:rPr>
      </w:pPr>
      <w:r w:rsidRPr="00F57B3F">
        <w:rPr>
          <w:rFonts w:ascii="Berlin Sans FB Demi" w:hAnsi="Berlin Sans FB Demi" w:cstheme="minorBidi"/>
          <w:sz w:val="28"/>
          <w:szCs w:val="28"/>
        </w:rPr>
        <w:t>Data preprocessing</w:t>
      </w:r>
      <w:r w:rsidRPr="00F57B3F">
        <w:rPr>
          <w:rFonts w:asciiTheme="minorBidi" w:hAnsiTheme="minorBidi" w:cstheme="minorBidi"/>
          <w:sz w:val="28"/>
          <w:szCs w:val="28"/>
        </w:rPr>
        <w:t>:</w:t>
      </w:r>
    </w:p>
    <w:p w:rsid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second step is to clean and prepare the data for analysis. This involves removing noise, such as punctuation, stopwords, emojis, etc., and transforming the data into a suitable format for the AI model, such as tokens, vectors, or matrices.</w:t>
      </w:r>
    </w:p>
    <w:p w:rsid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sz w:val="28"/>
          <w:szCs w:val="28"/>
        </w:rPr>
      </w:pPr>
      <w:r w:rsidRPr="00F57B3F">
        <w:rPr>
          <w:rFonts w:ascii="Berlin Sans FB Demi" w:hAnsi="Berlin Sans FB Demi" w:cstheme="minorBidi"/>
          <w:sz w:val="28"/>
          <w:szCs w:val="28"/>
        </w:rPr>
        <w:lastRenderedPageBreak/>
        <w:t>Data analysis:</w:t>
      </w:r>
    </w:p>
    <w:p w:rsid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third step is to apply the AI model to the preprocessed data and obtain the sentiment scores or labels. The AI model can be based on different techniques, such as rule-based methods, lexicon-based methods, or machine learning methods. The choice of the model depends on the type and complexity of the data, the accuracy and speed requirements, and the availability of resources and expertise.</w:t>
      </w:r>
    </w:p>
    <w:p w:rsidR="00F57B3F" w:rsidRPr="00F57B3F" w:rsidRDefault="00F57B3F" w:rsidP="00F57B3F">
      <w:pPr>
        <w:pStyle w:val="ListParagraph"/>
        <w:rPr>
          <w:rFonts w:asciiTheme="minorBidi" w:hAnsiTheme="minorBidi" w:cstheme="minorBidi"/>
          <w:sz w:val="28"/>
          <w:szCs w:val="28"/>
        </w:rPr>
      </w:pPr>
    </w:p>
    <w:p w:rsidR="00F57B3F" w:rsidRPr="00F57B3F" w:rsidRDefault="00F57B3F" w:rsidP="00F57B3F">
      <w:pPr>
        <w:pStyle w:val="ListParagraph"/>
        <w:numPr>
          <w:ilvl w:val="0"/>
          <w:numId w:val="2"/>
        </w:numPr>
        <w:rPr>
          <w:rFonts w:ascii="Berlin Sans FB Demi" w:hAnsi="Berlin Sans FB Demi" w:cstheme="minorBidi"/>
          <w:sz w:val="28"/>
          <w:szCs w:val="28"/>
        </w:rPr>
      </w:pPr>
      <w:r w:rsidRPr="00F57B3F">
        <w:rPr>
          <w:rFonts w:ascii="Berlin Sans FB Demi" w:hAnsi="Berlin Sans FB Demi" w:cstheme="minorBidi"/>
          <w:sz w:val="28"/>
          <w:szCs w:val="28"/>
        </w:rPr>
        <w:t>Data visualization and interpretation:</w:t>
      </w:r>
    </w:p>
    <w:p w:rsidR="00F57B3F" w:rsidRPr="00F57B3F" w:rsidRDefault="00F57B3F" w:rsidP="00F57B3F">
      <w:pPr>
        <w:pStyle w:val="ListParagraph"/>
        <w:rPr>
          <w:rFonts w:asciiTheme="minorBidi" w:hAnsiTheme="minorBidi" w:cstheme="minorBidi"/>
          <w:sz w:val="28"/>
          <w:szCs w:val="28"/>
        </w:rPr>
      </w:pPr>
      <w:r w:rsidRPr="00F57B3F">
        <w:rPr>
          <w:rFonts w:asciiTheme="minorBidi" w:hAnsiTheme="minorBidi" w:cstheme="minorBidi"/>
          <w:sz w:val="28"/>
          <w:szCs w:val="28"/>
        </w:rPr>
        <w:t xml:space="preserve"> The final step is to present and interpret the results of the sentiment analysis. This can be done using various visualization tools, such as charts, graphs, dashboards, etc., that show the distribution and trends of the sentiments across different dimensions, such as time, location, product, topic, etc. The visualization should also provide insights and recommendations for improving the marketing performance and customer experience.</w:t>
      </w:r>
    </w:p>
    <w:p w:rsidR="00F57B3F" w:rsidRDefault="00F57B3F">
      <w:pPr>
        <w:spacing w:before="3" w:line="296" w:lineRule="auto"/>
        <w:ind w:left="1045" w:right="449" w:hanging="357"/>
        <w:rPr>
          <w:rFonts w:ascii="Times New Roman" w:eastAsia="Times New Roman" w:hAnsi="Times New Roman" w:cs="Times New Roman"/>
          <w:spacing w:val="-1"/>
          <w:sz w:val="28"/>
          <w:szCs w:val="28"/>
        </w:rPr>
      </w:pPr>
    </w:p>
    <w:p w:rsidR="00F57B3F" w:rsidRPr="00F57B3F" w:rsidRDefault="00F57B3F" w:rsidP="00F57B3F">
      <w:pPr>
        <w:spacing w:before="3" w:line="296" w:lineRule="auto"/>
        <w:ind w:left="1045" w:right="449" w:hanging="357"/>
        <w:rPr>
          <w:rFonts w:ascii="Times New Roman" w:eastAsia="Times New Roman" w:hAnsi="Times New Roman" w:cs="Times New Roman"/>
          <w:b/>
          <w:bCs/>
          <w:spacing w:val="-1"/>
          <w:sz w:val="28"/>
          <w:szCs w:val="28"/>
        </w:rPr>
      </w:pPr>
      <w:r w:rsidRPr="00F57B3F">
        <w:rPr>
          <w:rFonts w:ascii="Times New Roman" w:eastAsia="Times New Roman" w:hAnsi="Times New Roman" w:cs="Times New Roman"/>
          <w:b/>
          <w:bCs/>
          <w:spacing w:val="-1"/>
          <w:sz w:val="28"/>
          <w:szCs w:val="28"/>
        </w:rPr>
        <w:t>CONCLUSION:</w:t>
      </w:r>
    </w:p>
    <w:p w:rsidR="00F57B3F" w:rsidRPr="00F57B3F" w:rsidRDefault="00F57B3F" w:rsidP="00F57B3F">
      <w:pPr>
        <w:spacing w:before="3"/>
        <w:ind w:left="1045" w:right="449" w:hanging="357"/>
        <w:rPr>
          <w:rFonts w:asciiTheme="minorBidi" w:eastAsia="Times New Roman" w:hAnsiTheme="minorBidi" w:cstheme="minorBidi"/>
          <w:spacing w:val="-1"/>
          <w:sz w:val="28"/>
          <w:szCs w:val="28"/>
        </w:rPr>
        <w:sectPr w:rsidR="00F57B3F" w:rsidRPr="00F57B3F">
          <w:pgSz w:w="12240" w:h="15840"/>
          <w:pgMar w:top="1346" w:right="1442" w:bottom="0" w:left="1836" w:header="0" w:footer="0" w:gutter="0"/>
          <w:cols w:space="720"/>
        </w:sectPr>
      </w:pPr>
      <w:r>
        <w:rPr>
          <w:rFonts w:asciiTheme="minorBidi" w:hAnsiTheme="minorBidi" w:cstheme="minorBidi"/>
          <w:sz w:val="28"/>
          <w:szCs w:val="28"/>
        </w:rPr>
        <w:t xml:space="preserve">  </w:t>
      </w:r>
      <w:r w:rsidRPr="00F57B3F">
        <w:rPr>
          <w:rFonts w:asciiTheme="minorBidi" w:hAnsiTheme="minorBidi" w:cstheme="minorBidi"/>
          <w:sz w:val="28"/>
          <w:szCs w:val="28"/>
        </w:rPr>
        <w:t>By following this project model, marketing professionals can leverage sentiment analysis in AI to gain a deeper understanding of their customers and their needs, preferences, and expectations. This can help them create more effective and personalized marketing campaigns that increase customer loyalty and retention</w:t>
      </w:r>
    </w:p>
    <w:p w:rsidR="000B79D0" w:rsidRDefault="000B79D0"/>
    <w:sectPr w:rsidR="000B79D0" w:rsidSect="000B79D0">
      <w:headerReference w:type="default" r:id="rId7"/>
      <w:footerReference w:type="default" r:id="rId8"/>
      <w:pgSz w:w="12240" w:h="15840"/>
      <w:pgMar w:top="0" w:right="0" w:bottom="0" w:left="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C10" w:rsidRDefault="00620C10" w:rsidP="000B79D0">
      <w:pPr>
        <w:spacing w:after="0"/>
      </w:pPr>
      <w:r>
        <w:separator/>
      </w:r>
    </w:p>
  </w:endnote>
  <w:endnote w:type="continuationSeparator" w:id="1">
    <w:p w:rsidR="00620C10" w:rsidRDefault="00620C10" w:rsidP="000B79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Latha">
    <w:panose1 w:val="020B0604020202020204"/>
    <w:charset w:val="00"/>
    <w:family w:val="swiss"/>
    <w:pitch w:val="variable"/>
    <w:sig w:usb0="001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9D0" w:rsidRDefault="000B79D0">
    <w:pPr>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C10" w:rsidRDefault="00620C10" w:rsidP="000B79D0">
      <w:pPr>
        <w:spacing w:after="0"/>
      </w:pPr>
      <w:r>
        <w:separator/>
      </w:r>
    </w:p>
  </w:footnote>
  <w:footnote w:type="continuationSeparator" w:id="1">
    <w:p w:rsidR="00620C10" w:rsidRDefault="00620C10" w:rsidP="000B79D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9D0" w:rsidRDefault="000B79D0">
    <w:pPr>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6815"/>
    <w:multiLevelType w:val="hybridMultilevel"/>
    <w:tmpl w:val="7B22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67284"/>
    <w:multiLevelType w:val="hybridMultilevel"/>
    <w:tmpl w:val="8070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spaceForUL/>
    <w:ulTrailSpace/>
  </w:compat>
  <w:rsids>
    <w:rsidRoot w:val="000B79D0"/>
    <w:rsid w:val="000577D6"/>
    <w:rsid w:val="000B79D0"/>
    <w:rsid w:val="001B0067"/>
    <w:rsid w:val="003200FF"/>
    <w:rsid w:val="00620C10"/>
    <w:rsid w:val="008C6980"/>
    <w:rsid w:val="00A96427"/>
    <w:rsid w:val="00BC2DA7"/>
    <w:rsid w:val="00D534CC"/>
    <w:rsid w:val="00F57B3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napToGrid w:val="0"/>
        <w:color w:val="000000"/>
        <w:sz w:val="21"/>
        <w:szCs w:val="21"/>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0B79D0"/>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3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akil v</dc:creator>
  <cp:lastModifiedBy>MY PC</cp:lastModifiedBy>
  <cp:revision>2</cp:revision>
  <dcterms:created xsi:type="dcterms:W3CDTF">2023-09-29T08:49:00Z</dcterms:created>
  <dcterms:modified xsi:type="dcterms:W3CDTF">2023-09-29T08:49:00Z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2023-09-29T16:25:41Z</vt:filetime>
  </property>
</Properties>
</file>