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11502" w14:textId="77777777" w:rsidR="00AB4A7A" w:rsidRPr="00AB1505" w:rsidRDefault="00AB4A7A" w:rsidP="00AB4A7A">
      <w:pPr>
        <w:jc w:val="center"/>
        <w:rPr>
          <w:rFonts w:asciiTheme="minorHAnsi" w:hAnsiTheme="minorHAnsi" w:cstheme="minorHAnsi"/>
          <w:b/>
          <w:sz w:val="32"/>
          <w:lang w:val="en-SG"/>
        </w:rPr>
      </w:pPr>
      <w:r>
        <w:rPr>
          <w:rFonts w:asciiTheme="minorHAnsi" w:hAnsiTheme="minorHAnsi" w:cstheme="minorHAnsi"/>
          <w:b/>
          <w:sz w:val="32"/>
          <w:lang w:val="en-SG"/>
        </w:rPr>
        <w:t>Biennial Service-</w:t>
      </w:r>
      <w:r w:rsidRPr="00AB1505">
        <w:rPr>
          <w:rFonts w:asciiTheme="minorHAnsi" w:hAnsiTheme="minorHAnsi" w:cstheme="minorHAnsi"/>
          <w:b/>
          <w:sz w:val="32"/>
          <w:lang w:val="en-SG"/>
        </w:rPr>
        <w:t>Learning Symposium</w:t>
      </w:r>
      <w:r>
        <w:rPr>
          <w:rFonts w:asciiTheme="minorHAnsi" w:hAnsiTheme="minorHAnsi" w:cstheme="minorHAnsi"/>
          <w:b/>
          <w:sz w:val="32"/>
          <w:lang w:val="en-SG"/>
        </w:rPr>
        <w:t xml:space="preserve"> for Secondary Schools</w:t>
      </w:r>
    </w:p>
    <w:p w14:paraId="3ADFC698" w14:textId="077C28E0" w:rsidR="00AB4A7A" w:rsidRPr="004B172B" w:rsidRDefault="00F9237E" w:rsidP="00AB4A7A">
      <w:pPr>
        <w:jc w:val="center"/>
        <w:rPr>
          <w:rFonts w:asciiTheme="minorHAnsi" w:hAnsiTheme="minorHAnsi" w:cstheme="minorHAnsi"/>
          <w:b/>
          <w:sz w:val="28"/>
          <w:szCs w:val="22"/>
          <w:lang w:val="en-SG"/>
        </w:rPr>
      </w:pPr>
      <w:r>
        <w:rPr>
          <w:rFonts w:asciiTheme="minorHAnsi" w:hAnsiTheme="minorHAnsi" w:cstheme="minorHAnsi"/>
          <w:b/>
          <w:sz w:val="28"/>
          <w:szCs w:val="22"/>
          <w:lang w:val="en-SG"/>
        </w:rPr>
        <w:t>16</w:t>
      </w:r>
      <w:r w:rsidR="00AB4A7A">
        <w:rPr>
          <w:rFonts w:asciiTheme="minorHAnsi" w:hAnsiTheme="minorHAnsi" w:cstheme="minorHAnsi"/>
          <w:b/>
          <w:sz w:val="28"/>
          <w:szCs w:val="22"/>
          <w:lang w:val="en-SG"/>
        </w:rPr>
        <w:t xml:space="preserve"> March 202</w:t>
      </w:r>
      <w:r>
        <w:rPr>
          <w:rFonts w:asciiTheme="minorHAnsi" w:hAnsiTheme="minorHAnsi" w:cstheme="minorHAnsi"/>
          <w:b/>
          <w:sz w:val="28"/>
          <w:szCs w:val="22"/>
          <w:lang w:val="en-SG"/>
        </w:rPr>
        <w:t>5</w:t>
      </w:r>
      <w:r w:rsidR="00AB4A7A" w:rsidRPr="004B172B">
        <w:rPr>
          <w:rFonts w:asciiTheme="minorHAnsi" w:hAnsiTheme="minorHAnsi" w:cstheme="minorHAnsi"/>
          <w:b/>
          <w:sz w:val="28"/>
          <w:szCs w:val="22"/>
          <w:lang w:val="en-SG"/>
        </w:rPr>
        <w:t>, Friday</w:t>
      </w:r>
    </w:p>
    <w:p w14:paraId="35D27908" w14:textId="730C1487" w:rsidR="00AB4A7A" w:rsidRPr="004B172B" w:rsidRDefault="00AB4A7A" w:rsidP="00AB4A7A">
      <w:pPr>
        <w:jc w:val="center"/>
        <w:rPr>
          <w:rFonts w:asciiTheme="minorHAnsi" w:hAnsiTheme="minorHAnsi" w:cstheme="minorHAnsi"/>
          <w:b/>
          <w:sz w:val="28"/>
          <w:szCs w:val="22"/>
          <w:lang w:val="en-SG"/>
        </w:rPr>
      </w:pPr>
      <w:r>
        <w:rPr>
          <w:rFonts w:asciiTheme="minorHAnsi" w:hAnsiTheme="minorHAnsi" w:cstheme="minorHAnsi"/>
          <w:b/>
          <w:sz w:val="28"/>
          <w:szCs w:val="22"/>
          <w:lang w:val="en-SG"/>
        </w:rPr>
        <w:t>2</w:t>
      </w:r>
      <w:r w:rsidR="00F9237E">
        <w:rPr>
          <w:rFonts w:asciiTheme="minorHAnsi" w:hAnsiTheme="minorHAnsi" w:cstheme="minorHAnsi"/>
          <w:b/>
          <w:sz w:val="28"/>
          <w:szCs w:val="22"/>
          <w:lang w:val="en-SG"/>
        </w:rPr>
        <w:t xml:space="preserve">.00 </w:t>
      </w:r>
      <w:r>
        <w:rPr>
          <w:rFonts w:asciiTheme="minorHAnsi" w:hAnsiTheme="minorHAnsi" w:cstheme="minorHAnsi"/>
          <w:b/>
          <w:sz w:val="28"/>
          <w:szCs w:val="22"/>
          <w:lang w:val="en-SG"/>
        </w:rPr>
        <w:t xml:space="preserve">pm – </w:t>
      </w:r>
      <w:r w:rsidR="00AF45CA">
        <w:rPr>
          <w:rFonts w:asciiTheme="minorHAnsi" w:hAnsiTheme="minorHAnsi" w:cstheme="minorHAnsi"/>
          <w:b/>
          <w:sz w:val="28"/>
          <w:szCs w:val="22"/>
          <w:lang w:val="en-SG"/>
        </w:rPr>
        <w:t>5</w:t>
      </w:r>
      <w:r>
        <w:rPr>
          <w:rFonts w:asciiTheme="minorHAnsi" w:hAnsiTheme="minorHAnsi" w:cstheme="minorHAnsi"/>
          <w:b/>
          <w:sz w:val="28"/>
          <w:szCs w:val="22"/>
          <w:lang w:val="en-SG"/>
        </w:rPr>
        <w:t>.30</w:t>
      </w:r>
      <w:r w:rsidRPr="004B172B">
        <w:rPr>
          <w:rFonts w:asciiTheme="minorHAnsi" w:hAnsiTheme="minorHAnsi" w:cstheme="minorHAnsi"/>
          <w:b/>
          <w:sz w:val="28"/>
          <w:szCs w:val="22"/>
          <w:lang w:val="en-SG"/>
        </w:rPr>
        <w:t>pm</w:t>
      </w:r>
    </w:p>
    <w:p w14:paraId="6679EA24" w14:textId="2E952A77" w:rsidR="00AB4A7A" w:rsidRDefault="00AB4A7A" w:rsidP="00AB4A7A">
      <w:pPr>
        <w:jc w:val="center"/>
        <w:rPr>
          <w:rFonts w:asciiTheme="minorHAnsi" w:hAnsiTheme="minorHAnsi" w:cstheme="minorHAnsi"/>
          <w:b/>
          <w:sz w:val="28"/>
          <w:szCs w:val="22"/>
          <w:lang w:val="en-SG"/>
        </w:rPr>
      </w:pPr>
      <w:r>
        <w:rPr>
          <w:rFonts w:asciiTheme="minorHAnsi" w:hAnsiTheme="minorHAnsi" w:cstheme="minorHAnsi"/>
          <w:b/>
          <w:sz w:val="28"/>
          <w:szCs w:val="22"/>
          <w:lang w:val="en-SG"/>
        </w:rPr>
        <w:t>St</w:t>
      </w:r>
      <w:r w:rsidR="00B17FCB">
        <w:rPr>
          <w:rFonts w:asciiTheme="minorHAnsi" w:hAnsiTheme="minorHAnsi" w:cstheme="minorHAnsi"/>
          <w:b/>
          <w:sz w:val="28"/>
          <w:szCs w:val="22"/>
          <w:lang w:val="en-SG"/>
        </w:rPr>
        <w:t>.</w:t>
      </w:r>
      <w:r>
        <w:rPr>
          <w:rFonts w:asciiTheme="minorHAnsi" w:hAnsiTheme="minorHAnsi" w:cstheme="minorHAnsi"/>
          <w:b/>
          <w:sz w:val="28"/>
          <w:szCs w:val="22"/>
          <w:lang w:val="en-SG"/>
        </w:rPr>
        <w:t xml:space="preserve"> Hilda’s Secondary School</w:t>
      </w:r>
    </w:p>
    <w:p w14:paraId="3FCDA0F0" w14:textId="77777777" w:rsidR="00706C01" w:rsidRDefault="00706C01" w:rsidP="00AB4A7A">
      <w:pPr>
        <w:jc w:val="center"/>
        <w:rPr>
          <w:rFonts w:asciiTheme="minorHAnsi" w:hAnsiTheme="minorHAnsi" w:cstheme="minorHAnsi"/>
          <w:b/>
          <w:sz w:val="28"/>
          <w:szCs w:val="22"/>
          <w:lang w:val="en-SG"/>
        </w:rPr>
      </w:pPr>
    </w:p>
    <w:p w14:paraId="02B5C778" w14:textId="4AC29324" w:rsidR="00706C01" w:rsidRPr="004B172B" w:rsidRDefault="00706C01" w:rsidP="00AB4A7A">
      <w:pPr>
        <w:jc w:val="center"/>
        <w:rPr>
          <w:rFonts w:asciiTheme="minorHAnsi" w:hAnsiTheme="minorHAnsi" w:cstheme="minorHAnsi"/>
          <w:b/>
          <w:sz w:val="28"/>
          <w:szCs w:val="22"/>
          <w:lang w:val="en-SG"/>
        </w:rPr>
      </w:pPr>
      <w:proofErr w:type="gramStart"/>
      <w:r>
        <w:rPr>
          <w:rFonts w:asciiTheme="minorHAnsi" w:hAnsiTheme="minorHAnsi" w:cstheme="minorHAnsi"/>
          <w:b/>
          <w:sz w:val="28"/>
          <w:szCs w:val="22"/>
          <w:lang w:val="en-SG"/>
        </w:rPr>
        <w:t>Theme :</w:t>
      </w:r>
      <w:proofErr w:type="gramEnd"/>
      <w:r>
        <w:rPr>
          <w:rFonts w:asciiTheme="minorHAnsi" w:hAnsiTheme="minorHAnsi" w:cstheme="minorHAnsi"/>
          <w:b/>
          <w:sz w:val="28"/>
          <w:szCs w:val="22"/>
          <w:lang w:val="en-SG"/>
        </w:rPr>
        <w:t xml:space="preserve"> Building Lives as ONE</w:t>
      </w:r>
    </w:p>
    <w:p w14:paraId="6E1856CB" w14:textId="77777777" w:rsidR="00AB4A7A" w:rsidRPr="00AB1505" w:rsidRDefault="00AB4A7A" w:rsidP="00AB4A7A">
      <w:pPr>
        <w:rPr>
          <w:rFonts w:asciiTheme="minorHAnsi" w:hAnsiTheme="minorHAnsi" w:cstheme="minorHAnsi"/>
          <w:b/>
          <w:lang w:val="en-SG"/>
        </w:rPr>
      </w:pPr>
    </w:p>
    <w:tbl>
      <w:tblPr>
        <w:tblW w:w="9312" w:type="dxa"/>
        <w:tblCellMar>
          <w:left w:w="0" w:type="dxa"/>
          <w:right w:w="0" w:type="dxa"/>
        </w:tblCellMar>
        <w:tblLook w:val="0420" w:firstRow="1" w:lastRow="0" w:firstColumn="0" w:lastColumn="0" w:noHBand="0" w:noVBand="1"/>
      </w:tblPr>
      <w:tblGrid>
        <w:gridCol w:w="3034"/>
        <w:gridCol w:w="6278"/>
      </w:tblGrid>
      <w:tr w:rsidR="00AB4A7A" w:rsidRPr="00AB1505" w14:paraId="38205324" w14:textId="77777777" w:rsidTr="005862BB">
        <w:trPr>
          <w:trHeight w:val="208"/>
        </w:trPr>
        <w:tc>
          <w:tcPr>
            <w:tcW w:w="3034" w:type="dxa"/>
            <w:tcBorders>
              <w:top w:val="single" w:sz="8" w:space="0" w:color="FFFFFF"/>
              <w:left w:val="single" w:sz="8" w:space="0" w:color="FFFFFF"/>
              <w:bottom w:val="single" w:sz="24" w:space="0" w:color="FFFFFF"/>
              <w:right w:val="single" w:sz="8" w:space="0" w:color="FFFFFF"/>
            </w:tcBorders>
            <w:shd w:val="clear" w:color="auto" w:fill="31B6FD"/>
            <w:tcMar>
              <w:top w:w="72" w:type="dxa"/>
              <w:left w:w="144" w:type="dxa"/>
              <w:bottom w:w="72" w:type="dxa"/>
              <w:right w:w="144" w:type="dxa"/>
            </w:tcMar>
            <w:hideMark/>
          </w:tcPr>
          <w:p w14:paraId="36C6A348" w14:textId="77777777" w:rsidR="00AB4A7A" w:rsidRPr="00AB1505" w:rsidRDefault="00AB4A7A" w:rsidP="005862BB">
            <w:pPr>
              <w:jc w:val="center"/>
              <w:rPr>
                <w:rFonts w:asciiTheme="minorHAnsi" w:hAnsiTheme="minorHAnsi" w:cstheme="minorHAnsi"/>
                <w:b/>
                <w:sz w:val="28"/>
                <w:lang w:val="en-SG"/>
              </w:rPr>
            </w:pPr>
            <w:r w:rsidRPr="00AB1505">
              <w:rPr>
                <w:rFonts w:asciiTheme="minorHAnsi" w:hAnsiTheme="minorHAnsi" w:cstheme="minorHAnsi"/>
                <w:b/>
                <w:bCs/>
                <w:sz w:val="28"/>
              </w:rPr>
              <w:t>Time</w:t>
            </w:r>
          </w:p>
        </w:tc>
        <w:tc>
          <w:tcPr>
            <w:tcW w:w="6278" w:type="dxa"/>
            <w:tcBorders>
              <w:top w:val="single" w:sz="8" w:space="0" w:color="FFFFFF"/>
              <w:left w:val="single" w:sz="8" w:space="0" w:color="FFFFFF"/>
              <w:bottom w:val="single" w:sz="24" w:space="0" w:color="FFFFFF"/>
              <w:right w:val="single" w:sz="8" w:space="0" w:color="FFFFFF"/>
            </w:tcBorders>
            <w:shd w:val="clear" w:color="auto" w:fill="31B6FD"/>
            <w:tcMar>
              <w:top w:w="72" w:type="dxa"/>
              <w:left w:w="144" w:type="dxa"/>
              <w:bottom w:w="72" w:type="dxa"/>
              <w:right w:w="144" w:type="dxa"/>
            </w:tcMar>
            <w:hideMark/>
          </w:tcPr>
          <w:p w14:paraId="7D72CC9B" w14:textId="77777777" w:rsidR="00AB4A7A" w:rsidRPr="00AB1505" w:rsidRDefault="00AB4A7A" w:rsidP="005862BB">
            <w:pPr>
              <w:jc w:val="center"/>
              <w:rPr>
                <w:rFonts w:asciiTheme="minorHAnsi" w:hAnsiTheme="minorHAnsi" w:cstheme="minorHAnsi"/>
                <w:b/>
                <w:sz w:val="28"/>
                <w:lang w:val="en-SG"/>
              </w:rPr>
            </w:pPr>
            <w:proofErr w:type="spellStart"/>
            <w:r w:rsidRPr="00AB1505">
              <w:rPr>
                <w:rFonts w:asciiTheme="minorHAnsi" w:hAnsiTheme="minorHAnsi" w:cstheme="minorHAnsi"/>
                <w:b/>
                <w:bCs/>
                <w:sz w:val="28"/>
              </w:rPr>
              <w:t>Programme</w:t>
            </w:r>
            <w:proofErr w:type="spellEnd"/>
          </w:p>
        </w:tc>
      </w:tr>
      <w:tr w:rsidR="002379F5" w:rsidRPr="00AB1505" w14:paraId="2BBC6986" w14:textId="77777777" w:rsidTr="005862BB">
        <w:trPr>
          <w:trHeight w:val="281"/>
        </w:trPr>
        <w:tc>
          <w:tcPr>
            <w:tcW w:w="3034" w:type="dxa"/>
            <w:tcBorders>
              <w:top w:val="single" w:sz="24" w:space="0" w:color="FFFFFF"/>
              <w:left w:val="single" w:sz="8" w:space="0" w:color="FFFFFF"/>
              <w:bottom w:val="single" w:sz="8" w:space="0" w:color="FFFFFF"/>
              <w:right w:val="single" w:sz="8" w:space="0" w:color="FFFFFF"/>
            </w:tcBorders>
            <w:shd w:val="clear" w:color="auto" w:fill="C6E7FC"/>
            <w:tcMar>
              <w:top w:w="72" w:type="dxa"/>
              <w:left w:w="144" w:type="dxa"/>
              <w:bottom w:w="72" w:type="dxa"/>
              <w:right w:w="144" w:type="dxa"/>
            </w:tcMar>
            <w:hideMark/>
          </w:tcPr>
          <w:p w14:paraId="4B22573B" w14:textId="25A6AF8A" w:rsidR="002379F5" w:rsidRPr="00AB1505" w:rsidRDefault="002379F5" w:rsidP="002379F5">
            <w:pPr>
              <w:jc w:val="center"/>
              <w:rPr>
                <w:rFonts w:asciiTheme="minorHAnsi" w:hAnsiTheme="minorHAnsi" w:cstheme="minorHAnsi"/>
                <w:sz w:val="28"/>
                <w:lang w:val="en-SG"/>
              </w:rPr>
            </w:pPr>
            <w:r w:rsidRPr="00AB1505">
              <w:rPr>
                <w:rFonts w:asciiTheme="minorHAnsi" w:hAnsiTheme="minorHAnsi" w:cstheme="minorHAnsi"/>
                <w:sz w:val="28"/>
                <w:lang w:val="en-SG"/>
              </w:rPr>
              <w:t>2.00pm – 2.</w:t>
            </w:r>
            <w:r>
              <w:rPr>
                <w:rFonts w:asciiTheme="minorHAnsi" w:hAnsiTheme="minorHAnsi" w:cstheme="minorHAnsi"/>
                <w:sz w:val="28"/>
                <w:lang w:val="en-SG"/>
              </w:rPr>
              <w:t>50</w:t>
            </w:r>
            <w:r w:rsidRPr="00AB1505">
              <w:rPr>
                <w:rFonts w:asciiTheme="minorHAnsi" w:hAnsiTheme="minorHAnsi" w:cstheme="minorHAnsi"/>
                <w:sz w:val="28"/>
                <w:lang w:val="en-SG"/>
              </w:rPr>
              <w:t>pm</w:t>
            </w:r>
          </w:p>
        </w:tc>
        <w:tc>
          <w:tcPr>
            <w:tcW w:w="6278" w:type="dxa"/>
            <w:tcBorders>
              <w:top w:val="single" w:sz="24" w:space="0" w:color="FFFFFF"/>
              <w:left w:val="single" w:sz="8" w:space="0" w:color="FFFFFF"/>
              <w:bottom w:val="single" w:sz="8" w:space="0" w:color="FFFFFF"/>
              <w:right w:val="single" w:sz="8" w:space="0" w:color="FFFFFF"/>
            </w:tcBorders>
            <w:shd w:val="clear" w:color="auto" w:fill="C6E7FC"/>
            <w:tcMar>
              <w:top w:w="72" w:type="dxa"/>
              <w:left w:w="144" w:type="dxa"/>
              <w:bottom w:w="72" w:type="dxa"/>
              <w:right w:w="144" w:type="dxa"/>
            </w:tcMar>
            <w:hideMark/>
          </w:tcPr>
          <w:p w14:paraId="1B2451B1" w14:textId="77777777" w:rsidR="002379F5" w:rsidRDefault="002379F5" w:rsidP="002379F5">
            <w:pPr>
              <w:jc w:val="center"/>
              <w:rPr>
                <w:rFonts w:asciiTheme="minorHAnsi" w:hAnsiTheme="minorHAnsi" w:cstheme="minorHAnsi"/>
                <w:sz w:val="28"/>
              </w:rPr>
            </w:pPr>
            <w:r>
              <w:rPr>
                <w:rFonts w:asciiTheme="minorHAnsi" w:hAnsiTheme="minorHAnsi" w:cstheme="minorHAnsi"/>
                <w:sz w:val="28"/>
              </w:rPr>
              <w:t>Registration and Light Refreshments</w:t>
            </w:r>
          </w:p>
          <w:p w14:paraId="5B5EAB6C" w14:textId="77777777" w:rsidR="002379F5" w:rsidRDefault="002379F5" w:rsidP="002379F5">
            <w:pPr>
              <w:jc w:val="center"/>
              <w:rPr>
                <w:rFonts w:asciiTheme="minorHAnsi" w:hAnsiTheme="minorHAnsi" w:cstheme="minorHAnsi"/>
                <w:sz w:val="28"/>
              </w:rPr>
            </w:pPr>
            <w:r>
              <w:rPr>
                <w:rFonts w:asciiTheme="minorHAnsi" w:hAnsiTheme="minorHAnsi" w:cstheme="minorHAnsi"/>
                <w:sz w:val="28"/>
              </w:rPr>
              <w:t>Environment Showcase</w:t>
            </w:r>
          </w:p>
          <w:p w14:paraId="6C80FED0" w14:textId="59E329F2" w:rsidR="002379F5" w:rsidRPr="005C5C2D" w:rsidRDefault="002379F5" w:rsidP="002379F5">
            <w:pPr>
              <w:jc w:val="center"/>
              <w:rPr>
                <w:rFonts w:asciiTheme="minorHAnsi" w:hAnsiTheme="minorHAnsi" w:cstheme="minorHAnsi"/>
                <w:sz w:val="28"/>
              </w:rPr>
            </w:pPr>
            <w:r>
              <w:rPr>
                <w:rFonts w:asciiTheme="minorHAnsi" w:hAnsiTheme="minorHAnsi" w:cstheme="minorHAnsi"/>
                <w:sz w:val="28"/>
              </w:rPr>
              <w:t>Be seated by 2.50 pm</w:t>
            </w:r>
          </w:p>
        </w:tc>
      </w:tr>
      <w:tr w:rsidR="002379F5" w:rsidRPr="00AB1505" w14:paraId="61C48803" w14:textId="77777777" w:rsidTr="005862BB">
        <w:trPr>
          <w:trHeight w:val="276"/>
        </w:trPr>
        <w:tc>
          <w:tcPr>
            <w:tcW w:w="3034"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hideMark/>
          </w:tcPr>
          <w:p w14:paraId="76290C2C" w14:textId="27D2620F" w:rsidR="002379F5" w:rsidRPr="00AB1505" w:rsidRDefault="002379F5" w:rsidP="002379F5">
            <w:pPr>
              <w:jc w:val="center"/>
              <w:rPr>
                <w:rFonts w:asciiTheme="minorHAnsi" w:hAnsiTheme="minorHAnsi" w:cstheme="minorHAnsi"/>
                <w:sz w:val="28"/>
                <w:lang w:val="en-SG"/>
              </w:rPr>
            </w:pPr>
            <w:r>
              <w:rPr>
                <w:rFonts w:asciiTheme="minorHAnsi" w:hAnsiTheme="minorHAnsi" w:cstheme="minorHAnsi"/>
                <w:sz w:val="28"/>
                <w:lang w:val="en-SG"/>
              </w:rPr>
              <w:t>3.00pm – 3.10pm</w:t>
            </w:r>
          </w:p>
        </w:tc>
        <w:tc>
          <w:tcPr>
            <w:tcW w:w="6278"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hideMark/>
          </w:tcPr>
          <w:p w14:paraId="1FC4F3AA" w14:textId="6182732D" w:rsidR="002379F5" w:rsidRPr="00AB1505" w:rsidRDefault="002379F5" w:rsidP="002379F5">
            <w:pPr>
              <w:jc w:val="center"/>
              <w:rPr>
                <w:rFonts w:asciiTheme="minorHAnsi" w:hAnsiTheme="minorHAnsi" w:cstheme="minorHAnsi"/>
                <w:sz w:val="28"/>
                <w:lang w:val="en-SG"/>
              </w:rPr>
            </w:pPr>
            <w:r w:rsidRPr="00AB1505">
              <w:rPr>
                <w:rFonts w:asciiTheme="minorHAnsi" w:hAnsiTheme="minorHAnsi" w:cstheme="minorHAnsi"/>
                <w:sz w:val="28"/>
                <w:lang w:val="en-SG"/>
              </w:rPr>
              <w:t>Principal’s Welcome Address</w:t>
            </w:r>
          </w:p>
        </w:tc>
      </w:tr>
      <w:tr w:rsidR="002379F5" w:rsidRPr="00AB1505" w14:paraId="3DF9164E" w14:textId="77777777" w:rsidTr="005862BB">
        <w:trPr>
          <w:trHeight w:val="333"/>
        </w:trPr>
        <w:tc>
          <w:tcPr>
            <w:tcW w:w="3034"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hideMark/>
          </w:tcPr>
          <w:p w14:paraId="4BA2D154" w14:textId="050FC65F" w:rsidR="002379F5" w:rsidRPr="00AB1505" w:rsidRDefault="002379F5" w:rsidP="002379F5">
            <w:pPr>
              <w:jc w:val="center"/>
              <w:rPr>
                <w:rFonts w:asciiTheme="minorHAnsi" w:hAnsiTheme="minorHAnsi" w:cstheme="minorHAnsi"/>
                <w:sz w:val="28"/>
                <w:lang w:val="en-SG"/>
              </w:rPr>
            </w:pPr>
            <w:r>
              <w:rPr>
                <w:rFonts w:asciiTheme="minorHAnsi" w:hAnsiTheme="minorHAnsi" w:cstheme="minorHAnsi"/>
                <w:sz w:val="28"/>
                <w:lang w:val="en-SG"/>
              </w:rPr>
              <w:t>3.10pm – 3.55</w:t>
            </w:r>
            <w:r w:rsidRPr="00AB1505">
              <w:rPr>
                <w:rFonts w:asciiTheme="minorHAnsi" w:hAnsiTheme="minorHAnsi" w:cstheme="minorHAnsi"/>
                <w:sz w:val="28"/>
                <w:lang w:val="en-SG"/>
              </w:rPr>
              <w:t>pm</w:t>
            </w:r>
          </w:p>
        </w:tc>
        <w:tc>
          <w:tcPr>
            <w:tcW w:w="6278"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hideMark/>
          </w:tcPr>
          <w:p w14:paraId="40454F1E" w14:textId="4D30F722" w:rsidR="002379F5" w:rsidRPr="00AB1505" w:rsidRDefault="002379F5" w:rsidP="002379F5">
            <w:pPr>
              <w:jc w:val="center"/>
              <w:rPr>
                <w:rFonts w:asciiTheme="minorHAnsi" w:hAnsiTheme="minorHAnsi" w:cstheme="minorHAnsi"/>
                <w:sz w:val="28"/>
                <w:lang w:val="en-SG"/>
              </w:rPr>
            </w:pPr>
            <w:r>
              <w:rPr>
                <w:rFonts w:asciiTheme="minorHAnsi" w:hAnsiTheme="minorHAnsi" w:cstheme="minorHAnsi"/>
                <w:sz w:val="28"/>
              </w:rPr>
              <w:t>Keynote Address</w:t>
            </w:r>
            <w:r w:rsidRPr="00AB1505">
              <w:rPr>
                <w:rFonts w:asciiTheme="minorHAnsi" w:hAnsiTheme="minorHAnsi" w:cstheme="minorHAnsi"/>
                <w:sz w:val="28"/>
              </w:rPr>
              <w:t xml:space="preserve"> by </w:t>
            </w:r>
            <w:r>
              <w:rPr>
                <w:rFonts w:asciiTheme="minorHAnsi" w:hAnsiTheme="minorHAnsi" w:cstheme="minorHAnsi"/>
                <w:sz w:val="28"/>
              </w:rPr>
              <w:t>Ix Shen</w:t>
            </w:r>
          </w:p>
        </w:tc>
      </w:tr>
      <w:tr w:rsidR="002379F5" w:rsidRPr="00AB1505" w14:paraId="77054AE1" w14:textId="77777777" w:rsidTr="005862BB">
        <w:trPr>
          <w:trHeight w:val="333"/>
        </w:trPr>
        <w:tc>
          <w:tcPr>
            <w:tcW w:w="3034"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17D9711A" w14:textId="2443CEA2" w:rsidR="002379F5" w:rsidRDefault="002379F5" w:rsidP="002379F5">
            <w:pPr>
              <w:jc w:val="center"/>
              <w:rPr>
                <w:rFonts w:asciiTheme="minorHAnsi" w:hAnsiTheme="minorHAnsi" w:cstheme="minorHAnsi"/>
                <w:sz w:val="28"/>
                <w:lang w:val="en-SG"/>
              </w:rPr>
            </w:pPr>
            <w:r>
              <w:rPr>
                <w:rFonts w:asciiTheme="minorHAnsi" w:hAnsiTheme="minorHAnsi" w:cstheme="minorHAnsi"/>
                <w:sz w:val="28"/>
                <w:lang w:val="en-SG"/>
              </w:rPr>
              <w:t>3.55pm – 4.00pm</w:t>
            </w:r>
          </w:p>
        </w:tc>
        <w:tc>
          <w:tcPr>
            <w:tcW w:w="6278"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0BD49FDB" w14:textId="2F757280" w:rsidR="002379F5" w:rsidRDefault="002379F5" w:rsidP="002379F5">
            <w:pPr>
              <w:jc w:val="center"/>
              <w:rPr>
                <w:rFonts w:asciiTheme="minorHAnsi" w:hAnsiTheme="minorHAnsi" w:cstheme="minorHAnsi"/>
                <w:sz w:val="28"/>
              </w:rPr>
            </w:pPr>
            <w:r>
              <w:rPr>
                <w:rFonts w:asciiTheme="minorHAnsi" w:hAnsiTheme="minorHAnsi" w:cstheme="minorHAnsi"/>
                <w:sz w:val="28"/>
              </w:rPr>
              <w:t>Presentation of Tokens of Appreciation</w:t>
            </w:r>
          </w:p>
        </w:tc>
      </w:tr>
      <w:tr w:rsidR="002379F5" w:rsidRPr="00AB1505" w14:paraId="7CC9AF67" w14:textId="77777777" w:rsidTr="005862BB">
        <w:trPr>
          <w:trHeight w:val="333"/>
        </w:trPr>
        <w:tc>
          <w:tcPr>
            <w:tcW w:w="3034"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641E8E44" w14:textId="390EB62A" w:rsidR="002379F5" w:rsidRDefault="002379F5" w:rsidP="002379F5">
            <w:pPr>
              <w:jc w:val="center"/>
              <w:rPr>
                <w:rFonts w:asciiTheme="minorHAnsi" w:hAnsiTheme="minorHAnsi" w:cstheme="minorHAnsi"/>
                <w:sz w:val="28"/>
                <w:lang w:val="en-SG"/>
              </w:rPr>
            </w:pPr>
            <w:r>
              <w:rPr>
                <w:rFonts w:asciiTheme="minorHAnsi" w:hAnsiTheme="minorHAnsi" w:cstheme="minorHAnsi"/>
                <w:sz w:val="28"/>
                <w:lang w:val="en-SG"/>
              </w:rPr>
              <w:t>4.00 – 4.15pm</w:t>
            </w:r>
          </w:p>
        </w:tc>
        <w:tc>
          <w:tcPr>
            <w:tcW w:w="6278"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0344ADBC" w14:textId="391802A8" w:rsidR="002379F5" w:rsidRDefault="002379F5" w:rsidP="002379F5">
            <w:pPr>
              <w:jc w:val="center"/>
              <w:rPr>
                <w:rFonts w:asciiTheme="minorHAnsi" w:hAnsiTheme="minorHAnsi" w:cstheme="minorHAnsi"/>
                <w:sz w:val="28"/>
              </w:rPr>
            </w:pPr>
            <w:r>
              <w:rPr>
                <w:rFonts w:asciiTheme="minorHAnsi" w:hAnsiTheme="minorHAnsi" w:cstheme="minorHAnsi"/>
                <w:sz w:val="28"/>
              </w:rPr>
              <w:t>Break</w:t>
            </w:r>
          </w:p>
        </w:tc>
      </w:tr>
      <w:tr w:rsidR="002379F5" w:rsidRPr="00AB1505" w14:paraId="0A8F7098" w14:textId="77777777" w:rsidTr="005862BB">
        <w:trPr>
          <w:trHeight w:val="333"/>
        </w:trPr>
        <w:tc>
          <w:tcPr>
            <w:tcW w:w="3034"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5DC90713" w14:textId="245EE8EA" w:rsidR="002379F5" w:rsidRDefault="002379F5" w:rsidP="002379F5">
            <w:pPr>
              <w:jc w:val="center"/>
              <w:rPr>
                <w:rFonts w:asciiTheme="minorHAnsi" w:hAnsiTheme="minorHAnsi" w:cstheme="minorHAnsi"/>
                <w:sz w:val="28"/>
                <w:lang w:val="en-SG"/>
              </w:rPr>
            </w:pPr>
            <w:r>
              <w:rPr>
                <w:rFonts w:asciiTheme="minorHAnsi" w:hAnsiTheme="minorHAnsi" w:cstheme="minorHAnsi"/>
                <w:sz w:val="28"/>
                <w:lang w:val="en-SG"/>
              </w:rPr>
              <w:t>4.15pm – 5.15pm</w:t>
            </w:r>
          </w:p>
        </w:tc>
        <w:tc>
          <w:tcPr>
            <w:tcW w:w="6278"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04213F8B" w14:textId="4E8B129C" w:rsidR="002379F5" w:rsidRDefault="002379F5" w:rsidP="002379F5">
            <w:pPr>
              <w:jc w:val="center"/>
              <w:rPr>
                <w:rFonts w:asciiTheme="minorHAnsi" w:hAnsiTheme="minorHAnsi" w:cstheme="minorHAnsi"/>
                <w:sz w:val="28"/>
              </w:rPr>
            </w:pPr>
            <w:r>
              <w:rPr>
                <w:rFonts w:asciiTheme="minorHAnsi" w:hAnsiTheme="minorHAnsi" w:cstheme="minorHAnsi"/>
                <w:sz w:val="28"/>
              </w:rPr>
              <w:t>Concurrent Session/Workshop</w:t>
            </w:r>
          </w:p>
        </w:tc>
      </w:tr>
      <w:tr w:rsidR="002379F5" w:rsidRPr="00AB1505" w14:paraId="5EBB30AD" w14:textId="77777777" w:rsidTr="005862BB">
        <w:trPr>
          <w:trHeight w:val="333"/>
        </w:trPr>
        <w:tc>
          <w:tcPr>
            <w:tcW w:w="3034"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3A9D1553" w14:textId="1D88E574" w:rsidR="002379F5" w:rsidRDefault="002379F5" w:rsidP="002379F5">
            <w:pPr>
              <w:jc w:val="center"/>
              <w:rPr>
                <w:rFonts w:asciiTheme="minorHAnsi" w:hAnsiTheme="minorHAnsi" w:cstheme="minorHAnsi"/>
                <w:sz w:val="28"/>
                <w:lang w:val="en-SG"/>
              </w:rPr>
            </w:pPr>
            <w:r>
              <w:rPr>
                <w:rFonts w:asciiTheme="minorHAnsi" w:hAnsiTheme="minorHAnsi" w:cstheme="minorHAnsi"/>
                <w:sz w:val="28"/>
                <w:lang w:val="en-SG"/>
              </w:rPr>
              <w:t>5.15pm – 5.30pm</w:t>
            </w:r>
          </w:p>
        </w:tc>
        <w:tc>
          <w:tcPr>
            <w:tcW w:w="6278"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3747F628" w14:textId="0B85CD00" w:rsidR="002379F5" w:rsidRDefault="002379F5" w:rsidP="002379F5">
            <w:pPr>
              <w:jc w:val="center"/>
              <w:rPr>
                <w:rFonts w:asciiTheme="minorHAnsi" w:hAnsiTheme="minorHAnsi" w:cstheme="minorHAnsi"/>
                <w:sz w:val="28"/>
              </w:rPr>
            </w:pPr>
            <w:r>
              <w:rPr>
                <w:rFonts w:asciiTheme="minorHAnsi" w:hAnsiTheme="minorHAnsi" w:cstheme="minorHAnsi"/>
                <w:sz w:val="28"/>
              </w:rPr>
              <w:t>AAR &amp; reflection</w:t>
            </w:r>
          </w:p>
        </w:tc>
      </w:tr>
    </w:tbl>
    <w:p w14:paraId="21168E07" w14:textId="77777777" w:rsidR="00AB4A7A" w:rsidRPr="00AB1505" w:rsidRDefault="00AB4A7A" w:rsidP="00AB4A7A">
      <w:pPr>
        <w:jc w:val="center"/>
        <w:rPr>
          <w:rFonts w:asciiTheme="minorHAnsi" w:hAnsiTheme="minorHAnsi" w:cstheme="minorHAnsi"/>
          <w:b/>
          <w:lang w:val="en-SG"/>
        </w:rPr>
      </w:pPr>
    </w:p>
    <w:p w14:paraId="25550091" w14:textId="77777777" w:rsidR="00F9237E" w:rsidRDefault="00F9237E" w:rsidP="00AB4A7A">
      <w:pPr>
        <w:rPr>
          <w:rFonts w:asciiTheme="minorHAnsi" w:hAnsiTheme="minorHAnsi" w:cstheme="minorHAnsi"/>
          <w:b/>
          <w:sz w:val="32"/>
          <w:szCs w:val="32"/>
          <w:lang w:val="en-SG"/>
        </w:rPr>
      </w:pPr>
    </w:p>
    <w:p w14:paraId="25DEC63C" w14:textId="77777777" w:rsidR="00F9237E" w:rsidRDefault="00F9237E" w:rsidP="00AB4A7A">
      <w:pPr>
        <w:rPr>
          <w:rFonts w:asciiTheme="minorHAnsi" w:hAnsiTheme="minorHAnsi" w:cstheme="minorHAnsi"/>
          <w:b/>
          <w:sz w:val="32"/>
          <w:szCs w:val="32"/>
          <w:lang w:val="en-SG"/>
        </w:rPr>
      </w:pPr>
    </w:p>
    <w:p w14:paraId="1C77E283" w14:textId="77777777" w:rsidR="00F9237E" w:rsidRDefault="00F9237E" w:rsidP="00AB4A7A">
      <w:pPr>
        <w:rPr>
          <w:rFonts w:asciiTheme="minorHAnsi" w:hAnsiTheme="minorHAnsi" w:cstheme="minorHAnsi"/>
          <w:b/>
          <w:sz w:val="32"/>
          <w:szCs w:val="32"/>
          <w:lang w:val="en-SG"/>
        </w:rPr>
      </w:pPr>
    </w:p>
    <w:p w14:paraId="3F0D1254" w14:textId="77777777" w:rsidR="00F9237E" w:rsidRDefault="00F9237E" w:rsidP="00AB4A7A">
      <w:pPr>
        <w:rPr>
          <w:rFonts w:asciiTheme="minorHAnsi" w:hAnsiTheme="minorHAnsi" w:cstheme="minorHAnsi"/>
          <w:b/>
          <w:sz w:val="32"/>
          <w:szCs w:val="32"/>
          <w:lang w:val="en-SG"/>
        </w:rPr>
      </w:pPr>
    </w:p>
    <w:p w14:paraId="4D6E9EC9" w14:textId="77777777" w:rsidR="00F9237E" w:rsidRDefault="00F9237E" w:rsidP="00AB4A7A">
      <w:pPr>
        <w:rPr>
          <w:rFonts w:asciiTheme="minorHAnsi" w:hAnsiTheme="minorHAnsi" w:cstheme="minorHAnsi"/>
          <w:b/>
          <w:sz w:val="32"/>
          <w:szCs w:val="32"/>
          <w:lang w:val="en-SG"/>
        </w:rPr>
      </w:pPr>
    </w:p>
    <w:p w14:paraId="32EBF1AA" w14:textId="77777777" w:rsidR="00F9237E" w:rsidRDefault="00F9237E" w:rsidP="00AB4A7A">
      <w:pPr>
        <w:rPr>
          <w:rFonts w:asciiTheme="minorHAnsi" w:hAnsiTheme="minorHAnsi" w:cstheme="minorHAnsi"/>
          <w:b/>
          <w:sz w:val="32"/>
          <w:szCs w:val="32"/>
          <w:lang w:val="en-SG"/>
        </w:rPr>
      </w:pPr>
    </w:p>
    <w:p w14:paraId="21DFF2A8" w14:textId="77777777" w:rsidR="00F9237E" w:rsidRDefault="00F9237E" w:rsidP="00AB4A7A">
      <w:pPr>
        <w:rPr>
          <w:rFonts w:asciiTheme="minorHAnsi" w:hAnsiTheme="minorHAnsi" w:cstheme="minorHAnsi"/>
          <w:b/>
          <w:sz w:val="32"/>
          <w:szCs w:val="32"/>
          <w:lang w:val="en-SG"/>
        </w:rPr>
      </w:pPr>
    </w:p>
    <w:p w14:paraId="1437282D" w14:textId="77777777" w:rsidR="00F9237E" w:rsidRDefault="00F9237E" w:rsidP="00AB4A7A">
      <w:pPr>
        <w:rPr>
          <w:rFonts w:asciiTheme="minorHAnsi" w:hAnsiTheme="minorHAnsi" w:cstheme="minorHAnsi"/>
          <w:b/>
          <w:sz w:val="32"/>
          <w:szCs w:val="32"/>
          <w:lang w:val="en-SG"/>
        </w:rPr>
      </w:pPr>
    </w:p>
    <w:p w14:paraId="46290AAF" w14:textId="77777777" w:rsidR="00F9237E" w:rsidRDefault="00F9237E" w:rsidP="00AB4A7A">
      <w:pPr>
        <w:rPr>
          <w:rFonts w:asciiTheme="minorHAnsi" w:hAnsiTheme="minorHAnsi" w:cstheme="minorHAnsi"/>
          <w:b/>
          <w:sz w:val="32"/>
          <w:szCs w:val="32"/>
          <w:lang w:val="en-SG"/>
        </w:rPr>
      </w:pPr>
    </w:p>
    <w:p w14:paraId="1CEC7E7E" w14:textId="77777777" w:rsidR="00F9237E" w:rsidRDefault="00F9237E" w:rsidP="00AB4A7A">
      <w:pPr>
        <w:rPr>
          <w:rFonts w:asciiTheme="minorHAnsi" w:hAnsiTheme="minorHAnsi" w:cstheme="minorHAnsi"/>
          <w:b/>
          <w:sz w:val="32"/>
          <w:szCs w:val="32"/>
          <w:lang w:val="en-SG"/>
        </w:rPr>
      </w:pPr>
    </w:p>
    <w:p w14:paraId="7A8A0811" w14:textId="77777777" w:rsidR="00F9237E" w:rsidRDefault="00F9237E" w:rsidP="00AB4A7A">
      <w:pPr>
        <w:rPr>
          <w:rFonts w:asciiTheme="minorHAnsi" w:hAnsiTheme="minorHAnsi" w:cstheme="minorHAnsi"/>
          <w:b/>
          <w:sz w:val="32"/>
          <w:szCs w:val="32"/>
          <w:lang w:val="en-SG"/>
        </w:rPr>
      </w:pPr>
    </w:p>
    <w:p w14:paraId="5635EEF3" w14:textId="77777777" w:rsidR="00F9237E" w:rsidRDefault="00F9237E" w:rsidP="00AB4A7A">
      <w:pPr>
        <w:rPr>
          <w:rFonts w:asciiTheme="minorHAnsi" w:hAnsiTheme="minorHAnsi" w:cstheme="minorHAnsi"/>
          <w:b/>
          <w:sz w:val="32"/>
          <w:szCs w:val="32"/>
          <w:lang w:val="en-SG"/>
        </w:rPr>
      </w:pPr>
    </w:p>
    <w:p w14:paraId="5E3F8C87" w14:textId="77777777" w:rsidR="00F9237E" w:rsidRDefault="00F9237E" w:rsidP="00AB4A7A">
      <w:pPr>
        <w:rPr>
          <w:rFonts w:asciiTheme="minorHAnsi" w:hAnsiTheme="minorHAnsi" w:cstheme="minorHAnsi"/>
          <w:b/>
          <w:sz w:val="32"/>
          <w:szCs w:val="32"/>
          <w:lang w:val="en-SG"/>
        </w:rPr>
      </w:pPr>
    </w:p>
    <w:p w14:paraId="3EED0E72" w14:textId="77777777" w:rsidR="00F9237E" w:rsidRDefault="00F9237E" w:rsidP="00AB4A7A">
      <w:pPr>
        <w:rPr>
          <w:rFonts w:asciiTheme="minorHAnsi" w:hAnsiTheme="minorHAnsi" w:cstheme="minorHAnsi"/>
          <w:b/>
          <w:sz w:val="32"/>
          <w:szCs w:val="32"/>
          <w:lang w:val="en-SG"/>
        </w:rPr>
      </w:pPr>
    </w:p>
    <w:p w14:paraId="41907B2F" w14:textId="77777777" w:rsidR="00F9237E" w:rsidRDefault="00F9237E" w:rsidP="00AB4A7A">
      <w:pPr>
        <w:rPr>
          <w:rFonts w:asciiTheme="minorHAnsi" w:hAnsiTheme="minorHAnsi" w:cstheme="minorHAnsi"/>
          <w:b/>
          <w:sz w:val="32"/>
          <w:szCs w:val="32"/>
          <w:lang w:val="en-SG"/>
        </w:rPr>
      </w:pPr>
    </w:p>
    <w:p w14:paraId="40ECCFE8" w14:textId="5ED2A0A6" w:rsidR="00683DDD" w:rsidRPr="00AB1505" w:rsidRDefault="00AB4A7A" w:rsidP="00AB4A7A">
      <w:pPr>
        <w:rPr>
          <w:rFonts w:asciiTheme="minorHAnsi" w:hAnsiTheme="minorHAnsi" w:cstheme="minorHAnsi"/>
          <w:b/>
          <w:sz w:val="32"/>
          <w:szCs w:val="32"/>
          <w:lang w:val="en-SG"/>
        </w:rPr>
      </w:pPr>
      <w:r w:rsidRPr="001F698B">
        <w:rPr>
          <w:rFonts w:asciiTheme="minorHAnsi" w:hAnsiTheme="minorHAnsi" w:cstheme="minorHAnsi"/>
          <w:b/>
          <w:sz w:val="32"/>
          <w:szCs w:val="32"/>
          <w:lang w:val="en-SG"/>
        </w:rPr>
        <w:t xml:space="preserve">About Our </w:t>
      </w:r>
      <w:r w:rsidRPr="00AB1505">
        <w:rPr>
          <w:rFonts w:asciiTheme="minorHAnsi" w:hAnsiTheme="minorHAnsi" w:cstheme="minorHAnsi"/>
          <w:b/>
          <w:sz w:val="32"/>
          <w:szCs w:val="32"/>
          <w:lang w:val="en-SG"/>
        </w:rPr>
        <w:t>Keynote Speaker</w:t>
      </w:r>
    </w:p>
    <w:p w14:paraId="1E646A65" w14:textId="42145E68" w:rsidR="00AB4A7A" w:rsidRPr="00AB1505" w:rsidRDefault="00AB4A7A" w:rsidP="00AB4A7A">
      <w:pPr>
        <w:rPr>
          <w:rFonts w:asciiTheme="minorHAnsi" w:hAnsiTheme="minorHAnsi" w:cstheme="minorHAnsi"/>
          <w:b/>
          <w:lang w:val="en-SG"/>
        </w:rPr>
      </w:pPr>
    </w:p>
    <w:p w14:paraId="0D5277A4" w14:textId="26204F68" w:rsidR="00AB4A7A" w:rsidRDefault="00AB4A7A" w:rsidP="00AB4A7A">
      <w:pPr>
        <w:shd w:val="clear" w:color="auto" w:fill="FFFFFF"/>
        <w:jc w:val="both"/>
      </w:pPr>
    </w:p>
    <w:p w14:paraId="4B56ED85" w14:textId="22769FE3" w:rsidR="00AB4A7A" w:rsidRDefault="004569EC" w:rsidP="00AB4A7A">
      <w:pPr>
        <w:shd w:val="clear" w:color="auto" w:fill="FFFFFF"/>
        <w:jc w:val="both"/>
      </w:pPr>
      <w:r>
        <w:rPr>
          <w:noProof/>
        </w:rPr>
        <w:drawing>
          <wp:anchor distT="0" distB="0" distL="114300" distR="114300" simplePos="0" relativeHeight="251663360" behindDoc="0" locked="0" layoutInCell="1" allowOverlap="1" wp14:anchorId="790D3DBD" wp14:editId="7978B722">
            <wp:simplePos x="0" y="0"/>
            <wp:positionH relativeFrom="column">
              <wp:posOffset>78740</wp:posOffset>
            </wp:positionH>
            <wp:positionV relativeFrom="paragraph">
              <wp:posOffset>59690</wp:posOffset>
            </wp:positionV>
            <wp:extent cx="1441314" cy="1466850"/>
            <wp:effectExtent l="152400" t="152400" r="368935" b="361950"/>
            <wp:wrapSquare wrapText="bothSides"/>
            <wp:docPr id="120011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1314" cy="14668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439D644" w14:textId="6AF8B256" w:rsidR="004569EC" w:rsidRPr="004569EC" w:rsidRDefault="00CD4562" w:rsidP="001E10BD">
      <w:pPr>
        <w:shd w:val="clear" w:color="auto" w:fill="FFFFFF"/>
        <w:jc w:val="both"/>
        <w:rPr>
          <w:rFonts w:asciiTheme="minorHAnsi" w:hAnsiTheme="minorHAnsi" w:cstheme="minorHAnsi"/>
        </w:rPr>
      </w:pPr>
      <w:r w:rsidRPr="004569EC">
        <w:rPr>
          <w:rFonts w:asciiTheme="minorHAnsi" w:hAnsiTheme="minorHAnsi" w:cstheme="minorHAnsi"/>
        </w:rPr>
        <w:t xml:space="preserve">Ix Shen, a former Singaporean actor, is known for his roles in various television series. In 2022, he gained attention for providing first-hand accounts of the Russia-Ukraine war while residing in Kyiv, Ukraine. During this period, he actively participated in humanitarian aid efforts and shared his experiences through social media. </w:t>
      </w:r>
    </w:p>
    <w:p w14:paraId="017693CB" w14:textId="77777777" w:rsidR="004569EC" w:rsidRPr="004569EC" w:rsidRDefault="004569EC" w:rsidP="001E10BD">
      <w:pPr>
        <w:shd w:val="clear" w:color="auto" w:fill="FFFFFF"/>
        <w:jc w:val="both"/>
        <w:rPr>
          <w:rFonts w:asciiTheme="minorHAnsi" w:hAnsiTheme="minorHAnsi" w:cstheme="minorHAnsi"/>
        </w:rPr>
      </w:pPr>
    </w:p>
    <w:p w14:paraId="3BC3C3DC" w14:textId="71C3DBED" w:rsidR="004569EC" w:rsidRPr="004569EC" w:rsidRDefault="004569EC" w:rsidP="001E10BD">
      <w:pPr>
        <w:shd w:val="clear" w:color="auto" w:fill="FFFFFF"/>
        <w:jc w:val="both"/>
        <w:rPr>
          <w:rFonts w:asciiTheme="minorHAnsi" w:hAnsiTheme="minorHAnsi" w:cstheme="minorHAnsi"/>
        </w:rPr>
      </w:pPr>
    </w:p>
    <w:p w14:paraId="73D9EE10" w14:textId="77777777" w:rsidR="004569EC" w:rsidRDefault="004569EC" w:rsidP="001E10BD">
      <w:pPr>
        <w:shd w:val="clear" w:color="auto" w:fill="FFFFFF"/>
        <w:jc w:val="both"/>
        <w:rPr>
          <w:rFonts w:asciiTheme="minorHAnsi" w:hAnsiTheme="minorHAnsi" w:cstheme="minorHAnsi"/>
        </w:rPr>
      </w:pPr>
    </w:p>
    <w:p w14:paraId="26AF4AC9" w14:textId="01D91075" w:rsidR="004569EC" w:rsidRDefault="004569EC" w:rsidP="001E10BD">
      <w:pPr>
        <w:shd w:val="clear" w:color="auto" w:fill="FFFFFF"/>
        <w:jc w:val="both"/>
        <w:rPr>
          <w:rFonts w:asciiTheme="minorHAnsi" w:hAnsiTheme="minorHAnsi" w:cstheme="minorHAnsi"/>
        </w:rPr>
      </w:pPr>
      <w:r w:rsidRPr="004569EC">
        <w:rPr>
          <w:rFonts w:asciiTheme="minorHAnsi" w:hAnsiTheme="minorHAnsi" w:cstheme="minorHAnsi"/>
          <w:noProof/>
        </w:rPr>
        <w:drawing>
          <wp:anchor distT="0" distB="0" distL="114300" distR="114300" simplePos="0" relativeHeight="251662336" behindDoc="0" locked="0" layoutInCell="1" allowOverlap="1" wp14:anchorId="6770B1E1" wp14:editId="709A58CE">
            <wp:simplePos x="0" y="0"/>
            <wp:positionH relativeFrom="column">
              <wp:posOffset>4485640</wp:posOffset>
            </wp:positionH>
            <wp:positionV relativeFrom="paragraph">
              <wp:posOffset>180340</wp:posOffset>
            </wp:positionV>
            <wp:extent cx="1466215" cy="1752600"/>
            <wp:effectExtent l="190500" t="190500" r="191135" b="190500"/>
            <wp:wrapSquare wrapText="bothSides"/>
            <wp:docPr id="1182627333" name="Picture 1" descr="A person in a blue ja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27333" name="Picture 1" descr="A person in a blue jacket&#10;&#10;Description automatically generated"/>
                    <pic:cNvPicPr/>
                  </pic:nvPicPr>
                  <pic:blipFill rotWithShape="1">
                    <a:blip r:embed="rId9" cstate="print">
                      <a:extLst>
                        <a:ext uri="{28A0092B-C50C-407E-A947-70E740481C1C}">
                          <a14:useLocalDpi xmlns:a14="http://schemas.microsoft.com/office/drawing/2010/main" val="0"/>
                        </a:ext>
                      </a:extLst>
                    </a:blip>
                    <a:srcRect t="15570" b="9040"/>
                    <a:stretch/>
                  </pic:blipFill>
                  <pic:spPr bwMode="auto">
                    <a:xfrm>
                      <a:off x="0" y="0"/>
                      <a:ext cx="1466215" cy="17526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0B2509" w14:textId="77777777" w:rsidR="004569EC" w:rsidRDefault="004569EC" w:rsidP="001E10BD">
      <w:pPr>
        <w:shd w:val="clear" w:color="auto" w:fill="FFFFFF"/>
        <w:jc w:val="both"/>
        <w:rPr>
          <w:rFonts w:asciiTheme="minorHAnsi" w:hAnsiTheme="minorHAnsi" w:cstheme="minorHAnsi"/>
        </w:rPr>
      </w:pPr>
    </w:p>
    <w:p w14:paraId="4F75D1EE" w14:textId="2DD4D564" w:rsidR="001E10BD" w:rsidRPr="004569EC" w:rsidRDefault="00CD4562" w:rsidP="001E10BD">
      <w:pPr>
        <w:shd w:val="clear" w:color="auto" w:fill="FFFFFF"/>
        <w:jc w:val="both"/>
        <w:rPr>
          <w:rFonts w:asciiTheme="minorHAnsi" w:hAnsiTheme="minorHAnsi" w:cstheme="minorHAnsi"/>
        </w:rPr>
      </w:pPr>
      <w:r w:rsidRPr="004569EC">
        <w:rPr>
          <w:rFonts w:asciiTheme="minorHAnsi" w:hAnsiTheme="minorHAnsi" w:cstheme="minorHAnsi"/>
        </w:rPr>
        <w:t xml:space="preserve">In February 2023, Shen returned to Singapore to discuss the publication of a memoir detailing his time in Ukraine. This memoir, titled </w:t>
      </w:r>
      <w:r w:rsidRPr="004569EC">
        <w:rPr>
          <w:rFonts w:asciiTheme="minorHAnsi" w:hAnsiTheme="minorHAnsi" w:cstheme="minorHAnsi"/>
          <w:i/>
          <w:iCs/>
        </w:rPr>
        <w:t xml:space="preserve">"Impressions of an Invasion: A Correspondent in Ukraine," </w:t>
      </w:r>
      <w:r w:rsidRPr="004569EC">
        <w:rPr>
          <w:rFonts w:asciiTheme="minorHAnsi" w:hAnsiTheme="minorHAnsi" w:cstheme="minorHAnsi"/>
        </w:rPr>
        <w:t xml:space="preserve">was released in May 2023 and chronicles his personal experiences during the conflict. </w:t>
      </w:r>
      <w:r w:rsidR="001E10BD" w:rsidRPr="004569EC">
        <w:rPr>
          <w:rFonts w:asciiTheme="minorHAnsi" w:hAnsiTheme="minorHAnsi" w:cstheme="minorHAnsi"/>
        </w:rPr>
        <w:t xml:space="preserve">This book is a testament to the power of personal growth and transformation even </w:t>
      </w:r>
      <w:proofErr w:type="gramStart"/>
      <w:r w:rsidR="001E10BD" w:rsidRPr="004569EC">
        <w:rPr>
          <w:rFonts w:asciiTheme="minorHAnsi" w:hAnsiTheme="minorHAnsi" w:cstheme="minorHAnsi"/>
        </w:rPr>
        <w:t>in the midst of</w:t>
      </w:r>
      <w:proofErr w:type="gramEnd"/>
      <w:r w:rsidR="001E10BD" w:rsidRPr="004569EC">
        <w:rPr>
          <w:rFonts w:asciiTheme="minorHAnsi" w:hAnsiTheme="minorHAnsi" w:cstheme="minorHAnsi"/>
        </w:rPr>
        <w:t xml:space="preserve"> chaos.</w:t>
      </w:r>
    </w:p>
    <w:p w14:paraId="0219F268" w14:textId="77777777" w:rsidR="004569EC" w:rsidRPr="004569EC" w:rsidRDefault="004569EC" w:rsidP="001E10BD">
      <w:pPr>
        <w:shd w:val="clear" w:color="auto" w:fill="FFFFFF"/>
        <w:jc w:val="both"/>
        <w:rPr>
          <w:rFonts w:asciiTheme="minorHAnsi" w:hAnsiTheme="minorHAnsi" w:cstheme="minorHAnsi"/>
        </w:rPr>
      </w:pPr>
    </w:p>
    <w:p w14:paraId="02CC21B3" w14:textId="77777777" w:rsidR="004569EC" w:rsidRPr="004569EC" w:rsidRDefault="004569EC" w:rsidP="001E10BD">
      <w:pPr>
        <w:shd w:val="clear" w:color="auto" w:fill="FFFFFF"/>
        <w:jc w:val="both"/>
        <w:rPr>
          <w:rFonts w:asciiTheme="minorHAnsi" w:hAnsiTheme="minorHAnsi" w:cstheme="minorHAnsi"/>
        </w:rPr>
      </w:pPr>
    </w:p>
    <w:p w14:paraId="5ABB0C48" w14:textId="77777777" w:rsidR="004569EC" w:rsidRPr="004569EC" w:rsidRDefault="004569EC" w:rsidP="001E10BD">
      <w:pPr>
        <w:shd w:val="clear" w:color="auto" w:fill="FFFFFF"/>
        <w:jc w:val="both"/>
        <w:rPr>
          <w:rFonts w:asciiTheme="minorHAnsi" w:hAnsiTheme="minorHAnsi" w:cstheme="minorHAnsi"/>
        </w:rPr>
      </w:pPr>
    </w:p>
    <w:p w14:paraId="2A4C83D2" w14:textId="77777777" w:rsidR="001E10BD" w:rsidRPr="004569EC" w:rsidRDefault="001E10BD" w:rsidP="00AB4A7A">
      <w:pPr>
        <w:shd w:val="clear" w:color="auto" w:fill="FFFFFF"/>
        <w:jc w:val="both"/>
        <w:rPr>
          <w:rFonts w:asciiTheme="minorHAnsi" w:hAnsiTheme="minorHAnsi" w:cstheme="minorHAnsi"/>
        </w:rPr>
      </w:pPr>
    </w:p>
    <w:p w14:paraId="481F50E1" w14:textId="4805BAF9" w:rsidR="001E10BD" w:rsidRDefault="004569EC" w:rsidP="00AB4A7A">
      <w:pPr>
        <w:shd w:val="clear" w:color="auto" w:fill="FFFFFF"/>
        <w:jc w:val="both"/>
        <w:rPr>
          <w:rFonts w:asciiTheme="minorHAnsi" w:hAnsiTheme="minorHAnsi" w:cstheme="minorHAnsi"/>
        </w:rPr>
      </w:pPr>
      <w:r w:rsidRPr="004569EC">
        <w:rPr>
          <w:rFonts w:asciiTheme="minorHAnsi" w:hAnsiTheme="minorHAnsi" w:cstheme="minorHAnsi"/>
        </w:rPr>
        <w:t>Through this experience, Ix found himself transformed in profound ways.</w:t>
      </w:r>
      <w:r>
        <w:rPr>
          <w:rFonts w:asciiTheme="minorHAnsi" w:hAnsiTheme="minorHAnsi" w:cstheme="minorHAnsi"/>
        </w:rPr>
        <w:t xml:space="preserve"> </w:t>
      </w:r>
      <w:r w:rsidRPr="004569EC">
        <w:rPr>
          <w:rFonts w:asciiTheme="minorHAnsi" w:hAnsiTheme="minorHAnsi" w:cstheme="minorHAnsi"/>
        </w:rPr>
        <w:t>Grateful for the Ukrainians who aided him during his evacuation from Kyiv, he founded a non-profit organization dedicated to connecting Ukrainian hospitals in need of financial assistance with corporate donors and private sponsors. His initiative facilitates the delivery of essential medical supplies and equipment to these hospitals.</w:t>
      </w:r>
    </w:p>
    <w:p w14:paraId="42FB7A1F" w14:textId="77777777" w:rsidR="004569EC" w:rsidRPr="004569EC" w:rsidRDefault="004569EC" w:rsidP="00AB4A7A">
      <w:pPr>
        <w:shd w:val="clear" w:color="auto" w:fill="FFFFFF"/>
        <w:jc w:val="both"/>
        <w:rPr>
          <w:rFonts w:asciiTheme="minorHAnsi" w:hAnsiTheme="minorHAnsi" w:cstheme="minorHAnsi"/>
        </w:rPr>
      </w:pPr>
    </w:p>
    <w:p w14:paraId="2A955262" w14:textId="0869E2B7" w:rsidR="004569EC" w:rsidRDefault="004569EC" w:rsidP="00AB4A7A">
      <w:pPr>
        <w:shd w:val="clear" w:color="auto" w:fill="FFFFFF"/>
        <w:jc w:val="both"/>
        <w:rPr>
          <w:rFonts w:asciiTheme="minorHAnsi" w:hAnsiTheme="minorHAnsi" w:cstheme="minorHAnsi"/>
        </w:rPr>
      </w:pPr>
      <w:r w:rsidRPr="004569EC">
        <w:rPr>
          <w:rFonts w:asciiTheme="minorHAnsi" w:hAnsiTheme="minorHAnsi" w:cstheme="minorHAnsi"/>
        </w:rPr>
        <w:t>His reflections</w:t>
      </w:r>
      <w:r>
        <w:rPr>
          <w:rFonts w:asciiTheme="minorHAnsi" w:hAnsiTheme="minorHAnsi" w:cstheme="minorHAnsi"/>
        </w:rPr>
        <w:t xml:space="preserve"> will</w:t>
      </w:r>
      <w:r w:rsidRPr="004569EC">
        <w:rPr>
          <w:rFonts w:asciiTheme="minorHAnsi" w:hAnsiTheme="minorHAnsi" w:cstheme="minorHAnsi"/>
        </w:rPr>
        <w:t xml:space="preserve"> offer valuable insights into community building, especially as we celebrate SG60, a momentous milestone</w:t>
      </w:r>
      <w:r w:rsidR="0032086A">
        <w:rPr>
          <w:rFonts w:asciiTheme="minorHAnsi" w:hAnsiTheme="minorHAnsi" w:cstheme="minorHAnsi"/>
        </w:rPr>
        <w:t>, this year</w:t>
      </w:r>
      <w:r w:rsidRPr="004569EC">
        <w:rPr>
          <w:rFonts w:asciiTheme="minorHAnsi" w:hAnsiTheme="minorHAnsi" w:cstheme="minorHAnsi"/>
        </w:rPr>
        <w:t>.</w:t>
      </w:r>
    </w:p>
    <w:p w14:paraId="0A2F15FC" w14:textId="77777777" w:rsidR="00805DFA" w:rsidRPr="004569EC" w:rsidRDefault="00805DFA" w:rsidP="00AB4A7A">
      <w:pPr>
        <w:shd w:val="clear" w:color="auto" w:fill="FFFFFF"/>
        <w:jc w:val="both"/>
        <w:rPr>
          <w:rFonts w:asciiTheme="minorHAnsi" w:hAnsiTheme="minorHAnsi" w:cstheme="minorHAnsi"/>
        </w:rPr>
      </w:pPr>
    </w:p>
    <w:p w14:paraId="05D4AD1D" w14:textId="77777777" w:rsidR="004569EC" w:rsidRDefault="004569EC" w:rsidP="00AB4A7A">
      <w:pPr>
        <w:shd w:val="clear" w:color="auto" w:fill="FFFFFF"/>
        <w:jc w:val="both"/>
      </w:pPr>
    </w:p>
    <w:p w14:paraId="032D5C28" w14:textId="7E351310" w:rsidR="0006411C" w:rsidRPr="004569EC" w:rsidRDefault="0006411C" w:rsidP="00AB4A7A">
      <w:pPr>
        <w:shd w:val="clear" w:color="auto" w:fill="FFFFFF"/>
        <w:jc w:val="both"/>
        <w:rPr>
          <w:rFonts w:asciiTheme="minorHAnsi" w:hAnsiTheme="minorHAnsi" w:cstheme="minorHAnsi"/>
        </w:rPr>
      </w:pPr>
      <w:r w:rsidRPr="004569EC">
        <w:rPr>
          <w:rFonts w:asciiTheme="minorHAnsi" w:hAnsiTheme="minorHAnsi" w:cstheme="minorHAnsi"/>
        </w:rPr>
        <w:t xml:space="preserve">References </w:t>
      </w:r>
    </w:p>
    <w:p w14:paraId="77951D0E" w14:textId="1EA64C4A" w:rsidR="0006411C" w:rsidRPr="004569EC" w:rsidRDefault="0006411C" w:rsidP="004569EC">
      <w:pPr>
        <w:pStyle w:val="ListParagraph"/>
        <w:numPr>
          <w:ilvl w:val="0"/>
          <w:numId w:val="35"/>
        </w:numPr>
        <w:shd w:val="clear" w:color="auto" w:fill="FFFFFF"/>
        <w:jc w:val="both"/>
        <w:rPr>
          <w:rFonts w:asciiTheme="minorHAnsi" w:hAnsiTheme="minorHAnsi" w:cstheme="minorHAnsi"/>
        </w:rPr>
      </w:pPr>
      <w:r w:rsidRPr="004569EC">
        <w:rPr>
          <w:rFonts w:asciiTheme="minorHAnsi" w:hAnsiTheme="minorHAnsi" w:cstheme="minorHAnsi"/>
        </w:rPr>
        <w:t>https://www.straitstimes.com/singapore/singaporean-ex-actor-ix-shen-s-non-profit-provides-medical-supplies-to-hospitals-in-ukraine</w:t>
      </w:r>
    </w:p>
    <w:p w14:paraId="2E06497D" w14:textId="22514884" w:rsidR="0006411C" w:rsidRPr="004569EC" w:rsidRDefault="0006411C" w:rsidP="004569EC">
      <w:pPr>
        <w:pStyle w:val="ListParagraph"/>
        <w:numPr>
          <w:ilvl w:val="0"/>
          <w:numId w:val="35"/>
        </w:numPr>
        <w:shd w:val="clear" w:color="auto" w:fill="FFFFFF"/>
        <w:jc w:val="both"/>
        <w:rPr>
          <w:rFonts w:asciiTheme="minorHAnsi" w:hAnsiTheme="minorHAnsi" w:cstheme="minorHAnsi"/>
        </w:rPr>
      </w:pPr>
      <w:hyperlink r:id="rId10" w:history="1">
        <w:r w:rsidRPr="004569EC">
          <w:rPr>
            <w:rStyle w:val="Hyperlink"/>
            <w:rFonts w:asciiTheme="minorHAnsi" w:hAnsiTheme="minorHAnsi" w:cstheme="minorHAnsi"/>
          </w:rPr>
          <w:t>https://mothership.sg/2025/02/ix-shen-shares/</w:t>
        </w:r>
      </w:hyperlink>
    </w:p>
    <w:p w14:paraId="37A621FB" w14:textId="77777777" w:rsidR="0006411C" w:rsidRDefault="0006411C" w:rsidP="00AB4A7A">
      <w:pPr>
        <w:shd w:val="clear" w:color="auto" w:fill="FFFFFF"/>
        <w:jc w:val="both"/>
      </w:pPr>
    </w:p>
    <w:p w14:paraId="4745F369" w14:textId="77777777" w:rsidR="00805DFA" w:rsidRPr="00805DFA" w:rsidRDefault="00805DFA" w:rsidP="00805DFA">
      <w:pPr>
        <w:shd w:val="clear" w:color="auto" w:fill="FFFFFF"/>
        <w:jc w:val="both"/>
        <w:rPr>
          <w:rFonts w:asciiTheme="minorHAnsi" w:hAnsiTheme="minorHAnsi" w:cstheme="minorHAnsi"/>
          <w:sz w:val="28"/>
          <w:szCs w:val="28"/>
        </w:rPr>
      </w:pPr>
    </w:p>
    <w:p w14:paraId="7563CD64" w14:textId="5026D738" w:rsidR="003F5D72" w:rsidRDefault="00AB4A7A" w:rsidP="009B5787">
      <w:pPr>
        <w:jc w:val="center"/>
        <w:rPr>
          <w:rFonts w:asciiTheme="minorHAnsi" w:hAnsiTheme="minorHAnsi" w:cstheme="minorHAnsi"/>
          <w:b/>
          <w:color w:val="333333"/>
          <w:sz w:val="32"/>
          <w:szCs w:val="32"/>
        </w:rPr>
      </w:pPr>
      <w:r w:rsidRPr="00AB1505">
        <w:rPr>
          <w:rFonts w:asciiTheme="minorHAnsi" w:hAnsiTheme="minorHAnsi" w:cstheme="minorHAnsi"/>
          <w:b/>
          <w:color w:val="333333"/>
          <w:sz w:val="32"/>
          <w:szCs w:val="32"/>
        </w:rPr>
        <w:t>Concurrent Session</w:t>
      </w:r>
      <w:r w:rsidR="009B5787">
        <w:rPr>
          <w:rFonts w:asciiTheme="minorHAnsi" w:hAnsiTheme="minorHAnsi" w:cstheme="minorHAnsi"/>
          <w:b/>
          <w:color w:val="333333"/>
          <w:sz w:val="32"/>
          <w:szCs w:val="32"/>
        </w:rPr>
        <w:t>s</w:t>
      </w:r>
      <w:r w:rsidR="00805DFA">
        <w:rPr>
          <w:rFonts w:asciiTheme="minorHAnsi" w:hAnsiTheme="minorHAnsi" w:cstheme="minorHAnsi"/>
          <w:b/>
          <w:color w:val="333333"/>
          <w:sz w:val="32"/>
          <w:szCs w:val="32"/>
        </w:rPr>
        <w:t>/Workshops</w:t>
      </w:r>
    </w:p>
    <w:p w14:paraId="0C132602" w14:textId="6771849F" w:rsidR="009B5787" w:rsidRPr="00410936" w:rsidRDefault="009B5787" w:rsidP="009B5787">
      <w:pPr>
        <w:jc w:val="center"/>
        <w:rPr>
          <w:rFonts w:asciiTheme="minorHAnsi" w:hAnsiTheme="minorHAnsi" w:cstheme="minorHAnsi"/>
          <w:b/>
          <w:bCs/>
          <w:color w:val="222222"/>
          <w:sz w:val="28"/>
          <w:szCs w:val="28"/>
          <w:shd w:val="clear" w:color="auto" w:fill="FFFFFF"/>
          <w:lang w:val="en-SG"/>
        </w:rPr>
      </w:pPr>
      <w:r>
        <w:rPr>
          <w:rFonts w:asciiTheme="minorHAnsi" w:hAnsiTheme="minorHAnsi" w:cstheme="minorHAnsi"/>
          <w:b/>
          <w:bCs/>
          <w:color w:val="222222"/>
          <w:sz w:val="28"/>
          <w:szCs w:val="28"/>
          <w:shd w:val="clear" w:color="auto" w:fill="FFFFFF"/>
          <w:lang w:val="en-SG"/>
        </w:rPr>
        <w:t xml:space="preserve">Each participant will attend </w:t>
      </w:r>
      <w:r w:rsidRPr="009B5787">
        <w:rPr>
          <w:rFonts w:asciiTheme="minorHAnsi" w:hAnsiTheme="minorHAnsi" w:cstheme="minorHAnsi"/>
          <w:b/>
          <w:bCs/>
          <w:color w:val="222222"/>
          <w:sz w:val="28"/>
          <w:szCs w:val="28"/>
          <w:u w:val="single"/>
          <w:shd w:val="clear" w:color="auto" w:fill="FFFFFF"/>
          <w:lang w:val="en-SG"/>
        </w:rPr>
        <w:t>one</w:t>
      </w:r>
      <w:r w:rsidRPr="009B5787">
        <w:rPr>
          <w:rFonts w:asciiTheme="minorHAnsi" w:hAnsiTheme="minorHAnsi" w:cstheme="minorHAnsi"/>
          <w:b/>
          <w:bCs/>
          <w:color w:val="222222"/>
          <w:sz w:val="28"/>
          <w:szCs w:val="28"/>
          <w:shd w:val="clear" w:color="auto" w:fill="FFFFFF"/>
          <w:lang w:val="en-SG"/>
        </w:rPr>
        <w:t xml:space="preserve"> </w:t>
      </w:r>
      <w:r>
        <w:rPr>
          <w:rFonts w:asciiTheme="minorHAnsi" w:hAnsiTheme="minorHAnsi" w:cstheme="minorHAnsi"/>
          <w:b/>
          <w:bCs/>
          <w:color w:val="222222"/>
          <w:sz w:val="28"/>
          <w:szCs w:val="28"/>
          <w:shd w:val="clear" w:color="auto" w:fill="FFFFFF"/>
          <w:lang w:val="en-SG"/>
        </w:rPr>
        <w:t>workshop.</w:t>
      </w:r>
    </w:p>
    <w:p w14:paraId="0FC5F076" w14:textId="77777777" w:rsidR="00AB4A7A" w:rsidRPr="009B5787" w:rsidRDefault="00AB4A7A" w:rsidP="00AB4A7A">
      <w:pPr>
        <w:jc w:val="both"/>
        <w:rPr>
          <w:rFonts w:asciiTheme="minorHAnsi" w:hAnsiTheme="minorHAnsi" w:cstheme="minorHAnsi"/>
          <w:b/>
          <w:color w:val="333333"/>
          <w:sz w:val="28"/>
          <w:szCs w:val="28"/>
          <w:lang w:val="en-SG"/>
        </w:rPr>
      </w:pPr>
    </w:p>
    <w:p w14:paraId="5ECA3A2A" w14:textId="2CBD6E8A" w:rsidR="008755FA" w:rsidRPr="00AB3C2E" w:rsidRDefault="00AB4A7A" w:rsidP="00AB3C2E">
      <w:pPr>
        <w:jc w:val="both"/>
        <w:rPr>
          <w:rFonts w:asciiTheme="minorHAnsi" w:hAnsiTheme="minorHAnsi" w:cstheme="minorHAnsi"/>
          <w:b/>
          <w:lang w:val="en-SG"/>
        </w:rPr>
      </w:pPr>
      <w:r w:rsidRPr="00AB3C2E">
        <w:rPr>
          <w:rFonts w:asciiTheme="minorHAnsi" w:hAnsiTheme="minorHAnsi" w:cstheme="minorHAnsi"/>
          <w:b/>
          <w:highlight w:val="yellow"/>
          <w:lang w:val="en-SG"/>
        </w:rPr>
        <w:t xml:space="preserve">1) Sharing by </w:t>
      </w:r>
      <w:r w:rsidR="001D5C2E" w:rsidRPr="00AB3C2E">
        <w:rPr>
          <w:rFonts w:asciiTheme="minorHAnsi" w:hAnsiTheme="minorHAnsi" w:cstheme="minorHAnsi"/>
          <w:b/>
          <w:highlight w:val="yellow"/>
          <w:lang w:val="en-SG"/>
        </w:rPr>
        <w:t>St. Andrew’s Secondary School</w:t>
      </w:r>
    </w:p>
    <w:p w14:paraId="0CC785F4" w14:textId="77777777" w:rsidR="00AB4A7A" w:rsidRPr="00AB3C2E" w:rsidRDefault="00AB4A7A" w:rsidP="00AB3C2E">
      <w:pPr>
        <w:jc w:val="both"/>
        <w:rPr>
          <w:rFonts w:asciiTheme="minorHAnsi" w:hAnsiTheme="minorHAnsi" w:cstheme="minorHAnsi"/>
          <w:u w:val="single"/>
          <w:lang w:val="en-SG"/>
        </w:rPr>
      </w:pPr>
    </w:p>
    <w:p w14:paraId="5D6A9F28" w14:textId="168ADE80" w:rsidR="00AB4A7A" w:rsidRPr="00AB3C2E" w:rsidRDefault="00AB4A7A" w:rsidP="00AB3C2E">
      <w:pPr>
        <w:jc w:val="both"/>
        <w:rPr>
          <w:rFonts w:asciiTheme="minorHAnsi" w:hAnsiTheme="minorHAnsi" w:cstheme="minorHAnsi"/>
          <w:b/>
          <w:bCs/>
          <w:u w:val="single"/>
          <w:lang w:val="en-SG"/>
        </w:rPr>
      </w:pPr>
      <w:r w:rsidRPr="00AB3C2E">
        <w:rPr>
          <w:rFonts w:asciiTheme="minorHAnsi" w:hAnsiTheme="minorHAnsi" w:cstheme="minorHAnsi"/>
          <w:b/>
          <w:bCs/>
          <w:u w:val="single"/>
          <w:lang w:val="en-SG"/>
        </w:rPr>
        <w:t>Title</w:t>
      </w:r>
    </w:p>
    <w:p w14:paraId="68868EF1" w14:textId="77777777" w:rsidR="007B2F71" w:rsidRPr="00AB3C2E" w:rsidRDefault="007B2F71" w:rsidP="00AB3C2E">
      <w:pPr>
        <w:jc w:val="both"/>
        <w:rPr>
          <w:rFonts w:asciiTheme="minorHAnsi" w:hAnsiTheme="minorHAnsi" w:cstheme="minorHAnsi"/>
          <w:b/>
          <w:bCs/>
          <w:u w:val="single"/>
          <w:lang w:val="en-SG"/>
        </w:rPr>
      </w:pPr>
    </w:p>
    <w:p w14:paraId="7D0778D7" w14:textId="77777777" w:rsidR="001D5C2E" w:rsidRPr="00AB3C2E" w:rsidRDefault="001D5C2E" w:rsidP="00AB3C2E">
      <w:pPr>
        <w:jc w:val="both"/>
        <w:rPr>
          <w:rFonts w:asciiTheme="minorHAnsi" w:hAnsiTheme="minorHAnsi" w:cstheme="minorHAnsi"/>
          <w:bCs/>
          <w:lang w:val="en-SG"/>
        </w:rPr>
      </w:pPr>
      <w:r w:rsidRPr="00AB3C2E">
        <w:rPr>
          <w:rFonts w:asciiTheme="minorHAnsi" w:hAnsiTheme="minorHAnsi" w:cstheme="minorHAnsi"/>
          <w:bCs/>
          <w:lang w:val="en-SG"/>
        </w:rPr>
        <w:t>Beyond the Classroom: Cultivating Eco-Stewards Through Hands-On Learning and Service</w:t>
      </w:r>
    </w:p>
    <w:p w14:paraId="480EF8FE" w14:textId="77777777" w:rsidR="00984376" w:rsidRPr="00AB3C2E" w:rsidRDefault="00984376" w:rsidP="00AB3C2E">
      <w:pPr>
        <w:jc w:val="both"/>
        <w:rPr>
          <w:rFonts w:asciiTheme="minorHAnsi" w:hAnsiTheme="minorHAnsi" w:cstheme="minorHAnsi"/>
          <w:bCs/>
          <w:lang w:val="en-SG"/>
        </w:rPr>
      </w:pPr>
    </w:p>
    <w:p w14:paraId="18FC3C80" w14:textId="77777777" w:rsidR="00984376" w:rsidRPr="00AB3C2E" w:rsidRDefault="00984376" w:rsidP="00AB3C2E">
      <w:pPr>
        <w:jc w:val="both"/>
        <w:rPr>
          <w:rFonts w:asciiTheme="minorHAnsi" w:hAnsiTheme="minorHAnsi" w:cstheme="minorHAnsi"/>
          <w:bCs/>
          <w:u w:val="single"/>
          <w:lang w:val="en-SG"/>
        </w:rPr>
      </w:pPr>
      <w:r w:rsidRPr="00AB3C2E">
        <w:rPr>
          <w:rFonts w:asciiTheme="minorHAnsi" w:hAnsiTheme="minorHAnsi" w:cstheme="minorHAnsi"/>
          <w:b/>
          <w:u w:val="single"/>
          <w:lang w:val="en-SG"/>
        </w:rPr>
        <w:t>Participants</w:t>
      </w:r>
      <w:r w:rsidRPr="00AB3C2E">
        <w:rPr>
          <w:rFonts w:asciiTheme="minorHAnsi" w:hAnsiTheme="minorHAnsi" w:cstheme="minorHAnsi"/>
          <w:bCs/>
          <w:u w:val="single"/>
          <w:lang w:val="en-SG"/>
        </w:rPr>
        <w:t xml:space="preserve"> </w:t>
      </w:r>
    </w:p>
    <w:p w14:paraId="31129411" w14:textId="77777777" w:rsidR="00984376" w:rsidRPr="00AB3C2E" w:rsidRDefault="00984376" w:rsidP="00AB3C2E">
      <w:pPr>
        <w:jc w:val="both"/>
        <w:rPr>
          <w:rFonts w:asciiTheme="minorHAnsi" w:hAnsiTheme="minorHAnsi" w:cstheme="minorHAnsi"/>
          <w:bCs/>
          <w:u w:val="single"/>
          <w:lang w:val="en-SG"/>
        </w:rPr>
      </w:pPr>
    </w:p>
    <w:p w14:paraId="347280B7" w14:textId="4A8CEC9D" w:rsidR="00984376" w:rsidRPr="00AB3C2E" w:rsidRDefault="00984376" w:rsidP="00AB3C2E">
      <w:pPr>
        <w:jc w:val="both"/>
        <w:rPr>
          <w:rFonts w:asciiTheme="minorHAnsi" w:hAnsiTheme="minorHAnsi" w:cstheme="minorHAnsi"/>
          <w:bCs/>
          <w:lang w:val="en-SG"/>
        </w:rPr>
      </w:pPr>
      <w:r w:rsidRPr="00AB3C2E">
        <w:rPr>
          <w:rFonts w:asciiTheme="minorHAnsi" w:hAnsiTheme="minorHAnsi" w:cstheme="minorHAnsi"/>
          <w:bCs/>
          <w:lang w:val="en-SG"/>
        </w:rPr>
        <w:t>Both educators and students</w:t>
      </w:r>
    </w:p>
    <w:p w14:paraId="53E6B96F" w14:textId="77777777" w:rsidR="008755FA" w:rsidRPr="00AB3C2E" w:rsidRDefault="008755FA" w:rsidP="00AB3C2E">
      <w:pPr>
        <w:jc w:val="both"/>
        <w:rPr>
          <w:rFonts w:asciiTheme="minorHAnsi" w:hAnsiTheme="minorHAnsi" w:cstheme="minorHAnsi"/>
          <w:u w:val="single"/>
          <w:lang w:val="en-SG"/>
        </w:rPr>
      </w:pPr>
    </w:p>
    <w:p w14:paraId="776D905B" w14:textId="0D26A778" w:rsidR="00AB4A7A" w:rsidRPr="00AB3C2E" w:rsidRDefault="00AB4A7A" w:rsidP="00AB3C2E">
      <w:pPr>
        <w:jc w:val="both"/>
        <w:rPr>
          <w:rFonts w:asciiTheme="minorHAnsi" w:hAnsiTheme="minorHAnsi" w:cstheme="minorHAnsi"/>
          <w:b/>
          <w:bCs/>
          <w:u w:val="single"/>
        </w:rPr>
      </w:pPr>
      <w:r w:rsidRPr="00AB3C2E">
        <w:rPr>
          <w:rFonts w:asciiTheme="minorHAnsi" w:hAnsiTheme="minorHAnsi" w:cstheme="minorHAnsi"/>
          <w:b/>
          <w:bCs/>
          <w:u w:val="single"/>
        </w:rPr>
        <w:t>Synopsis</w:t>
      </w:r>
    </w:p>
    <w:p w14:paraId="1EF359FF" w14:textId="77777777" w:rsidR="007B2F71" w:rsidRPr="00AB3C2E" w:rsidRDefault="007B2F71" w:rsidP="00AB3C2E">
      <w:pPr>
        <w:jc w:val="both"/>
        <w:rPr>
          <w:rFonts w:asciiTheme="minorHAnsi" w:hAnsiTheme="minorHAnsi" w:cstheme="minorHAnsi"/>
          <w:b/>
          <w:bCs/>
          <w:u w:val="single"/>
        </w:rPr>
      </w:pPr>
    </w:p>
    <w:p w14:paraId="1609BEE2" w14:textId="77777777" w:rsidR="001D5C2E" w:rsidRPr="00AB3C2E" w:rsidRDefault="001D5C2E" w:rsidP="00AB3C2E">
      <w:pPr>
        <w:jc w:val="both"/>
        <w:rPr>
          <w:rFonts w:asciiTheme="minorHAnsi" w:hAnsiTheme="minorHAnsi" w:cstheme="minorHAnsi"/>
        </w:rPr>
      </w:pPr>
      <w:r w:rsidRPr="00AB3C2E">
        <w:rPr>
          <w:rFonts w:asciiTheme="minorHAnsi" w:hAnsiTheme="minorHAnsi" w:cstheme="minorHAnsi"/>
        </w:rPr>
        <w:t xml:space="preserve">In this concurrent session, we will be sharing about our Eco-Stewardship </w:t>
      </w:r>
      <w:proofErr w:type="spellStart"/>
      <w:r w:rsidRPr="00AB3C2E">
        <w:rPr>
          <w:rFonts w:asciiTheme="minorHAnsi" w:hAnsiTheme="minorHAnsi" w:cstheme="minorHAnsi"/>
        </w:rPr>
        <w:t>Programme</w:t>
      </w:r>
      <w:proofErr w:type="spellEnd"/>
      <w:r w:rsidRPr="00AB3C2E">
        <w:rPr>
          <w:rFonts w:asciiTheme="minorHAnsi" w:hAnsiTheme="minorHAnsi" w:cstheme="minorHAnsi"/>
        </w:rPr>
        <w:t xml:space="preserve"> (ESP) at St. Andrew’s Secondary School (SASS), which aims to cultivate environmental responsibility through a structured approach involving curriculum, culture, community, and campus initiatives.</w:t>
      </w:r>
    </w:p>
    <w:p w14:paraId="07D296CD" w14:textId="77777777" w:rsidR="001D5C2E" w:rsidRPr="00AB3C2E" w:rsidRDefault="001D5C2E" w:rsidP="00AB3C2E">
      <w:pPr>
        <w:jc w:val="both"/>
        <w:rPr>
          <w:rFonts w:asciiTheme="minorHAnsi" w:hAnsiTheme="minorHAnsi" w:cstheme="minorHAnsi"/>
        </w:rPr>
      </w:pPr>
    </w:p>
    <w:p w14:paraId="0EECA598" w14:textId="77777777" w:rsidR="001D5C2E" w:rsidRPr="00AB3C2E" w:rsidRDefault="001D5C2E" w:rsidP="00AB3C2E">
      <w:pPr>
        <w:jc w:val="both"/>
        <w:rPr>
          <w:rFonts w:asciiTheme="minorHAnsi" w:hAnsiTheme="minorHAnsi" w:cstheme="minorHAnsi"/>
        </w:rPr>
      </w:pPr>
      <w:r w:rsidRPr="00AB3C2E">
        <w:rPr>
          <w:rFonts w:asciiTheme="minorHAnsi" w:hAnsiTheme="minorHAnsi" w:cstheme="minorHAnsi"/>
        </w:rPr>
        <w:t>We will begin by outlining the objectives of the ESP in SASS and how its four arms support the enactment of the 4Cs—Curriculum, Culture, Community, and Campus—to foster a sustainable school environment.</w:t>
      </w:r>
    </w:p>
    <w:p w14:paraId="492FE0BE" w14:textId="77777777" w:rsidR="001D5C2E" w:rsidRPr="00AB3C2E" w:rsidRDefault="001D5C2E" w:rsidP="00AB3C2E">
      <w:pPr>
        <w:jc w:val="both"/>
        <w:rPr>
          <w:rFonts w:asciiTheme="minorHAnsi" w:hAnsiTheme="minorHAnsi" w:cstheme="minorHAnsi"/>
        </w:rPr>
      </w:pPr>
    </w:p>
    <w:p w14:paraId="27996241" w14:textId="77777777" w:rsidR="001D5C2E" w:rsidRPr="00AB3C2E" w:rsidRDefault="001D5C2E" w:rsidP="00AB3C2E">
      <w:pPr>
        <w:jc w:val="both"/>
        <w:rPr>
          <w:rFonts w:asciiTheme="minorHAnsi" w:hAnsiTheme="minorHAnsi" w:cstheme="minorHAnsi"/>
        </w:rPr>
      </w:pPr>
      <w:r w:rsidRPr="00AB3C2E">
        <w:rPr>
          <w:rFonts w:asciiTheme="minorHAnsi" w:hAnsiTheme="minorHAnsi" w:cstheme="minorHAnsi"/>
        </w:rPr>
        <w:t xml:space="preserve">Next, we will highlight how </w:t>
      </w:r>
      <w:r w:rsidRPr="00AB3C2E">
        <w:rPr>
          <w:rFonts w:asciiTheme="minorHAnsi" w:hAnsiTheme="minorHAnsi" w:cstheme="minorHAnsi"/>
          <w:b/>
          <w:bCs/>
        </w:rPr>
        <w:t>Values-in-Action (VIA) serves as the main vehicle</w:t>
      </w:r>
      <w:r w:rsidRPr="00AB3C2E">
        <w:rPr>
          <w:rFonts w:asciiTheme="minorHAnsi" w:hAnsiTheme="minorHAnsi" w:cstheme="minorHAnsi"/>
        </w:rPr>
        <w:t xml:space="preserve"> for eco-stewardship, both within and beyond the school. Participants will explore hands-on eco-stewardship efforts, such as community litter-picking initiatives, recycling and upcycling activities with primary school students, where students design games using recycled materials. </w:t>
      </w:r>
      <w:r w:rsidRPr="00AB3C2E">
        <w:rPr>
          <w:rFonts w:asciiTheme="minorHAnsi" w:hAnsiTheme="minorHAnsi" w:cstheme="minorHAnsi"/>
          <w:lang w:val="en-SG"/>
        </w:rPr>
        <w:t xml:space="preserve">We will emphasize the importance of </w:t>
      </w:r>
      <w:r w:rsidRPr="00AB3C2E">
        <w:rPr>
          <w:rFonts w:asciiTheme="minorHAnsi" w:hAnsiTheme="minorHAnsi" w:cstheme="minorHAnsi"/>
          <w:b/>
          <w:bCs/>
          <w:lang w:val="en-SG"/>
        </w:rPr>
        <w:t>community engagement</w:t>
      </w:r>
      <w:r w:rsidRPr="00AB3C2E">
        <w:rPr>
          <w:rFonts w:asciiTheme="minorHAnsi" w:hAnsiTheme="minorHAnsi" w:cstheme="minorHAnsi"/>
          <w:lang w:val="en-SG"/>
        </w:rPr>
        <w:t xml:space="preserve"> throughout this process, fostering leadership and a sense of responsibility among our Saints.</w:t>
      </w:r>
    </w:p>
    <w:p w14:paraId="425B2DA2" w14:textId="77777777" w:rsidR="001D5C2E" w:rsidRPr="00AB3C2E" w:rsidRDefault="001D5C2E" w:rsidP="00AB3C2E">
      <w:pPr>
        <w:jc w:val="both"/>
        <w:rPr>
          <w:rFonts w:asciiTheme="minorHAnsi" w:hAnsiTheme="minorHAnsi" w:cstheme="minorHAnsi"/>
        </w:rPr>
      </w:pPr>
    </w:p>
    <w:p w14:paraId="3EF26769" w14:textId="77777777" w:rsidR="001D5C2E" w:rsidRPr="00AB3C2E" w:rsidRDefault="001D5C2E" w:rsidP="00AB3C2E">
      <w:pPr>
        <w:jc w:val="both"/>
        <w:rPr>
          <w:rFonts w:asciiTheme="minorHAnsi" w:hAnsiTheme="minorHAnsi" w:cstheme="minorHAnsi"/>
        </w:rPr>
      </w:pPr>
      <w:r w:rsidRPr="00AB3C2E">
        <w:rPr>
          <w:rFonts w:asciiTheme="minorHAnsi" w:hAnsiTheme="minorHAnsi" w:cstheme="minorHAnsi"/>
        </w:rPr>
        <w:t xml:space="preserve">To integrate eco-stewardship meaningfully into the curriculum, we leverage Science to drive authentic learning experiences, particularly through our </w:t>
      </w:r>
      <w:r w:rsidRPr="00AB3C2E">
        <w:rPr>
          <w:rFonts w:asciiTheme="minorHAnsi" w:hAnsiTheme="minorHAnsi" w:cstheme="minorHAnsi"/>
          <w:b/>
          <w:bCs/>
        </w:rPr>
        <w:t xml:space="preserve">Science Signature </w:t>
      </w:r>
      <w:proofErr w:type="spellStart"/>
      <w:r w:rsidRPr="00AB3C2E">
        <w:rPr>
          <w:rFonts w:asciiTheme="minorHAnsi" w:hAnsiTheme="minorHAnsi" w:cstheme="minorHAnsi"/>
          <w:b/>
          <w:bCs/>
        </w:rPr>
        <w:t>Programme</w:t>
      </w:r>
      <w:proofErr w:type="spellEnd"/>
      <w:r w:rsidRPr="00AB3C2E">
        <w:rPr>
          <w:rFonts w:asciiTheme="minorHAnsi" w:hAnsiTheme="minorHAnsi" w:cstheme="minorHAnsi"/>
          <w:b/>
          <w:bCs/>
        </w:rPr>
        <w:t xml:space="preserve"> for Lower Secondary students, River Studies</w:t>
      </w:r>
      <w:r w:rsidRPr="00AB3C2E">
        <w:rPr>
          <w:rFonts w:asciiTheme="minorHAnsi" w:hAnsiTheme="minorHAnsi" w:cstheme="minorHAnsi"/>
        </w:rPr>
        <w:t xml:space="preserve">. We will showcase digital platforms such as </w:t>
      </w:r>
      <w:r w:rsidRPr="00AB3C2E">
        <w:rPr>
          <w:rFonts w:asciiTheme="minorHAnsi" w:hAnsiTheme="minorHAnsi" w:cstheme="minorHAnsi"/>
          <w:b/>
          <w:bCs/>
        </w:rPr>
        <w:t>Padlet, SLS, and Google Sites</w:t>
      </w:r>
      <w:r w:rsidRPr="00AB3C2E">
        <w:rPr>
          <w:rFonts w:asciiTheme="minorHAnsi" w:hAnsiTheme="minorHAnsi" w:cstheme="minorHAnsi"/>
        </w:rPr>
        <w:t xml:space="preserve">, which facilitate student reflections and knowledge sharing. Additionally, a </w:t>
      </w:r>
      <w:r w:rsidRPr="00AB3C2E">
        <w:rPr>
          <w:rFonts w:asciiTheme="minorHAnsi" w:hAnsiTheme="minorHAnsi" w:cstheme="minorHAnsi"/>
          <w:b/>
          <w:bCs/>
        </w:rPr>
        <w:t>hands-on session using Google Lens</w:t>
      </w:r>
      <w:r w:rsidRPr="00AB3C2E">
        <w:rPr>
          <w:rFonts w:asciiTheme="minorHAnsi" w:hAnsiTheme="minorHAnsi" w:cstheme="minorHAnsi"/>
        </w:rPr>
        <w:t xml:space="preserve"> will demonstrate how technology can enhance biodiversity education.</w:t>
      </w:r>
    </w:p>
    <w:p w14:paraId="03240F43" w14:textId="77777777" w:rsidR="00AB3C2E" w:rsidRPr="00AB3C2E" w:rsidRDefault="00AB3C2E" w:rsidP="00AB3C2E">
      <w:pPr>
        <w:jc w:val="both"/>
        <w:rPr>
          <w:rFonts w:asciiTheme="minorHAnsi" w:hAnsiTheme="minorHAnsi" w:cstheme="minorHAnsi"/>
        </w:rPr>
      </w:pPr>
    </w:p>
    <w:p w14:paraId="7475EC86" w14:textId="77777777" w:rsidR="001D5C2E" w:rsidRPr="00AB3C2E" w:rsidRDefault="001D5C2E" w:rsidP="00AB3C2E">
      <w:pPr>
        <w:jc w:val="both"/>
        <w:rPr>
          <w:rFonts w:asciiTheme="minorHAnsi" w:hAnsiTheme="minorHAnsi" w:cstheme="minorHAnsi"/>
        </w:rPr>
      </w:pPr>
      <w:r w:rsidRPr="00AB3C2E">
        <w:rPr>
          <w:rFonts w:asciiTheme="minorHAnsi" w:hAnsiTheme="minorHAnsi" w:cstheme="minorHAnsi"/>
        </w:rPr>
        <w:t xml:space="preserve">We will also share how </w:t>
      </w:r>
      <w:r w:rsidRPr="00AB3C2E">
        <w:rPr>
          <w:rFonts w:asciiTheme="minorHAnsi" w:hAnsiTheme="minorHAnsi" w:cstheme="minorHAnsi"/>
          <w:b/>
          <w:bCs/>
        </w:rPr>
        <w:t>Design Thinking</w:t>
      </w:r>
      <w:r w:rsidRPr="00AB3C2E">
        <w:rPr>
          <w:rFonts w:asciiTheme="minorHAnsi" w:hAnsiTheme="minorHAnsi" w:cstheme="minorHAnsi"/>
        </w:rPr>
        <w:t xml:space="preserve"> is incorporated into Project Work lessons focused on eco-stewardship and school improvement, highlighting the need for </w:t>
      </w:r>
      <w:r w:rsidRPr="00AB3C2E">
        <w:rPr>
          <w:rFonts w:asciiTheme="minorHAnsi" w:hAnsiTheme="minorHAnsi" w:cstheme="minorHAnsi"/>
          <w:b/>
          <w:bCs/>
        </w:rPr>
        <w:t>multi-departmental collaboration</w:t>
      </w:r>
      <w:r w:rsidRPr="00AB3C2E">
        <w:rPr>
          <w:rFonts w:asciiTheme="minorHAnsi" w:hAnsiTheme="minorHAnsi" w:cstheme="minorHAnsi"/>
        </w:rPr>
        <w:t xml:space="preserve"> in fostering a whole-school approach to sustainability.</w:t>
      </w:r>
    </w:p>
    <w:p w14:paraId="6AFFD886" w14:textId="77777777" w:rsidR="001D5C2E" w:rsidRPr="00AB3C2E" w:rsidRDefault="001D5C2E" w:rsidP="00AB3C2E">
      <w:pPr>
        <w:jc w:val="both"/>
        <w:rPr>
          <w:rFonts w:asciiTheme="minorHAnsi" w:hAnsiTheme="minorHAnsi" w:cstheme="minorHAnsi"/>
        </w:rPr>
      </w:pPr>
    </w:p>
    <w:p w14:paraId="742272A7" w14:textId="77777777" w:rsidR="001D5C2E" w:rsidRPr="00AB3C2E" w:rsidRDefault="001D5C2E" w:rsidP="00AB3C2E">
      <w:pPr>
        <w:jc w:val="both"/>
        <w:rPr>
          <w:rFonts w:asciiTheme="minorHAnsi" w:hAnsiTheme="minorHAnsi" w:cstheme="minorHAnsi"/>
        </w:rPr>
      </w:pPr>
      <w:r w:rsidRPr="00AB3C2E">
        <w:rPr>
          <w:rFonts w:asciiTheme="minorHAnsi" w:hAnsiTheme="minorHAnsi" w:cstheme="minorHAnsi"/>
        </w:rPr>
        <w:lastRenderedPageBreak/>
        <w:t xml:space="preserve">A key aspect of this session will focus on </w:t>
      </w:r>
      <w:r w:rsidRPr="00AB3C2E">
        <w:rPr>
          <w:rFonts w:asciiTheme="minorHAnsi" w:hAnsiTheme="minorHAnsi" w:cstheme="minorHAnsi"/>
          <w:b/>
          <w:bCs/>
        </w:rPr>
        <w:t>Community Problem Solving (</w:t>
      </w:r>
      <w:proofErr w:type="spellStart"/>
      <w:r w:rsidRPr="00AB3C2E">
        <w:rPr>
          <w:rFonts w:asciiTheme="minorHAnsi" w:hAnsiTheme="minorHAnsi" w:cstheme="minorHAnsi"/>
          <w:b/>
          <w:bCs/>
        </w:rPr>
        <w:t>CmPS</w:t>
      </w:r>
      <w:proofErr w:type="spellEnd"/>
      <w:r w:rsidRPr="00AB3C2E">
        <w:rPr>
          <w:rFonts w:asciiTheme="minorHAnsi" w:hAnsiTheme="minorHAnsi" w:cstheme="minorHAnsi"/>
          <w:b/>
          <w:bCs/>
        </w:rPr>
        <w:t>)</w:t>
      </w:r>
      <w:r w:rsidRPr="00AB3C2E">
        <w:rPr>
          <w:rFonts w:asciiTheme="minorHAnsi" w:hAnsiTheme="minorHAnsi" w:cstheme="minorHAnsi"/>
        </w:rPr>
        <w:t>, where a core group of students critically engage with social and environmental issues to drive sustained collective action. We will share impactful student-led initiatives, including:</w:t>
      </w:r>
    </w:p>
    <w:p w14:paraId="6895791C" w14:textId="77777777" w:rsidR="001D5C2E" w:rsidRPr="00AB3C2E" w:rsidRDefault="001D5C2E" w:rsidP="00AB3C2E">
      <w:pPr>
        <w:numPr>
          <w:ilvl w:val="0"/>
          <w:numId w:val="36"/>
        </w:numPr>
        <w:jc w:val="both"/>
        <w:rPr>
          <w:rFonts w:asciiTheme="minorHAnsi" w:hAnsiTheme="minorHAnsi" w:cstheme="minorHAnsi"/>
        </w:rPr>
      </w:pPr>
      <w:r w:rsidRPr="00AB3C2E">
        <w:rPr>
          <w:rFonts w:asciiTheme="minorHAnsi" w:hAnsiTheme="minorHAnsi" w:cstheme="minorHAnsi"/>
          <w:b/>
          <w:bCs/>
        </w:rPr>
        <w:t>Ang Pow Collection Drive</w:t>
      </w:r>
      <w:r w:rsidRPr="00AB3C2E">
        <w:rPr>
          <w:rFonts w:asciiTheme="minorHAnsi" w:hAnsiTheme="minorHAnsi" w:cstheme="minorHAnsi"/>
        </w:rPr>
        <w:t xml:space="preserve"> – repurposing red packets to reduce waste</w:t>
      </w:r>
    </w:p>
    <w:p w14:paraId="49541E88" w14:textId="77777777" w:rsidR="001D5C2E" w:rsidRPr="00AB3C2E" w:rsidRDefault="001D5C2E" w:rsidP="00AB3C2E">
      <w:pPr>
        <w:numPr>
          <w:ilvl w:val="0"/>
          <w:numId w:val="36"/>
        </w:numPr>
        <w:jc w:val="both"/>
        <w:rPr>
          <w:rFonts w:asciiTheme="minorHAnsi" w:hAnsiTheme="minorHAnsi" w:cstheme="minorHAnsi"/>
        </w:rPr>
      </w:pPr>
      <w:r w:rsidRPr="00AB3C2E">
        <w:rPr>
          <w:rFonts w:asciiTheme="minorHAnsi" w:hAnsiTheme="minorHAnsi" w:cstheme="minorHAnsi"/>
          <w:b/>
          <w:bCs/>
        </w:rPr>
        <w:t>Project Eco Runway</w:t>
      </w:r>
      <w:r w:rsidRPr="00AB3C2E">
        <w:rPr>
          <w:rFonts w:asciiTheme="minorHAnsi" w:hAnsiTheme="minorHAnsi" w:cstheme="minorHAnsi"/>
        </w:rPr>
        <w:t xml:space="preserve"> – promoting sustainable fashion and creative ways to reuse materials</w:t>
      </w:r>
    </w:p>
    <w:p w14:paraId="3B242ECF" w14:textId="77777777" w:rsidR="001D5C2E" w:rsidRPr="00AB3C2E" w:rsidRDefault="001D5C2E" w:rsidP="00AB3C2E">
      <w:pPr>
        <w:numPr>
          <w:ilvl w:val="0"/>
          <w:numId w:val="36"/>
        </w:numPr>
        <w:jc w:val="both"/>
        <w:rPr>
          <w:rFonts w:asciiTheme="minorHAnsi" w:hAnsiTheme="minorHAnsi" w:cstheme="minorHAnsi"/>
        </w:rPr>
      </w:pPr>
      <w:r w:rsidRPr="00AB3C2E">
        <w:rPr>
          <w:rFonts w:asciiTheme="minorHAnsi" w:hAnsiTheme="minorHAnsi" w:cstheme="minorHAnsi"/>
          <w:b/>
          <w:bCs/>
        </w:rPr>
        <w:t>Project ‘Save Energy Anti-Litter’ (SEAL)</w:t>
      </w:r>
      <w:r w:rsidRPr="00AB3C2E">
        <w:rPr>
          <w:rFonts w:asciiTheme="minorHAnsi" w:hAnsiTheme="minorHAnsi" w:cstheme="minorHAnsi"/>
        </w:rPr>
        <w:t xml:space="preserve"> – student-led campaigning for school cleanliness</w:t>
      </w:r>
    </w:p>
    <w:p w14:paraId="76248826" w14:textId="77777777" w:rsidR="001D5C2E" w:rsidRPr="00AB3C2E" w:rsidRDefault="001D5C2E" w:rsidP="00AB3C2E">
      <w:pPr>
        <w:numPr>
          <w:ilvl w:val="0"/>
          <w:numId w:val="36"/>
        </w:numPr>
        <w:jc w:val="both"/>
        <w:rPr>
          <w:rFonts w:asciiTheme="minorHAnsi" w:hAnsiTheme="minorHAnsi" w:cstheme="minorHAnsi"/>
        </w:rPr>
      </w:pPr>
      <w:r w:rsidRPr="00AB3C2E">
        <w:rPr>
          <w:rFonts w:asciiTheme="minorHAnsi" w:hAnsiTheme="minorHAnsi" w:cstheme="minorHAnsi"/>
          <w:b/>
          <w:bCs/>
        </w:rPr>
        <w:t>SAJS House Visit</w:t>
      </w:r>
      <w:r w:rsidRPr="00AB3C2E">
        <w:rPr>
          <w:rFonts w:asciiTheme="minorHAnsi" w:hAnsiTheme="minorHAnsi" w:cstheme="minorHAnsi"/>
        </w:rPr>
        <w:t xml:space="preserve"> – engaging younger students in environmental education</w:t>
      </w:r>
    </w:p>
    <w:p w14:paraId="7288088C" w14:textId="77777777" w:rsidR="001D5C2E" w:rsidRPr="00AB3C2E" w:rsidRDefault="001D5C2E" w:rsidP="00AB3C2E">
      <w:pPr>
        <w:numPr>
          <w:ilvl w:val="0"/>
          <w:numId w:val="36"/>
        </w:numPr>
        <w:jc w:val="both"/>
        <w:rPr>
          <w:rFonts w:asciiTheme="minorHAnsi" w:hAnsiTheme="minorHAnsi" w:cstheme="minorHAnsi"/>
        </w:rPr>
      </w:pPr>
      <w:r w:rsidRPr="00AB3C2E">
        <w:rPr>
          <w:rFonts w:asciiTheme="minorHAnsi" w:hAnsiTheme="minorHAnsi" w:cstheme="minorHAnsi"/>
          <w:b/>
          <w:bCs/>
        </w:rPr>
        <w:t>Community Clean-Up Sessions</w:t>
      </w:r>
      <w:r w:rsidRPr="00AB3C2E">
        <w:rPr>
          <w:rFonts w:asciiTheme="minorHAnsi" w:hAnsiTheme="minorHAnsi" w:cstheme="minorHAnsi"/>
        </w:rPr>
        <w:t xml:space="preserve"> – fostering ownership in maintaining shared spaces</w:t>
      </w:r>
    </w:p>
    <w:p w14:paraId="729B84B2" w14:textId="77777777" w:rsidR="001D5C2E" w:rsidRPr="00AB3C2E" w:rsidRDefault="001D5C2E" w:rsidP="00AB3C2E">
      <w:pPr>
        <w:ind w:left="720"/>
        <w:jc w:val="both"/>
        <w:rPr>
          <w:rFonts w:asciiTheme="minorHAnsi" w:hAnsiTheme="minorHAnsi" w:cstheme="minorHAnsi"/>
        </w:rPr>
      </w:pPr>
    </w:p>
    <w:p w14:paraId="67BCCEAE" w14:textId="77777777" w:rsidR="001D5C2E" w:rsidRPr="00AB3C2E" w:rsidRDefault="001D5C2E" w:rsidP="00AB3C2E">
      <w:pPr>
        <w:jc w:val="both"/>
        <w:rPr>
          <w:rFonts w:asciiTheme="minorHAnsi" w:hAnsiTheme="minorHAnsi" w:cstheme="minorHAnsi"/>
        </w:rPr>
      </w:pPr>
      <w:r w:rsidRPr="00AB3C2E">
        <w:rPr>
          <w:rFonts w:asciiTheme="minorHAnsi" w:hAnsiTheme="minorHAnsi" w:cstheme="minorHAnsi"/>
        </w:rPr>
        <w:t xml:space="preserve">To conclude, we will screen </w:t>
      </w:r>
      <w:r w:rsidRPr="00AB3C2E">
        <w:rPr>
          <w:rFonts w:asciiTheme="minorHAnsi" w:hAnsiTheme="minorHAnsi" w:cstheme="minorHAnsi"/>
          <w:b/>
          <w:bCs/>
        </w:rPr>
        <w:t xml:space="preserve">a student-produced video on </w:t>
      </w:r>
      <w:proofErr w:type="spellStart"/>
      <w:r w:rsidRPr="00AB3C2E">
        <w:rPr>
          <w:rFonts w:asciiTheme="minorHAnsi" w:hAnsiTheme="minorHAnsi" w:cstheme="minorHAnsi"/>
          <w:b/>
          <w:bCs/>
        </w:rPr>
        <w:t>CmPS</w:t>
      </w:r>
      <w:proofErr w:type="spellEnd"/>
      <w:r w:rsidRPr="00AB3C2E">
        <w:rPr>
          <w:rFonts w:asciiTheme="minorHAnsi" w:hAnsiTheme="minorHAnsi" w:cstheme="minorHAnsi"/>
          <w:b/>
          <w:bCs/>
        </w:rPr>
        <w:t xml:space="preserve"> initiatives</w:t>
      </w:r>
      <w:r w:rsidRPr="00AB3C2E">
        <w:rPr>
          <w:rFonts w:asciiTheme="minorHAnsi" w:hAnsiTheme="minorHAnsi" w:cstheme="minorHAnsi"/>
        </w:rPr>
        <w:t xml:space="preserve">, along with our Green Recruitment video, showcasing how students can take ownership of environmental stewardship. We will also share the </w:t>
      </w:r>
      <w:r w:rsidRPr="00AB3C2E">
        <w:rPr>
          <w:rFonts w:asciiTheme="minorHAnsi" w:hAnsiTheme="minorHAnsi" w:cstheme="minorHAnsi"/>
          <w:b/>
          <w:bCs/>
        </w:rPr>
        <w:t>structures and systems in place</w:t>
      </w:r>
      <w:r w:rsidRPr="00AB3C2E">
        <w:rPr>
          <w:rFonts w:asciiTheme="minorHAnsi" w:hAnsiTheme="minorHAnsi" w:cstheme="minorHAnsi"/>
        </w:rPr>
        <w:t xml:space="preserve"> to ensure the </w:t>
      </w:r>
      <w:r w:rsidRPr="00AB3C2E">
        <w:rPr>
          <w:rFonts w:asciiTheme="minorHAnsi" w:hAnsiTheme="minorHAnsi" w:cstheme="minorHAnsi"/>
          <w:b/>
          <w:bCs/>
        </w:rPr>
        <w:t>sustainability</w:t>
      </w:r>
      <w:r w:rsidRPr="00AB3C2E">
        <w:rPr>
          <w:rFonts w:asciiTheme="minorHAnsi" w:hAnsiTheme="minorHAnsi" w:cstheme="minorHAnsi"/>
        </w:rPr>
        <w:t xml:space="preserve"> of our efforts.</w:t>
      </w:r>
    </w:p>
    <w:p w14:paraId="5151D1BC" w14:textId="77777777" w:rsidR="001D5C2E" w:rsidRPr="00AB3C2E" w:rsidRDefault="001D5C2E" w:rsidP="00AB3C2E">
      <w:pPr>
        <w:jc w:val="both"/>
        <w:rPr>
          <w:rFonts w:asciiTheme="minorHAnsi" w:hAnsiTheme="minorHAnsi" w:cstheme="minorHAnsi"/>
        </w:rPr>
      </w:pPr>
      <w:r w:rsidRPr="00AB3C2E">
        <w:rPr>
          <w:rFonts w:asciiTheme="minorHAnsi" w:hAnsiTheme="minorHAnsi" w:cstheme="minorHAnsi"/>
        </w:rPr>
        <w:t xml:space="preserve">Through this session, we hope to </w:t>
      </w:r>
      <w:r w:rsidRPr="00AB3C2E">
        <w:rPr>
          <w:rFonts w:asciiTheme="minorHAnsi" w:hAnsiTheme="minorHAnsi" w:cstheme="minorHAnsi"/>
          <w:b/>
          <w:bCs/>
        </w:rPr>
        <w:t>inspire participants to think critically</w:t>
      </w:r>
      <w:r w:rsidRPr="00AB3C2E">
        <w:rPr>
          <w:rFonts w:asciiTheme="minorHAnsi" w:hAnsiTheme="minorHAnsi" w:cstheme="minorHAnsi"/>
        </w:rPr>
        <w:t xml:space="preserve"> about social issues, take </w:t>
      </w:r>
      <w:r w:rsidRPr="00AB3C2E">
        <w:rPr>
          <w:rFonts w:asciiTheme="minorHAnsi" w:hAnsiTheme="minorHAnsi" w:cstheme="minorHAnsi"/>
          <w:b/>
          <w:bCs/>
        </w:rPr>
        <w:t>collective action</w:t>
      </w:r>
      <w:r w:rsidRPr="00AB3C2E">
        <w:rPr>
          <w:rFonts w:asciiTheme="minorHAnsi" w:hAnsiTheme="minorHAnsi" w:cstheme="minorHAnsi"/>
        </w:rPr>
        <w:t xml:space="preserve"> in their communities, and </w:t>
      </w:r>
      <w:r w:rsidRPr="00AB3C2E">
        <w:rPr>
          <w:rFonts w:asciiTheme="minorHAnsi" w:hAnsiTheme="minorHAnsi" w:cstheme="minorHAnsi"/>
          <w:b/>
          <w:bCs/>
        </w:rPr>
        <w:t xml:space="preserve">empower youths to act </w:t>
      </w:r>
      <w:r w:rsidRPr="00AB3C2E">
        <w:rPr>
          <w:rFonts w:asciiTheme="minorHAnsi" w:hAnsiTheme="minorHAnsi" w:cstheme="minorHAnsi"/>
        </w:rPr>
        <w:t>for a sustainable future.</w:t>
      </w:r>
    </w:p>
    <w:p w14:paraId="4AE8020C" w14:textId="77777777" w:rsidR="001D5C2E" w:rsidRPr="00AB3C2E" w:rsidRDefault="001D5C2E" w:rsidP="00AB3C2E">
      <w:pPr>
        <w:jc w:val="both"/>
        <w:rPr>
          <w:rFonts w:asciiTheme="minorHAnsi" w:hAnsiTheme="minorHAnsi" w:cstheme="minorHAnsi"/>
        </w:rPr>
      </w:pPr>
    </w:p>
    <w:p w14:paraId="41A35DA7" w14:textId="77777777" w:rsidR="001D5C2E" w:rsidRPr="00AB3C2E" w:rsidRDefault="001D5C2E" w:rsidP="00AB3C2E">
      <w:pPr>
        <w:jc w:val="both"/>
        <w:rPr>
          <w:rFonts w:asciiTheme="minorHAnsi" w:hAnsiTheme="minorHAnsi" w:cstheme="minorHAnsi"/>
        </w:rPr>
      </w:pPr>
      <w:r w:rsidRPr="00AB3C2E">
        <w:rPr>
          <w:rFonts w:asciiTheme="minorHAnsi" w:hAnsiTheme="minorHAnsi" w:cstheme="minorHAnsi"/>
        </w:rPr>
        <w:t xml:space="preserve"> </w:t>
      </w:r>
    </w:p>
    <w:p w14:paraId="4E2CD640" w14:textId="4781AFC9" w:rsidR="00AB4A7A" w:rsidRPr="00AB3C2E" w:rsidRDefault="00AB4A7A" w:rsidP="00AB3C2E">
      <w:pPr>
        <w:jc w:val="both"/>
        <w:rPr>
          <w:rFonts w:asciiTheme="minorHAnsi" w:hAnsiTheme="minorHAnsi" w:cstheme="minorHAnsi"/>
          <w:b/>
          <w:lang w:val="en-SG"/>
        </w:rPr>
      </w:pPr>
      <w:r w:rsidRPr="00AB3C2E">
        <w:rPr>
          <w:rFonts w:asciiTheme="minorHAnsi" w:hAnsiTheme="minorHAnsi" w:cstheme="minorHAnsi"/>
          <w:b/>
          <w:highlight w:val="yellow"/>
          <w:lang w:val="en-SG"/>
        </w:rPr>
        <w:t xml:space="preserve">2) Sharing by </w:t>
      </w:r>
      <w:r w:rsidR="00A051AB" w:rsidRPr="00AB3C2E">
        <w:rPr>
          <w:rFonts w:asciiTheme="minorHAnsi" w:hAnsiTheme="minorHAnsi" w:cstheme="minorHAnsi"/>
          <w:b/>
          <w:highlight w:val="yellow"/>
          <w:lang w:val="en-SG"/>
        </w:rPr>
        <w:t>Good Earth School</w:t>
      </w:r>
    </w:p>
    <w:p w14:paraId="29242B1F" w14:textId="77777777" w:rsidR="00AB4A7A" w:rsidRPr="00AB3C2E" w:rsidRDefault="00AB4A7A" w:rsidP="00AB3C2E">
      <w:pPr>
        <w:jc w:val="both"/>
        <w:rPr>
          <w:rFonts w:asciiTheme="minorHAnsi" w:hAnsiTheme="minorHAnsi" w:cstheme="minorHAnsi"/>
          <w:lang w:val="en-SG"/>
        </w:rPr>
      </w:pPr>
    </w:p>
    <w:p w14:paraId="6B96FDE1" w14:textId="6C8DFD43" w:rsidR="00AB4A7A" w:rsidRPr="00AB3C2E" w:rsidRDefault="00AB4A7A" w:rsidP="00AB3C2E">
      <w:pPr>
        <w:jc w:val="both"/>
        <w:rPr>
          <w:rFonts w:asciiTheme="minorHAnsi" w:hAnsiTheme="minorHAnsi" w:cstheme="minorHAnsi"/>
          <w:b/>
          <w:bCs/>
          <w:u w:val="single"/>
          <w:lang w:val="en-SG"/>
        </w:rPr>
      </w:pPr>
      <w:r w:rsidRPr="00AB3C2E">
        <w:rPr>
          <w:rFonts w:asciiTheme="minorHAnsi" w:hAnsiTheme="minorHAnsi" w:cstheme="minorHAnsi"/>
          <w:b/>
          <w:bCs/>
          <w:u w:val="single"/>
          <w:lang w:val="en-SG"/>
        </w:rPr>
        <w:t>Title</w:t>
      </w:r>
    </w:p>
    <w:p w14:paraId="1E39DDE4" w14:textId="77777777" w:rsidR="007B2F71" w:rsidRPr="00AB3C2E" w:rsidRDefault="007B2F71" w:rsidP="00AB3C2E">
      <w:pPr>
        <w:jc w:val="both"/>
        <w:rPr>
          <w:rFonts w:asciiTheme="minorHAnsi" w:hAnsiTheme="minorHAnsi" w:cstheme="minorHAnsi"/>
          <w:b/>
          <w:bCs/>
          <w:u w:val="single"/>
          <w:lang w:val="en-SG"/>
        </w:rPr>
      </w:pPr>
    </w:p>
    <w:p w14:paraId="2C19B55D" w14:textId="77777777" w:rsidR="00A051AB" w:rsidRPr="00AB3C2E" w:rsidRDefault="00A051AB" w:rsidP="00AB3C2E">
      <w:pPr>
        <w:jc w:val="both"/>
        <w:rPr>
          <w:rFonts w:asciiTheme="minorHAnsi" w:hAnsiTheme="minorHAnsi" w:cstheme="minorHAnsi"/>
          <w:b/>
          <w:bCs/>
          <w:color w:val="000000" w:themeColor="text1"/>
        </w:rPr>
      </w:pPr>
      <w:r w:rsidRPr="00AB3C2E">
        <w:rPr>
          <w:rFonts w:asciiTheme="minorHAnsi" w:hAnsiTheme="minorHAnsi" w:cstheme="minorHAnsi"/>
          <w:b/>
          <w:bCs/>
          <w:color w:val="000000" w:themeColor="text1"/>
        </w:rPr>
        <w:t xml:space="preserve">Reconnecting youth to nature </w:t>
      </w:r>
    </w:p>
    <w:p w14:paraId="2DD1D38A" w14:textId="77777777" w:rsidR="004C5C47" w:rsidRPr="00AB3C2E" w:rsidRDefault="004C5C47" w:rsidP="00AB3C2E">
      <w:pPr>
        <w:jc w:val="both"/>
        <w:rPr>
          <w:rFonts w:asciiTheme="minorHAnsi" w:hAnsiTheme="minorHAnsi" w:cstheme="minorHAnsi"/>
          <w:b/>
          <w:bCs/>
          <w:color w:val="000000" w:themeColor="text1"/>
        </w:rPr>
      </w:pPr>
    </w:p>
    <w:p w14:paraId="4659A52E" w14:textId="77777777" w:rsidR="004C5C47" w:rsidRPr="00AB3C2E" w:rsidRDefault="004C5C47" w:rsidP="00AB3C2E">
      <w:pPr>
        <w:jc w:val="both"/>
        <w:rPr>
          <w:rFonts w:asciiTheme="minorHAnsi" w:hAnsiTheme="minorHAnsi" w:cstheme="minorHAnsi"/>
          <w:bCs/>
          <w:u w:val="single"/>
          <w:lang w:val="en-SG"/>
        </w:rPr>
      </w:pPr>
      <w:r w:rsidRPr="00AB3C2E">
        <w:rPr>
          <w:rFonts w:asciiTheme="minorHAnsi" w:hAnsiTheme="minorHAnsi" w:cstheme="minorHAnsi"/>
          <w:b/>
          <w:u w:val="single"/>
          <w:lang w:val="en-SG"/>
        </w:rPr>
        <w:t>Participants</w:t>
      </w:r>
      <w:r w:rsidRPr="00AB3C2E">
        <w:rPr>
          <w:rFonts w:asciiTheme="minorHAnsi" w:hAnsiTheme="minorHAnsi" w:cstheme="minorHAnsi"/>
          <w:bCs/>
          <w:u w:val="single"/>
          <w:lang w:val="en-SG"/>
        </w:rPr>
        <w:t xml:space="preserve"> </w:t>
      </w:r>
    </w:p>
    <w:p w14:paraId="7822BE9C" w14:textId="77777777" w:rsidR="004C5C47" w:rsidRPr="00AB3C2E" w:rsidRDefault="004C5C47" w:rsidP="00AB3C2E">
      <w:pPr>
        <w:jc w:val="both"/>
        <w:rPr>
          <w:rFonts w:asciiTheme="minorHAnsi" w:hAnsiTheme="minorHAnsi" w:cstheme="minorHAnsi"/>
          <w:bCs/>
          <w:u w:val="single"/>
          <w:lang w:val="en-SG"/>
        </w:rPr>
      </w:pPr>
    </w:p>
    <w:p w14:paraId="3D4976A6" w14:textId="15279FAF" w:rsidR="004C5C47" w:rsidRPr="00AB3C2E" w:rsidRDefault="004C5C47" w:rsidP="00AB3C2E">
      <w:pPr>
        <w:jc w:val="both"/>
        <w:rPr>
          <w:rFonts w:asciiTheme="minorHAnsi" w:hAnsiTheme="minorHAnsi" w:cstheme="minorHAnsi"/>
          <w:bCs/>
          <w:lang w:val="en-SG"/>
        </w:rPr>
      </w:pPr>
      <w:r w:rsidRPr="00AB3C2E">
        <w:rPr>
          <w:rFonts w:asciiTheme="minorHAnsi" w:hAnsiTheme="minorHAnsi" w:cstheme="minorHAnsi"/>
          <w:bCs/>
          <w:lang w:val="en-SG"/>
        </w:rPr>
        <w:t>Both educators and students</w:t>
      </w:r>
    </w:p>
    <w:p w14:paraId="1DD4844E" w14:textId="77777777" w:rsidR="00AB4A7A" w:rsidRPr="00AB3C2E" w:rsidRDefault="00AB4A7A" w:rsidP="00AB3C2E">
      <w:pPr>
        <w:jc w:val="both"/>
        <w:rPr>
          <w:rFonts w:asciiTheme="minorHAnsi" w:hAnsiTheme="minorHAnsi" w:cstheme="minorHAnsi"/>
        </w:rPr>
      </w:pPr>
    </w:p>
    <w:p w14:paraId="7CE46AEA" w14:textId="2D0232B2" w:rsidR="00AB4A7A" w:rsidRPr="00AB3C2E" w:rsidRDefault="00AB4A7A" w:rsidP="00AB3C2E">
      <w:pPr>
        <w:jc w:val="both"/>
        <w:rPr>
          <w:rFonts w:asciiTheme="minorHAnsi" w:hAnsiTheme="minorHAnsi" w:cstheme="minorHAnsi"/>
          <w:b/>
          <w:bCs/>
          <w:u w:val="single"/>
        </w:rPr>
      </w:pPr>
      <w:r w:rsidRPr="00AB3C2E">
        <w:rPr>
          <w:rFonts w:asciiTheme="minorHAnsi" w:hAnsiTheme="minorHAnsi" w:cstheme="minorHAnsi"/>
          <w:b/>
          <w:bCs/>
          <w:u w:val="single"/>
        </w:rPr>
        <w:t>Synopsis</w:t>
      </w:r>
    </w:p>
    <w:p w14:paraId="485F995A" w14:textId="77777777" w:rsidR="007B2F71" w:rsidRPr="00AB3C2E" w:rsidRDefault="007B2F71" w:rsidP="00AB3C2E">
      <w:pPr>
        <w:jc w:val="both"/>
        <w:rPr>
          <w:rFonts w:asciiTheme="minorHAnsi" w:hAnsiTheme="minorHAnsi" w:cstheme="minorHAnsi"/>
          <w:b/>
          <w:bCs/>
          <w:u w:val="single"/>
        </w:rPr>
      </w:pPr>
    </w:p>
    <w:p w14:paraId="4EB367B0" w14:textId="77777777" w:rsidR="00A051AB" w:rsidRPr="00AB3C2E" w:rsidRDefault="00A051AB" w:rsidP="00AB3C2E">
      <w:pPr>
        <w:jc w:val="both"/>
        <w:rPr>
          <w:rFonts w:asciiTheme="minorHAnsi" w:hAnsiTheme="minorHAnsi" w:cstheme="minorHAnsi"/>
          <w:color w:val="000000" w:themeColor="text1"/>
        </w:rPr>
      </w:pPr>
      <w:r w:rsidRPr="00AB3C2E">
        <w:rPr>
          <w:rFonts w:asciiTheme="minorHAnsi" w:hAnsiTheme="minorHAnsi" w:cstheme="minorHAnsi"/>
          <w:color w:val="000000" w:themeColor="text1"/>
        </w:rPr>
        <w:t xml:space="preserve">In the world of technology and social media, it is inevitable to exclude these digital innovations from our lives as they have been proven to be useful in increasing communication and work efficiency. However, the excessive use of digital gadgets and screen time has been shown to cause social displacement and reduction in both well-being and mental health in adolescents (Lua et al. 2023). It is, thus, important to introduce interventions to reverse such trends and to engage individuals in healthy lifestyles. </w:t>
      </w:r>
    </w:p>
    <w:p w14:paraId="0ED463DC" w14:textId="77777777" w:rsidR="00A051AB" w:rsidRPr="00AB3C2E" w:rsidRDefault="00A051AB" w:rsidP="00AB3C2E">
      <w:pPr>
        <w:jc w:val="both"/>
        <w:rPr>
          <w:rFonts w:asciiTheme="minorHAnsi" w:hAnsiTheme="minorHAnsi" w:cstheme="minorHAnsi"/>
          <w:color w:val="000000" w:themeColor="text1"/>
        </w:rPr>
      </w:pPr>
    </w:p>
    <w:p w14:paraId="539DADD8" w14:textId="77777777" w:rsidR="00A051AB" w:rsidRPr="00AB3C2E" w:rsidRDefault="00A051AB" w:rsidP="00AB3C2E">
      <w:pPr>
        <w:jc w:val="both"/>
        <w:rPr>
          <w:rFonts w:asciiTheme="minorHAnsi" w:hAnsiTheme="minorHAnsi" w:cstheme="minorHAnsi"/>
          <w:color w:val="000000" w:themeColor="text1"/>
        </w:rPr>
      </w:pPr>
      <w:r w:rsidRPr="00AB3C2E">
        <w:rPr>
          <w:rFonts w:asciiTheme="minorHAnsi" w:hAnsiTheme="minorHAnsi" w:cstheme="minorHAnsi"/>
          <w:color w:val="000000" w:themeColor="text1"/>
        </w:rPr>
        <w:t xml:space="preserve">Under the Singapore Green Plan 2030, schools in Singapore are to fulfil the objectives of the Eco-Stewardship </w:t>
      </w:r>
      <w:proofErr w:type="spellStart"/>
      <w:r w:rsidRPr="00AB3C2E">
        <w:rPr>
          <w:rFonts w:asciiTheme="minorHAnsi" w:hAnsiTheme="minorHAnsi" w:cstheme="minorHAnsi"/>
          <w:color w:val="000000" w:themeColor="text1"/>
        </w:rPr>
        <w:t>Programme</w:t>
      </w:r>
      <w:proofErr w:type="spellEnd"/>
      <w:r w:rsidRPr="00AB3C2E">
        <w:rPr>
          <w:rFonts w:asciiTheme="minorHAnsi" w:hAnsiTheme="minorHAnsi" w:cstheme="minorHAnsi"/>
          <w:color w:val="000000" w:themeColor="text1"/>
        </w:rPr>
        <w:t xml:space="preserve"> in line with the national agenda for sustainability. It has, hence, become crucial for students to participate in sustainable development activities. One of the ‘R’s activities is to reconnect with nature. Not only does nature connectedness boost the student’s awareness in environmental sustainability, </w:t>
      </w:r>
      <w:proofErr w:type="gramStart"/>
      <w:r w:rsidRPr="00AB3C2E">
        <w:rPr>
          <w:rFonts w:asciiTheme="minorHAnsi" w:hAnsiTheme="minorHAnsi" w:cstheme="minorHAnsi"/>
          <w:color w:val="000000" w:themeColor="text1"/>
        </w:rPr>
        <w:t>it</w:t>
      </w:r>
      <w:proofErr w:type="gramEnd"/>
      <w:r w:rsidRPr="00AB3C2E">
        <w:rPr>
          <w:rFonts w:asciiTheme="minorHAnsi" w:hAnsiTheme="minorHAnsi" w:cstheme="minorHAnsi"/>
          <w:color w:val="000000" w:themeColor="text1"/>
        </w:rPr>
        <w:t xml:space="preserve"> also helps them to appreciate the ecosystem services at greater depth and allows the students to make informed decisions in tackling rising issues from environmental impacts and climate change. </w:t>
      </w:r>
    </w:p>
    <w:p w14:paraId="104CFBF9" w14:textId="77777777" w:rsidR="00A051AB" w:rsidRPr="00AB3C2E" w:rsidRDefault="00A051AB" w:rsidP="00AB3C2E">
      <w:pPr>
        <w:jc w:val="both"/>
        <w:rPr>
          <w:rFonts w:asciiTheme="minorHAnsi" w:hAnsiTheme="minorHAnsi" w:cstheme="minorHAnsi"/>
          <w:color w:val="000000" w:themeColor="text1"/>
        </w:rPr>
      </w:pPr>
    </w:p>
    <w:p w14:paraId="63230851" w14:textId="77777777" w:rsidR="00A051AB" w:rsidRPr="00AB3C2E" w:rsidRDefault="00A051AB" w:rsidP="00AB3C2E">
      <w:pPr>
        <w:jc w:val="both"/>
        <w:rPr>
          <w:rFonts w:asciiTheme="minorHAnsi" w:hAnsiTheme="minorHAnsi" w:cstheme="minorHAnsi"/>
          <w:color w:val="000000" w:themeColor="text1"/>
        </w:rPr>
      </w:pPr>
      <w:r w:rsidRPr="00AB3C2E">
        <w:rPr>
          <w:rFonts w:asciiTheme="minorHAnsi" w:hAnsiTheme="minorHAnsi" w:cstheme="minorHAnsi"/>
          <w:color w:val="000000" w:themeColor="text1"/>
        </w:rPr>
        <w:lastRenderedPageBreak/>
        <w:t xml:space="preserve">In this workshop, the speaker, who is also an educator in various Institutes of Higher Learning, will share some of her past experiences and the different ways to reconnect students with the nature, while fulfilling the school curriculum. Hosted by Dr Cynthia Wong from The Good Earth School, participants will learn how to design meaningful and fun </w:t>
      </w:r>
      <w:proofErr w:type="spellStart"/>
      <w:r w:rsidRPr="00AB3C2E">
        <w:rPr>
          <w:rFonts w:asciiTheme="minorHAnsi" w:hAnsiTheme="minorHAnsi" w:cstheme="minorHAnsi"/>
          <w:color w:val="000000" w:themeColor="text1"/>
        </w:rPr>
        <w:t>programmes</w:t>
      </w:r>
      <w:proofErr w:type="spellEnd"/>
      <w:r w:rsidRPr="00AB3C2E">
        <w:rPr>
          <w:rFonts w:asciiTheme="minorHAnsi" w:hAnsiTheme="minorHAnsi" w:cstheme="minorHAnsi"/>
          <w:color w:val="000000" w:themeColor="text1"/>
        </w:rPr>
        <w:t xml:space="preserve"> that can inspire and empower the younger generation. </w:t>
      </w:r>
    </w:p>
    <w:p w14:paraId="7BBBFD13" w14:textId="77777777" w:rsidR="004C5C47" w:rsidRPr="00AB3C2E" w:rsidRDefault="004C5C47" w:rsidP="00AB3C2E">
      <w:pPr>
        <w:jc w:val="both"/>
        <w:rPr>
          <w:rFonts w:asciiTheme="minorHAnsi" w:hAnsiTheme="minorHAnsi" w:cstheme="minorHAnsi"/>
          <w:color w:val="000000" w:themeColor="text1"/>
        </w:rPr>
      </w:pPr>
    </w:p>
    <w:p w14:paraId="54276D32" w14:textId="741C9088" w:rsidR="004C5C47" w:rsidRPr="00AB3C2E" w:rsidRDefault="004C5C47" w:rsidP="00AB3C2E">
      <w:pPr>
        <w:jc w:val="both"/>
        <w:rPr>
          <w:rFonts w:asciiTheme="minorHAnsi" w:hAnsiTheme="minorHAnsi" w:cstheme="minorHAnsi"/>
          <w:b/>
          <w:bCs/>
        </w:rPr>
      </w:pPr>
      <w:r w:rsidRPr="00AB70C5">
        <w:rPr>
          <w:rFonts w:asciiTheme="minorHAnsi" w:hAnsiTheme="minorHAnsi" w:cstheme="minorHAnsi"/>
          <w:b/>
          <w:highlight w:val="yellow"/>
          <w:lang w:val="en-SG"/>
        </w:rPr>
        <w:t xml:space="preserve">3) Sharing by </w:t>
      </w:r>
      <w:r w:rsidRPr="00AB70C5">
        <w:rPr>
          <w:rFonts w:asciiTheme="minorHAnsi" w:hAnsiTheme="minorHAnsi" w:cstheme="minorHAnsi"/>
          <w:b/>
          <w:bCs/>
          <w:highlight w:val="yellow"/>
        </w:rPr>
        <w:t>Eugene Chua, SG Cares Volunteer Centre @ Tampines, Toa Payoh &amp; Woodlands operated by Care Corner Singapore</w:t>
      </w:r>
    </w:p>
    <w:p w14:paraId="7312F607" w14:textId="77777777" w:rsidR="004C5C47" w:rsidRPr="00AB3C2E" w:rsidRDefault="004C5C47" w:rsidP="00AB3C2E">
      <w:pPr>
        <w:jc w:val="both"/>
        <w:rPr>
          <w:rFonts w:asciiTheme="minorHAnsi" w:hAnsiTheme="minorHAnsi" w:cstheme="minorHAnsi"/>
          <w:lang w:val="en-SG"/>
        </w:rPr>
      </w:pPr>
    </w:p>
    <w:p w14:paraId="0794E757" w14:textId="77777777" w:rsidR="004C5C47" w:rsidRPr="00AB3C2E" w:rsidRDefault="004C5C47" w:rsidP="00AB3C2E">
      <w:pPr>
        <w:jc w:val="both"/>
        <w:rPr>
          <w:rFonts w:asciiTheme="minorHAnsi" w:hAnsiTheme="minorHAnsi" w:cstheme="minorHAnsi"/>
          <w:b/>
          <w:bCs/>
          <w:u w:val="single"/>
          <w:lang w:val="en-SG"/>
        </w:rPr>
      </w:pPr>
      <w:r w:rsidRPr="00AB3C2E">
        <w:rPr>
          <w:rFonts w:asciiTheme="minorHAnsi" w:hAnsiTheme="minorHAnsi" w:cstheme="minorHAnsi"/>
          <w:b/>
          <w:bCs/>
          <w:u w:val="single"/>
          <w:lang w:val="en-SG"/>
        </w:rPr>
        <w:t>Title</w:t>
      </w:r>
    </w:p>
    <w:p w14:paraId="767BB5B7" w14:textId="77777777" w:rsidR="004C5C47" w:rsidRPr="00AB3C2E" w:rsidRDefault="004C5C47" w:rsidP="00AB3C2E">
      <w:pPr>
        <w:jc w:val="both"/>
        <w:rPr>
          <w:rFonts w:asciiTheme="minorHAnsi" w:hAnsiTheme="minorHAnsi" w:cstheme="minorHAnsi"/>
          <w:b/>
          <w:bCs/>
          <w:u w:val="single"/>
          <w:lang w:val="en-SG"/>
        </w:rPr>
      </w:pPr>
    </w:p>
    <w:p w14:paraId="5EBD4E76" w14:textId="5F242091" w:rsidR="004C5C47" w:rsidRPr="00AB70C5" w:rsidRDefault="004C5C47" w:rsidP="00AB3C2E">
      <w:pPr>
        <w:jc w:val="both"/>
        <w:rPr>
          <w:rFonts w:asciiTheme="minorHAnsi" w:eastAsia="Calibri" w:hAnsiTheme="minorHAnsi" w:cstheme="minorHAnsi"/>
          <w:lang w:val="en-SG"/>
        </w:rPr>
      </w:pPr>
      <w:r w:rsidRPr="00AB70C5">
        <w:rPr>
          <w:rFonts w:asciiTheme="minorHAnsi" w:eastAsia="Calibri" w:hAnsiTheme="minorHAnsi" w:cstheme="minorHAnsi"/>
          <w:lang w:val="en-SG"/>
        </w:rPr>
        <w:t>From Sympathy to Empathy: Facilitating Transformation for Student into Future Community Builders</w:t>
      </w:r>
    </w:p>
    <w:p w14:paraId="5826D7CE" w14:textId="77777777" w:rsidR="004C5C47" w:rsidRPr="00AB3C2E" w:rsidRDefault="004C5C47" w:rsidP="00AB3C2E">
      <w:pPr>
        <w:jc w:val="both"/>
        <w:rPr>
          <w:rFonts w:asciiTheme="minorHAnsi" w:hAnsiTheme="minorHAnsi" w:cstheme="minorHAnsi"/>
        </w:rPr>
      </w:pPr>
    </w:p>
    <w:p w14:paraId="08D0DEF1" w14:textId="77777777" w:rsidR="004C5C47" w:rsidRPr="00AB3C2E" w:rsidRDefault="004C5C47" w:rsidP="00AB3C2E">
      <w:pPr>
        <w:jc w:val="both"/>
        <w:rPr>
          <w:rFonts w:asciiTheme="minorHAnsi" w:hAnsiTheme="minorHAnsi" w:cstheme="minorHAnsi"/>
          <w:bCs/>
          <w:u w:val="single"/>
          <w:lang w:val="en-SG"/>
        </w:rPr>
      </w:pPr>
      <w:r w:rsidRPr="00AB3C2E">
        <w:rPr>
          <w:rFonts w:asciiTheme="minorHAnsi" w:hAnsiTheme="minorHAnsi" w:cstheme="minorHAnsi"/>
          <w:b/>
          <w:u w:val="single"/>
          <w:lang w:val="en-SG"/>
        </w:rPr>
        <w:t>Participants</w:t>
      </w:r>
      <w:r w:rsidRPr="00AB3C2E">
        <w:rPr>
          <w:rFonts w:asciiTheme="minorHAnsi" w:hAnsiTheme="minorHAnsi" w:cstheme="minorHAnsi"/>
          <w:bCs/>
          <w:u w:val="single"/>
          <w:lang w:val="en-SG"/>
        </w:rPr>
        <w:t xml:space="preserve"> </w:t>
      </w:r>
    </w:p>
    <w:p w14:paraId="5005736E" w14:textId="77777777" w:rsidR="004C5C47" w:rsidRPr="00AB3C2E" w:rsidRDefault="004C5C47" w:rsidP="00AB3C2E">
      <w:pPr>
        <w:jc w:val="both"/>
        <w:rPr>
          <w:rFonts w:asciiTheme="minorHAnsi" w:hAnsiTheme="minorHAnsi" w:cstheme="minorHAnsi"/>
          <w:bCs/>
          <w:u w:val="single"/>
          <w:lang w:val="en-SG"/>
        </w:rPr>
      </w:pPr>
    </w:p>
    <w:p w14:paraId="7C2A1F6B" w14:textId="77777777" w:rsidR="004C5C47" w:rsidRPr="00AB3C2E" w:rsidRDefault="004C5C47" w:rsidP="00AB3C2E">
      <w:pPr>
        <w:jc w:val="both"/>
        <w:rPr>
          <w:rFonts w:asciiTheme="minorHAnsi" w:hAnsiTheme="minorHAnsi" w:cstheme="minorHAnsi"/>
          <w:bCs/>
          <w:lang w:val="en-SG"/>
        </w:rPr>
      </w:pPr>
      <w:r w:rsidRPr="00AB3C2E">
        <w:rPr>
          <w:rFonts w:asciiTheme="minorHAnsi" w:hAnsiTheme="minorHAnsi" w:cstheme="minorHAnsi"/>
          <w:bCs/>
          <w:lang w:val="en-SG"/>
        </w:rPr>
        <w:t>Both educators and students</w:t>
      </w:r>
    </w:p>
    <w:p w14:paraId="3BF6DEDF" w14:textId="77777777" w:rsidR="004C5C47" w:rsidRPr="00AB3C2E" w:rsidRDefault="004C5C47" w:rsidP="00AB3C2E">
      <w:pPr>
        <w:jc w:val="both"/>
        <w:rPr>
          <w:rFonts w:asciiTheme="minorHAnsi" w:hAnsiTheme="minorHAnsi" w:cstheme="minorHAnsi"/>
        </w:rPr>
      </w:pPr>
    </w:p>
    <w:p w14:paraId="1F77F0EB" w14:textId="77777777" w:rsidR="004C5C47" w:rsidRPr="00AB3C2E" w:rsidRDefault="004C5C47" w:rsidP="00AB3C2E">
      <w:pPr>
        <w:jc w:val="both"/>
        <w:rPr>
          <w:rFonts w:asciiTheme="minorHAnsi" w:hAnsiTheme="minorHAnsi" w:cstheme="minorHAnsi"/>
          <w:b/>
          <w:bCs/>
          <w:u w:val="single"/>
        </w:rPr>
      </w:pPr>
      <w:r w:rsidRPr="00AB3C2E">
        <w:rPr>
          <w:rFonts w:asciiTheme="minorHAnsi" w:hAnsiTheme="minorHAnsi" w:cstheme="minorHAnsi"/>
          <w:b/>
          <w:bCs/>
          <w:u w:val="single"/>
        </w:rPr>
        <w:t>Synopsis</w:t>
      </w:r>
    </w:p>
    <w:p w14:paraId="7DF81481" w14:textId="57622F00" w:rsidR="004C5C47" w:rsidRPr="00AB3C2E" w:rsidRDefault="004C5C47" w:rsidP="00AB3C2E">
      <w:pPr>
        <w:jc w:val="both"/>
        <w:rPr>
          <w:rFonts w:asciiTheme="minorHAnsi" w:hAnsiTheme="minorHAnsi" w:cstheme="minorHAnsi"/>
          <w:b/>
          <w:lang w:val="en-SG"/>
        </w:rPr>
      </w:pPr>
    </w:p>
    <w:p w14:paraId="48149DC6" w14:textId="77777777" w:rsidR="004C5C47" w:rsidRPr="00AB3C2E" w:rsidRDefault="004C5C47" w:rsidP="00AB3C2E">
      <w:pPr>
        <w:spacing w:before="240" w:after="240" w:line="205" w:lineRule="atLeast"/>
        <w:jc w:val="both"/>
        <w:rPr>
          <w:rFonts w:asciiTheme="minorHAnsi" w:eastAsia="Calibri" w:hAnsiTheme="minorHAnsi" w:cstheme="minorHAnsi"/>
        </w:rPr>
      </w:pPr>
      <w:r w:rsidRPr="00AB3C2E">
        <w:rPr>
          <w:rFonts w:asciiTheme="minorHAnsi" w:eastAsia="Calibri" w:hAnsiTheme="minorHAnsi" w:cstheme="minorHAnsi"/>
        </w:rPr>
        <w:t>Values-in-Action (VIA) is more than just community service—it is a journey that shapes the mindset and character of students, preparing them to be future changemakers in Singapore. This workshop explores how VIA experiences influence student volunteers, moving them from sympathy toward social issues to deeper empathy, fostering a sustained commitment to community building.</w:t>
      </w:r>
    </w:p>
    <w:p w14:paraId="59F59057" w14:textId="77777777" w:rsidR="004C5C47" w:rsidRPr="00AB3C2E" w:rsidRDefault="004C5C47" w:rsidP="00AB3C2E">
      <w:pPr>
        <w:spacing w:before="240" w:after="240" w:line="205" w:lineRule="atLeast"/>
        <w:jc w:val="both"/>
        <w:rPr>
          <w:rFonts w:asciiTheme="minorHAnsi" w:hAnsiTheme="minorHAnsi" w:cstheme="minorHAnsi"/>
        </w:rPr>
      </w:pPr>
      <w:r w:rsidRPr="00AB3C2E">
        <w:rPr>
          <w:rFonts w:asciiTheme="minorHAnsi" w:eastAsia="Calibri" w:hAnsiTheme="minorHAnsi" w:cstheme="minorHAnsi"/>
        </w:rPr>
        <w:t xml:space="preserve">To create truly transformative experiences, VIA must go beyond structured activities to </w:t>
      </w:r>
      <w:r w:rsidRPr="00AB3C2E">
        <w:rPr>
          <w:rFonts w:asciiTheme="minorHAnsi" w:eastAsia="Calibri" w:hAnsiTheme="minorHAnsi" w:cstheme="minorHAnsi"/>
          <w:b/>
          <w:bCs/>
        </w:rPr>
        <w:t>empower student voices</w:t>
      </w:r>
      <w:r w:rsidRPr="00AB3C2E">
        <w:rPr>
          <w:rFonts w:asciiTheme="minorHAnsi" w:eastAsia="Calibri" w:hAnsiTheme="minorHAnsi" w:cstheme="minorHAnsi"/>
        </w:rPr>
        <w:t xml:space="preserve"> and cultivate ownership. As students' progress from observing social issues to forming personal connections, they become more inclined to take initiative in meaningful ways. Educators play a crucial role in this process—not just as facilitators but as partners who share a common goal with students. By fostering student-led initiatives and supporting reflective learning, teachers can create an environment where students feel inspired to sustain their involvement and contribute to lasting community impact.</w:t>
      </w:r>
    </w:p>
    <w:p w14:paraId="3CAF4A86" w14:textId="77777777" w:rsidR="004C5C47" w:rsidRPr="00AB3C2E" w:rsidRDefault="004C5C47" w:rsidP="00AB3C2E">
      <w:pPr>
        <w:spacing w:before="240" w:after="240" w:line="205" w:lineRule="atLeast"/>
        <w:jc w:val="both"/>
        <w:rPr>
          <w:rFonts w:asciiTheme="minorHAnsi" w:eastAsia="Calibri" w:hAnsiTheme="minorHAnsi" w:cstheme="minorHAnsi"/>
        </w:rPr>
      </w:pPr>
      <w:r w:rsidRPr="00AB3C2E">
        <w:rPr>
          <w:rFonts w:asciiTheme="minorHAnsi" w:eastAsia="Calibri" w:hAnsiTheme="minorHAnsi" w:cstheme="minorHAnsi"/>
        </w:rPr>
        <w:t>This session hopes to facilitate conversations that will connect these insights to the future, considering how today’s student —when supported and empowered—can grow into future leaders who drive meaningful, long-term change in Singapore’s social landscape.</w:t>
      </w:r>
    </w:p>
    <w:p w14:paraId="19FA6B47" w14:textId="77777777" w:rsidR="006F518C" w:rsidRPr="00AB3C2E" w:rsidRDefault="006F518C" w:rsidP="00AB3C2E">
      <w:pPr>
        <w:spacing w:before="240" w:after="240" w:line="205" w:lineRule="atLeast"/>
        <w:jc w:val="both"/>
        <w:rPr>
          <w:rFonts w:asciiTheme="minorHAnsi" w:eastAsia="Calibri" w:hAnsiTheme="minorHAnsi" w:cstheme="minorHAnsi"/>
        </w:rPr>
      </w:pPr>
    </w:p>
    <w:p w14:paraId="07F5C5C4" w14:textId="77777777" w:rsidR="006F518C" w:rsidRPr="00AB3C2E" w:rsidRDefault="006F518C" w:rsidP="00AB3C2E">
      <w:pPr>
        <w:spacing w:before="240" w:after="240" w:line="205" w:lineRule="atLeast"/>
        <w:jc w:val="both"/>
        <w:rPr>
          <w:rFonts w:asciiTheme="minorHAnsi" w:eastAsia="Calibri" w:hAnsiTheme="minorHAnsi" w:cstheme="minorHAnsi"/>
        </w:rPr>
      </w:pPr>
    </w:p>
    <w:p w14:paraId="633116A7" w14:textId="77777777" w:rsidR="006F518C" w:rsidRPr="00AB3C2E" w:rsidRDefault="006F518C" w:rsidP="00AB3C2E">
      <w:pPr>
        <w:spacing w:before="240" w:after="240" w:line="205" w:lineRule="atLeast"/>
        <w:jc w:val="both"/>
        <w:rPr>
          <w:rFonts w:asciiTheme="minorHAnsi" w:eastAsia="Calibri" w:hAnsiTheme="minorHAnsi" w:cstheme="minorHAnsi"/>
        </w:rPr>
      </w:pPr>
    </w:p>
    <w:p w14:paraId="13D95760" w14:textId="718ACF90" w:rsidR="004C5C47" w:rsidRPr="00AB3C2E" w:rsidRDefault="004C5C47" w:rsidP="00AB3C2E">
      <w:pPr>
        <w:jc w:val="both"/>
        <w:rPr>
          <w:rFonts w:asciiTheme="minorHAnsi" w:hAnsiTheme="minorHAnsi" w:cstheme="minorHAnsi"/>
          <w:b/>
          <w:lang w:val="en-SG"/>
        </w:rPr>
      </w:pPr>
      <w:r w:rsidRPr="00AB70C5">
        <w:rPr>
          <w:rFonts w:asciiTheme="minorHAnsi" w:eastAsia="Calibri" w:hAnsiTheme="minorHAnsi" w:cstheme="minorHAnsi"/>
          <w:highlight w:val="yellow"/>
        </w:rPr>
        <w:lastRenderedPageBreak/>
        <w:t xml:space="preserve">4) </w:t>
      </w:r>
      <w:r w:rsidRPr="00AB70C5">
        <w:rPr>
          <w:rFonts w:asciiTheme="minorHAnsi" w:hAnsiTheme="minorHAnsi" w:cstheme="minorHAnsi"/>
          <w:b/>
          <w:highlight w:val="yellow"/>
          <w:lang w:val="en-SG"/>
        </w:rPr>
        <w:t xml:space="preserve">Sharing by </w:t>
      </w:r>
      <w:r w:rsidR="00AB3C2E" w:rsidRPr="00AB70C5">
        <w:rPr>
          <w:rFonts w:asciiTheme="minorHAnsi" w:hAnsiTheme="minorHAnsi" w:cstheme="minorHAnsi"/>
          <w:b/>
          <w:highlight w:val="yellow"/>
          <w:lang w:val="en-SG"/>
        </w:rPr>
        <w:t xml:space="preserve">Kelda Chua, </w:t>
      </w:r>
      <w:r w:rsidR="006F518C" w:rsidRPr="00AB70C5">
        <w:rPr>
          <w:rFonts w:asciiTheme="minorHAnsi" w:hAnsiTheme="minorHAnsi" w:cstheme="minorHAnsi"/>
          <w:b/>
          <w:highlight w:val="yellow"/>
          <w:lang w:val="en-SG"/>
        </w:rPr>
        <w:t>Care Community Services Society</w:t>
      </w:r>
    </w:p>
    <w:p w14:paraId="311E57F7" w14:textId="77777777" w:rsidR="004C5C47" w:rsidRPr="00AB3C2E" w:rsidRDefault="004C5C47" w:rsidP="00AB3C2E">
      <w:pPr>
        <w:jc w:val="both"/>
        <w:rPr>
          <w:rFonts w:asciiTheme="minorHAnsi" w:hAnsiTheme="minorHAnsi" w:cstheme="minorHAnsi"/>
          <w:lang w:val="en-SG"/>
        </w:rPr>
      </w:pPr>
    </w:p>
    <w:p w14:paraId="13F9AB6D" w14:textId="77777777" w:rsidR="004C5C47" w:rsidRPr="00AB3C2E" w:rsidRDefault="004C5C47" w:rsidP="00AB3C2E">
      <w:pPr>
        <w:jc w:val="both"/>
        <w:rPr>
          <w:rFonts w:asciiTheme="minorHAnsi" w:hAnsiTheme="minorHAnsi" w:cstheme="minorHAnsi"/>
          <w:b/>
          <w:bCs/>
          <w:u w:val="single"/>
          <w:lang w:val="en-SG"/>
        </w:rPr>
      </w:pPr>
      <w:r w:rsidRPr="00AB3C2E">
        <w:rPr>
          <w:rFonts w:asciiTheme="minorHAnsi" w:hAnsiTheme="minorHAnsi" w:cstheme="minorHAnsi"/>
          <w:b/>
          <w:bCs/>
          <w:u w:val="single"/>
          <w:lang w:val="en-SG"/>
        </w:rPr>
        <w:t>Title</w:t>
      </w:r>
    </w:p>
    <w:p w14:paraId="6C32299B" w14:textId="77777777" w:rsidR="004C5C47" w:rsidRPr="00AB3C2E" w:rsidRDefault="004C5C47" w:rsidP="00AB3C2E">
      <w:pPr>
        <w:jc w:val="both"/>
        <w:rPr>
          <w:rFonts w:asciiTheme="minorHAnsi" w:hAnsiTheme="minorHAnsi" w:cstheme="minorHAnsi"/>
          <w:b/>
          <w:bCs/>
          <w:u w:val="single"/>
          <w:lang w:val="en-SG"/>
        </w:rPr>
      </w:pPr>
    </w:p>
    <w:p w14:paraId="6A9C85A9" w14:textId="0E90CC33" w:rsidR="004C5C47" w:rsidRPr="00AB3C2E" w:rsidRDefault="006F518C" w:rsidP="00AB3C2E">
      <w:pPr>
        <w:jc w:val="both"/>
        <w:rPr>
          <w:rFonts w:asciiTheme="minorHAnsi" w:hAnsiTheme="minorHAnsi" w:cstheme="minorHAnsi"/>
        </w:rPr>
      </w:pPr>
      <w:r w:rsidRPr="00AB3C2E">
        <w:rPr>
          <w:rFonts w:asciiTheme="minorHAnsi" w:hAnsiTheme="minorHAnsi" w:cstheme="minorHAnsi"/>
        </w:rPr>
        <w:t>From Ideas to Impact – Deep Diving into VIA</w:t>
      </w:r>
    </w:p>
    <w:p w14:paraId="68EFE892" w14:textId="77777777" w:rsidR="006F518C" w:rsidRPr="00AB3C2E" w:rsidRDefault="006F518C" w:rsidP="00AB3C2E">
      <w:pPr>
        <w:jc w:val="both"/>
        <w:rPr>
          <w:rFonts w:asciiTheme="minorHAnsi" w:hAnsiTheme="minorHAnsi" w:cstheme="minorHAnsi"/>
        </w:rPr>
      </w:pPr>
    </w:p>
    <w:p w14:paraId="11C097F0" w14:textId="77777777" w:rsidR="004C5C47" w:rsidRPr="00AB3C2E" w:rsidRDefault="004C5C47" w:rsidP="00AB3C2E">
      <w:pPr>
        <w:jc w:val="both"/>
        <w:rPr>
          <w:rFonts w:asciiTheme="minorHAnsi" w:hAnsiTheme="minorHAnsi" w:cstheme="minorHAnsi"/>
          <w:bCs/>
          <w:u w:val="single"/>
          <w:lang w:val="en-SG"/>
        </w:rPr>
      </w:pPr>
      <w:r w:rsidRPr="00AB3C2E">
        <w:rPr>
          <w:rFonts w:asciiTheme="minorHAnsi" w:hAnsiTheme="minorHAnsi" w:cstheme="minorHAnsi"/>
          <w:b/>
          <w:u w:val="single"/>
          <w:lang w:val="en-SG"/>
        </w:rPr>
        <w:t>Participants</w:t>
      </w:r>
      <w:r w:rsidRPr="00AB3C2E">
        <w:rPr>
          <w:rFonts w:asciiTheme="minorHAnsi" w:hAnsiTheme="minorHAnsi" w:cstheme="minorHAnsi"/>
          <w:bCs/>
          <w:u w:val="single"/>
          <w:lang w:val="en-SG"/>
        </w:rPr>
        <w:t xml:space="preserve"> </w:t>
      </w:r>
    </w:p>
    <w:p w14:paraId="2491891D" w14:textId="77777777" w:rsidR="004C5C47" w:rsidRPr="00AB3C2E" w:rsidRDefault="004C5C47" w:rsidP="00AB3C2E">
      <w:pPr>
        <w:jc w:val="both"/>
        <w:rPr>
          <w:rFonts w:asciiTheme="minorHAnsi" w:hAnsiTheme="minorHAnsi" w:cstheme="minorHAnsi"/>
          <w:bCs/>
          <w:u w:val="single"/>
          <w:lang w:val="en-SG"/>
        </w:rPr>
      </w:pPr>
    </w:p>
    <w:p w14:paraId="7E45D67A" w14:textId="77777777" w:rsidR="004C5C47" w:rsidRPr="00AB3C2E" w:rsidRDefault="004C5C47" w:rsidP="00AB3C2E">
      <w:pPr>
        <w:jc w:val="both"/>
        <w:rPr>
          <w:rFonts w:asciiTheme="minorHAnsi" w:hAnsiTheme="minorHAnsi" w:cstheme="minorHAnsi"/>
          <w:bCs/>
          <w:lang w:val="en-SG"/>
        </w:rPr>
      </w:pPr>
      <w:r w:rsidRPr="00AB3C2E">
        <w:rPr>
          <w:rFonts w:asciiTheme="minorHAnsi" w:hAnsiTheme="minorHAnsi" w:cstheme="minorHAnsi"/>
          <w:bCs/>
          <w:lang w:val="en-SG"/>
        </w:rPr>
        <w:t>Both educators and students</w:t>
      </w:r>
    </w:p>
    <w:p w14:paraId="58420852" w14:textId="77777777" w:rsidR="004C5C47" w:rsidRPr="00AB3C2E" w:rsidRDefault="004C5C47" w:rsidP="00AB3C2E">
      <w:pPr>
        <w:jc w:val="both"/>
        <w:rPr>
          <w:rFonts w:asciiTheme="minorHAnsi" w:hAnsiTheme="minorHAnsi" w:cstheme="minorHAnsi"/>
        </w:rPr>
      </w:pPr>
    </w:p>
    <w:p w14:paraId="78461152" w14:textId="77777777" w:rsidR="004C5C47" w:rsidRPr="00AB3C2E" w:rsidRDefault="004C5C47" w:rsidP="00AB3C2E">
      <w:pPr>
        <w:jc w:val="both"/>
        <w:rPr>
          <w:rFonts w:asciiTheme="minorHAnsi" w:hAnsiTheme="minorHAnsi" w:cstheme="minorHAnsi"/>
          <w:b/>
          <w:bCs/>
          <w:u w:val="single"/>
        </w:rPr>
      </w:pPr>
      <w:r w:rsidRPr="00AB3C2E">
        <w:rPr>
          <w:rFonts w:asciiTheme="minorHAnsi" w:hAnsiTheme="minorHAnsi" w:cstheme="minorHAnsi"/>
          <w:b/>
          <w:bCs/>
          <w:u w:val="single"/>
        </w:rPr>
        <w:t>Synopsis</w:t>
      </w:r>
    </w:p>
    <w:p w14:paraId="3E612C5D" w14:textId="0721CDAA" w:rsidR="004C5C47" w:rsidRPr="00AB3C2E" w:rsidRDefault="006F518C" w:rsidP="00AB3C2E">
      <w:pPr>
        <w:spacing w:before="240" w:after="240" w:line="205" w:lineRule="atLeast"/>
        <w:jc w:val="both"/>
        <w:rPr>
          <w:rFonts w:asciiTheme="minorHAnsi" w:eastAsia="Calibri" w:hAnsiTheme="minorHAnsi" w:cstheme="minorHAnsi"/>
        </w:rPr>
      </w:pPr>
      <w:r w:rsidRPr="00AB3C2E">
        <w:rPr>
          <w:rFonts w:asciiTheme="minorHAnsi" w:hAnsiTheme="minorHAnsi" w:cstheme="minorHAnsi"/>
          <w:color w:val="000000"/>
          <w:lang w:bidi="ta-IN"/>
        </w:rPr>
        <w:t xml:space="preserve">Designed to enable educators and students to co-create purposeful Values </w:t>
      </w:r>
      <w:proofErr w:type="gramStart"/>
      <w:r w:rsidRPr="00AB3C2E">
        <w:rPr>
          <w:rFonts w:asciiTheme="minorHAnsi" w:hAnsiTheme="minorHAnsi" w:cstheme="minorHAnsi"/>
          <w:color w:val="000000"/>
          <w:lang w:bidi="ta-IN"/>
        </w:rPr>
        <w:t>In</w:t>
      </w:r>
      <w:proofErr w:type="gramEnd"/>
      <w:r w:rsidRPr="00AB3C2E">
        <w:rPr>
          <w:rFonts w:asciiTheme="minorHAnsi" w:hAnsiTheme="minorHAnsi" w:cstheme="minorHAnsi"/>
          <w:color w:val="000000"/>
          <w:lang w:bidi="ta-IN"/>
        </w:rPr>
        <w:t xml:space="preserve"> Action (VIA) projects, this session equips participants with the IPARD Framework, a structured yet flexible approach to designing impactful VIA projects. Through</w:t>
      </w:r>
      <w:r w:rsidR="00F1409B">
        <w:rPr>
          <w:rFonts w:asciiTheme="minorHAnsi" w:hAnsiTheme="minorHAnsi" w:cstheme="minorHAnsi"/>
          <w:color w:val="000000"/>
          <w:lang w:bidi="ta-IN"/>
        </w:rPr>
        <w:t xml:space="preserve"> a</w:t>
      </w:r>
      <w:r w:rsidRPr="00AB3C2E">
        <w:rPr>
          <w:rFonts w:asciiTheme="minorHAnsi" w:hAnsiTheme="minorHAnsi" w:cstheme="minorHAnsi"/>
          <w:color w:val="000000"/>
          <w:lang w:bidi="ta-IN"/>
        </w:rPr>
        <w:t xml:space="preserve"> </w:t>
      </w:r>
      <w:r w:rsidR="00F1409B">
        <w:rPr>
          <w:rFonts w:asciiTheme="minorHAnsi" w:hAnsiTheme="minorHAnsi" w:cstheme="minorHAnsi"/>
          <w:color w:val="000000"/>
          <w:lang w:bidi="ta-IN"/>
        </w:rPr>
        <w:t xml:space="preserve">gamified approach with </w:t>
      </w:r>
      <w:r w:rsidRPr="00AB3C2E">
        <w:rPr>
          <w:rFonts w:asciiTheme="minorHAnsi" w:hAnsiTheme="minorHAnsi" w:cstheme="minorHAnsi"/>
          <w:color w:val="000000"/>
          <w:lang w:bidi="ta-IN"/>
        </w:rPr>
        <w:t>experiential learning activities and interactive segments, participants will learn how they can identify community needs, engage in critical thinking and reflection, and transform their ideas into VIA projects that make a tangible difference.</w:t>
      </w:r>
    </w:p>
    <w:p w14:paraId="70F8590B" w14:textId="77777777" w:rsidR="00AF7BDB" w:rsidRPr="00AB3C2E" w:rsidRDefault="00AF7BDB" w:rsidP="00AB3C2E">
      <w:pPr>
        <w:spacing w:before="240" w:after="240" w:line="205" w:lineRule="atLeast"/>
        <w:jc w:val="both"/>
        <w:rPr>
          <w:rFonts w:asciiTheme="minorHAnsi" w:eastAsia="Calibri" w:hAnsiTheme="minorHAnsi" w:cstheme="minorHAnsi"/>
        </w:rPr>
      </w:pPr>
    </w:p>
    <w:p w14:paraId="3AD25529" w14:textId="77777777" w:rsidR="00AF7BDB" w:rsidRPr="00AB3C2E" w:rsidRDefault="00AF7BDB" w:rsidP="00AB3C2E">
      <w:pPr>
        <w:jc w:val="both"/>
        <w:rPr>
          <w:rFonts w:asciiTheme="minorHAnsi" w:hAnsiTheme="minorHAnsi" w:cstheme="minorHAnsi"/>
          <w:b/>
          <w:bCs/>
          <w:u w:val="single"/>
        </w:rPr>
      </w:pPr>
    </w:p>
    <w:p w14:paraId="3037158C" w14:textId="77777777" w:rsidR="00AF7BDB" w:rsidRPr="00AB3C2E" w:rsidRDefault="00AF7BDB" w:rsidP="00AB3C2E">
      <w:pPr>
        <w:spacing w:before="240" w:after="240" w:line="205" w:lineRule="atLeast"/>
        <w:jc w:val="both"/>
        <w:rPr>
          <w:rFonts w:asciiTheme="minorHAnsi" w:eastAsia="Calibri" w:hAnsiTheme="minorHAnsi" w:cstheme="minorHAnsi"/>
        </w:rPr>
      </w:pPr>
    </w:p>
    <w:p w14:paraId="089BBF05" w14:textId="4C426417" w:rsidR="00AF7BDB" w:rsidRDefault="00AF7BDB" w:rsidP="00AF7BDB">
      <w:pPr>
        <w:jc w:val="both"/>
        <w:rPr>
          <w:rFonts w:asciiTheme="minorHAnsi" w:hAnsiTheme="minorHAnsi" w:cstheme="minorHAnsi"/>
          <w:b/>
          <w:bCs/>
          <w:u w:val="single"/>
        </w:rPr>
      </w:pPr>
    </w:p>
    <w:p w14:paraId="465E50F5" w14:textId="77777777" w:rsidR="00AF7BDB" w:rsidRPr="009F4FBA" w:rsidRDefault="00AF7BDB" w:rsidP="00AF7BDB">
      <w:pPr>
        <w:spacing w:before="240" w:after="240" w:line="205" w:lineRule="atLeast"/>
        <w:jc w:val="both"/>
        <w:rPr>
          <w:rFonts w:ascii="Calibri" w:eastAsia="Calibri" w:hAnsi="Calibri" w:cs="Calibri"/>
        </w:rPr>
      </w:pPr>
    </w:p>
    <w:p w14:paraId="01A6C7E2" w14:textId="2B54B2FA" w:rsidR="00AF7BDB" w:rsidRPr="009F4FBA" w:rsidRDefault="00AF7BDB" w:rsidP="00AF7BDB">
      <w:pPr>
        <w:spacing w:before="240" w:after="240" w:line="205" w:lineRule="atLeast"/>
        <w:jc w:val="both"/>
        <w:rPr>
          <w:rFonts w:ascii="Calibri" w:eastAsia="Calibri" w:hAnsi="Calibri" w:cs="Calibri"/>
        </w:rPr>
      </w:pPr>
    </w:p>
    <w:p w14:paraId="302827D1" w14:textId="77777777" w:rsidR="00AF7BDB" w:rsidRPr="009F4FBA" w:rsidRDefault="00AF7BDB" w:rsidP="00AF7BDB">
      <w:pPr>
        <w:spacing w:before="240" w:after="240" w:line="205" w:lineRule="atLeast"/>
        <w:jc w:val="both"/>
        <w:rPr>
          <w:rFonts w:ascii="Calibri" w:eastAsia="Calibri" w:hAnsi="Calibri" w:cs="Calibri"/>
        </w:rPr>
      </w:pPr>
    </w:p>
    <w:p w14:paraId="5B663D74" w14:textId="77777777" w:rsidR="00AF7BDB" w:rsidRDefault="00AF7BDB" w:rsidP="00AF7BDB">
      <w:pPr>
        <w:jc w:val="both"/>
        <w:rPr>
          <w:rFonts w:asciiTheme="minorHAnsi" w:hAnsiTheme="minorHAnsi" w:cstheme="minorHAnsi"/>
          <w:b/>
          <w:bCs/>
          <w:u w:val="single"/>
        </w:rPr>
      </w:pPr>
    </w:p>
    <w:p w14:paraId="2FE9DAC4" w14:textId="77777777" w:rsidR="00AF7BDB" w:rsidRPr="009F4FBA" w:rsidRDefault="00AF7BDB" w:rsidP="00AF7BDB">
      <w:pPr>
        <w:spacing w:before="240" w:after="240" w:line="205" w:lineRule="atLeast"/>
        <w:jc w:val="both"/>
        <w:rPr>
          <w:rFonts w:ascii="Calibri" w:eastAsia="Calibri" w:hAnsi="Calibri" w:cs="Calibri"/>
        </w:rPr>
      </w:pPr>
    </w:p>
    <w:p w14:paraId="2EBD0F53" w14:textId="77777777" w:rsidR="00AF7BDB" w:rsidRPr="009F4FBA" w:rsidRDefault="00AF7BDB" w:rsidP="004C5C47">
      <w:pPr>
        <w:spacing w:before="240" w:after="240" w:line="205" w:lineRule="atLeast"/>
        <w:jc w:val="both"/>
        <w:rPr>
          <w:rFonts w:ascii="Calibri" w:eastAsia="Calibri" w:hAnsi="Calibri" w:cs="Calibri"/>
        </w:rPr>
      </w:pPr>
    </w:p>
    <w:p w14:paraId="2BCAC641" w14:textId="77777777" w:rsidR="004C5C47" w:rsidRPr="009F4FBA" w:rsidRDefault="004C5C47" w:rsidP="004C5C47">
      <w:pPr>
        <w:shd w:val="clear" w:color="auto" w:fill="FFFFFF" w:themeFill="background1"/>
        <w:spacing w:after="160" w:line="205" w:lineRule="atLeast"/>
        <w:jc w:val="both"/>
        <w:rPr>
          <w:color w:val="000000" w:themeColor="text1"/>
          <w:lang w:bidi="ta-IN"/>
        </w:rPr>
      </w:pPr>
    </w:p>
    <w:p w14:paraId="3D037268" w14:textId="77777777" w:rsidR="004C5C47" w:rsidRPr="004C5C47" w:rsidRDefault="004C5C47" w:rsidP="00A051AB">
      <w:pPr>
        <w:jc w:val="both"/>
        <w:rPr>
          <w:rFonts w:asciiTheme="minorHAnsi" w:hAnsiTheme="minorHAnsi" w:cstheme="minorHAnsi"/>
          <w:b/>
        </w:rPr>
      </w:pPr>
    </w:p>
    <w:p w14:paraId="38AE64CC" w14:textId="610A31C4" w:rsidR="00410936" w:rsidRPr="00A051AB" w:rsidRDefault="00AB4A7A" w:rsidP="00A051AB">
      <w:pPr>
        <w:jc w:val="both"/>
        <w:rPr>
          <w:rFonts w:asciiTheme="minorHAnsi" w:hAnsiTheme="minorHAnsi" w:cstheme="minorHAnsi"/>
          <w:b/>
        </w:rPr>
      </w:pPr>
      <w:r w:rsidRPr="008024D4">
        <w:rPr>
          <w:rFonts w:asciiTheme="minorHAnsi" w:hAnsiTheme="minorHAnsi" w:cstheme="minorHAnsi"/>
          <w:b/>
          <w:lang w:val="en-SG"/>
        </w:rPr>
        <w:br w:type="page"/>
      </w:r>
    </w:p>
    <w:p w14:paraId="6B1F2293" w14:textId="5B9EE465" w:rsidR="00410936" w:rsidRPr="00AB70C5" w:rsidRDefault="00A051AB" w:rsidP="00AB70C5">
      <w:pPr>
        <w:jc w:val="both"/>
        <w:rPr>
          <w:rFonts w:asciiTheme="minorHAnsi" w:hAnsiTheme="minorHAnsi" w:cstheme="minorHAnsi"/>
          <w:b/>
          <w:bCs/>
          <w:color w:val="222222"/>
          <w:shd w:val="clear" w:color="auto" w:fill="FFFFFF"/>
          <w:lang w:val="en-SG"/>
        </w:rPr>
      </w:pPr>
      <w:r w:rsidRPr="00AB70C5">
        <w:rPr>
          <w:rFonts w:asciiTheme="minorHAnsi" w:hAnsiTheme="minorHAnsi" w:cstheme="minorHAnsi"/>
          <w:b/>
          <w:bCs/>
          <w:color w:val="222222"/>
          <w:shd w:val="clear" w:color="auto" w:fill="FFFFFF"/>
          <w:lang w:val="en-SG"/>
        </w:rPr>
        <w:lastRenderedPageBreak/>
        <w:t>Environment Showcase</w:t>
      </w:r>
    </w:p>
    <w:p w14:paraId="60FE4D50" w14:textId="77777777" w:rsidR="003C7173" w:rsidRPr="00AB70C5" w:rsidRDefault="003C7173" w:rsidP="00AB70C5">
      <w:pPr>
        <w:jc w:val="both"/>
        <w:rPr>
          <w:rFonts w:asciiTheme="minorHAnsi" w:hAnsiTheme="minorHAnsi" w:cstheme="minorHAnsi"/>
          <w:b/>
          <w:bCs/>
          <w:color w:val="222222"/>
          <w:shd w:val="clear" w:color="auto" w:fill="FFFFFF"/>
          <w:lang w:val="en-SG"/>
        </w:rPr>
      </w:pPr>
    </w:p>
    <w:p w14:paraId="7E2FB224" w14:textId="77777777" w:rsidR="003C7173" w:rsidRPr="00AB70C5" w:rsidRDefault="003C7173" w:rsidP="00AB70C5">
      <w:pPr>
        <w:numPr>
          <w:ilvl w:val="0"/>
          <w:numId w:val="37"/>
        </w:numPr>
        <w:jc w:val="both"/>
        <w:rPr>
          <w:rFonts w:asciiTheme="minorHAnsi" w:hAnsiTheme="minorHAnsi" w:cstheme="minorHAnsi"/>
          <w:color w:val="222222"/>
          <w:shd w:val="clear" w:color="auto" w:fill="FFFFFF"/>
        </w:rPr>
      </w:pPr>
      <w:r w:rsidRPr="00AB70C5">
        <w:rPr>
          <w:rFonts w:asciiTheme="minorHAnsi" w:hAnsiTheme="minorHAnsi" w:cstheme="minorHAnsi"/>
          <w:color w:val="222222"/>
          <w:shd w:val="clear" w:color="auto" w:fill="FFFFFF"/>
        </w:rPr>
        <w:t xml:space="preserve">Plastic Recycling with </w:t>
      </w:r>
      <w:proofErr w:type="spellStart"/>
      <w:r w:rsidRPr="00225841">
        <w:rPr>
          <w:rFonts w:asciiTheme="minorHAnsi" w:hAnsiTheme="minorHAnsi" w:cstheme="minorHAnsi"/>
          <w:b/>
          <w:bCs/>
          <w:color w:val="222222"/>
          <w:shd w:val="clear" w:color="auto" w:fill="FFFFFF"/>
        </w:rPr>
        <w:t>Semula</w:t>
      </w:r>
      <w:proofErr w:type="spellEnd"/>
      <w:r w:rsidRPr="00225841">
        <w:rPr>
          <w:rFonts w:asciiTheme="minorHAnsi" w:hAnsiTheme="minorHAnsi" w:cstheme="minorHAnsi"/>
          <w:b/>
          <w:bCs/>
          <w:color w:val="222222"/>
          <w:shd w:val="clear" w:color="auto" w:fill="FFFFFF"/>
        </w:rPr>
        <w:t xml:space="preserve"> Asia</w:t>
      </w:r>
      <w:r w:rsidRPr="00AB70C5">
        <w:rPr>
          <w:rFonts w:asciiTheme="minorHAnsi" w:hAnsiTheme="minorHAnsi" w:cstheme="minorHAnsi"/>
          <w:color w:val="222222"/>
          <w:shd w:val="clear" w:color="auto" w:fill="FFFFFF"/>
        </w:rPr>
        <w:t>: Showcasing recycling processes, educating participants on proper waste separation, and encouraging actionable steps to reduce plastic waste.</w:t>
      </w:r>
    </w:p>
    <w:p w14:paraId="4B488260" w14:textId="77777777" w:rsidR="003C7173" w:rsidRPr="00AB70C5" w:rsidRDefault="003C7173" w:rsidP="00AB70C5">
      <w:pPr>
        <w:ind w:left="720"/>
        <w:jc w:val="both"/>
        <w:rPr>
          <w:rFonts w:asciiTheme="minorHAnsi" w:hAnsiTheme="minorHAnsi" w:cstheme="minorHAnsi"/>
          <w:color w:val="222222"/>
          <w:shd w:val="clear" w:color="auto" w:fill="FFFFFF"/>
        </w:rPr>
      </w:pPr>
    </w:p>
    <w:p w14:paraId="06D1F9B4" w14:textId="77777777" w:rsidR="003C7173" w:rsidRPr="00AB70C5" w:rsidRDefault="003C7173" w:rsidP="00AB70C5">
      <w:pPr>
        <w:numPr>
          <w:ilvl w:val="0"/>
          <w:numId w:val="37"/>
        </w:numPr>
        <w:jc w:val="both"/>
        <w:rPr>
          <w:rFonts w:asciiTheme="minorHAnsi" w:hAnsiTheme="minorHAnsi" w:cstheme="minorHAnsi"/>
          <w:color w:val="222222"/>
          <w:shd w:val="clear" w:color="auto" w:fill="FFFFFF"/>
        </w:rPr>
      </w:pPr>
      <w:r w:rsidRPr="00AB70C5">
        <w:rPr>
          <w:rFonts w:asciiTheme="minorHAnsi" w:hAnsiTheme="minorHAnsi" w:cstheme="minorHAnsi"/>
          <w:color w:val="222222"/>
          <w:shd w:val="clear" w:color="auto" w:fill="FFFFFF"/>
        </w:rPr>
        <w:t xml:space="preserve">Urban/Beach Cleanups with </w:t>
      </w:r>
      <w:r w:rsidRPr="00225841">
        <w:rPr>
          <w:rFonts w:asciiTheme="minorHAnsi" w:hAnsiTheme="minorHAnsi" w:cstheme="minorHAnsi"/>
          <w:b/>
          <w:bCs/>
          <w:color w:val="222222"/>
          <w:shd w:val="clear" w:color="auto" w:fill="FFFFFF"/>
        </w:rPr>
        <w:t>Terra Academy</w:t>
      </w:r>
      <w:r w:rsidRPr="00AB70C5">
        <w:rPr>
          <w:rFonts w:asciiTheme="minorHAnsi" w:hAnsiTheme="minorHAnsi" w:cstheme="minorHAnsi"/>
          <w:color w:val="222222"/>
          <w:shd w:val="clear" w:color="auto" w:fill="FFFFFF"/>
        </w:rPr>
        <w:t>: Highlighting the importance of clean habitats, our efforts in community-driven cleanup initiatives, and the impact these activities have on the environment.</w:t>
      </w:r>
    </w:p>
    <w:p w14:paraId="1F956AE6" w14:textId="77777777" w:rsidR="003C7173" w:rsidRPr="00AB70C5" w:rsidRDefault="003C7173" w:rsidP="00AB70C5">
      <w:pPr>
        <w:jc w:val="both"/>
        <w:rPr>
          <w:rFonts w:asciiTheme="minorHAnsi" w:hAnsiTheme="minorHAnsi" w:cstheme="minorHAnsi"/>
          <w:color w:val="222222"/>
          <w:shd w:val="clear" w:color="auto" w:fill="FFFFFF"/>
        </w:rPr>
      </w:pPr>
    </w:p>
    <w:p w14:paraId="40653426" w14:textId="77777777" w:rsidR="003C7173" w:rsidRPr="00AB70C5" w:rsidRDefault="003C7173" w:rsidP="00AB70C5">
      <w:pPr>
        <w:numPr>
          <w:ilvl w:val="0"/>
          <w:numId w:val="37"/>
        </w:numPr>
        <w:jc w:val="both"/>
        <w:rPr>
          <w:rFonts w:asciiTheme="minorHAnsi" w:hAnsiTheme="minorHAnsi" w:cstheme="minorHAnsi"/>
          <w:color w:val="222222"/>
          <w:shd w:val="clear" w:color="auto" w:fill="FFFFFF"/>
        </w:rPr>
      </w:pPr>
      <w:r w:rsidRPr="00AB70C5">
        <w:rPr>
          <w:rFonts w:asciiTheme="minorHAnsi" w:hAnsiTheme="minorHAnsi" w:cstheme="minorHAnsi"/>
          <w:color w:val="222222"/>
          <w:shd w:val="clear" w:color="auto" w:fill="FFFFFF"/>
        </w:rPr>
        <w:t xml:space="preserve">Biodiversity Education with </w:t>
      </w:r>
      <w:r w:rsidRPr="00225841">
        <w:rPr>
          <w:rFonts w:asciiTheme="minorHAnsi" w:hAnsiTheme="minorHAnsi" w:cstheme="minorHAnsi"/>
          <w:b/>
          <w:bCs/>
          <w:color w:val="222222"/>
          <w:shd w:val="clear" w:color="auto" w:fill="FFFFFF"/>
        </w:rPr>
        <w:t>The Good Earth School</w:t>
      </w:r>
      <w:r w:rsidRPr="00AB70C5">
        <w:rPr>
          <w:rFonts w:asciiTheme="minorHAnsi" w:hAnsiTheme="minorHAnsi" w:cstheme="minorHAnsi"/>
          <w:color w:val="222222"/>
          <w:shd w:val="clear" w:color="auto" w:fill="FFFFFF"/>
        </w:rPr>
        <w:t>: Promoting the understanding of local biodiversity, its role in ecosystem health, and ways participants can actively protect natural habitats.</w:t>
      </w:r>
    </w:p>
    <w:p w14:paraId="41B67517" w14:textId="77777777" w:rsidR="003C7173" w:rsidRPr="00AB70C5" w:rsidRDefault="003C7173" w:rsidP="00AB70C5">
      <w:pPr>
        <w:pStyle w:val="ListParagraph"/>
        <w:jc w:val="both"/>
        <w:rPr>
          <w:rFonts w:asciiTheme="minorHAnsi" w:hAnsiTheme="minorHAnsi" w:cstheme="minorHAnsi"/>
          <w:color w:val="222222"/>
          <w:shd w:val="clear" w:color="auto" w:fill="FFFFFF"/>
        </w:rPr>
      </w:pPr>
    </w:p>
    <w:p w14:paraId="2B56F309" w14:textId="473943AE" w:rsidR="003C7173" w:rsidRPr="00AB70C5" w:rsidRDefault="003C7173" w:rsidP="00AB70C5">
      <w:pPr>
        <w:numPr>
          <w:ilvl w:val="0"/>
          <w:numId w:val="37"/>
        </w:numPr>
        <w:jc w:val="both"/>
        <w:rPr>
          <w:rFonts w:asciiTheme="minorHAnsi" w:hAnsiTheme="minorHAnsi" w:cstheme="minorHAnsi"/>
          <w:color w:val="222222"/>
          <w:shd w:val="clear" w:color="auto" w:fill="FFFFFF"/>
        </w:rPr>
      </w:pPr>
      <w:hyperlink r:id="rId11" w:tgtFrame="_blank" w:history="1">
        <w:proofErr w:type="spellStart"/>
        <w:r w:rsidRPr="00225841">
          <w:rPr>
            <w:rStyle w:val="Hyperlink"/>
            <w:rFonts w:asciiTheme="minorHAnsi" w:hAnsiTheme="minorHAnsi" w:cstheme="minorHAnsi"/>
            <w:b/>
            <w:bCs/>
            <w:color w:val="auto"/>
            <w:u w:val="none"/>
            <w:shd w:val="clear" w:color="auto" w:fill="FFFFFF"/>
          </w:rPr>
          <w:t>Greenairy</w:t>
        </w:r>
        <w:proofErr w:type="spellEnd"/>
      </w:hyperlink>
      <w:r w:rsidRPr="00AB70C5">
        <w:rPr>
          <w:rFonts w:asciiTheme="minorHAnsi" w:hAnsiTheme="minorHAnsi" w:cstheme="minorHAnsi"/>
          <w:shd w:val="clear" w:color="auto" w:fill="FFFFFF"/>
        </w:rPr>
        <w:t xml:space="preserve">: </w:t>
      </w:r>
      <w:r w:rsidRPr="00AB70C5">
        <w:rPr>
          <w:rFonts w:asciiTheme="minorHAnsi" w:hAnsiTheme="minorHAnsi" w:cstheme="minorHAnsi"/>
          <w:color w:val="222222"/>
          <w:shd w:val="clear" w:color="auto" w:fill="FFFFFF"/>
        </w:rPr>
        <w:t>Highlighting food security and urban farming</w:t>
      </w:r>
    </w:p>
    <w:p w14:paraId="04441692" w14:textId="6EBD2C44" w:rsidR="003C7173" w:rsidRPr="00AB70C5" w:rsidRDefault="003C7173" w:rsidP="00AB70C5">
      <w:pPr>
        <w:jc w:val="both"/>
        <w:rPr>
          <w:rFonts w:asciiTheme="minorHAnsi" w:hAnsiTheme="minorHAnsi" w:cstheme="minorHAnsi"/>
          <w:color w:val="222222"/>
          <w:shd w:val="clear" w:color="auto" w:fill="FFFFFF"/>
        </w:rPr>
      </w:pPr>
    </w:p>
    <w:p w14:paraId="78ACF385" w14:textId="1DAA52D3" w:rsidR="009643AD" w:rsidRDefault="009643AD" w:rsidP="00AB70C5">
      <w:pPr>
        <w:jc w:val="both"/>
        <w:rPr>
          <w:rFonts w:asciiTheme="minorHAnsi" w:hAnsiTheme="minorHAnsi" w:cstheme="minorHAnsi"/>
          <w:color w:val="222222"/>
          <w:shd w:val="clear" w:color="auto" w:fill="FFFFFF"/>
        </w:rPr>
      </w:pPr>
    </w:p>
    <w:p w14:paraId="147AAE34" w14:textId="6A58117B" w:rsidR="009643AD" w:rsidRDefault="00400566" w:rsidP="00AB70C5">
      <w:pPr>
        <w:jc w:val="both"/>
        <w:rPr>
          <w:rFonts w:asciiTheme="minorHAnsi" w:hAnsiTheme="minorHAnsi" w:cstheme="minorHAnsi"/>
          <w:color w:val="222222"/>
          <w:shd w:val="clear" w:color="auto" w:fill="FFFFFF"/>
        </w:rPr>
      </w:pPr>
      <w:r w:rsidRPr="009643AD">
        <w:rPr>
          <w:rFonts w:asciiTheme="minorHAnsi" w:hAnsiTheme="minorHAnsi" w:cstheme="minorHAnsi"/>
          <w:color w:val="222222"/>
          <w:shd w:val="clear" w:color="auto" w:fill="FFFFFF"/>
        </w:rPr>
        <w:drawing>
          <wp:anchor distT="0" distB="0" distL="114300" distR="114300" simplePos="0" relativeHeight="251664384" behindDoc="0" locked="0" layoutInCell="1" allowOverlap="1" wp14:anchorId="08D2D822" wp14:editId="0FC246DA">
            <wp:simplePos x="0" y="0"/>
            <wp:positionH relativeFrom="column">
              <wp:posOffset>4307840</wp:posOffset>
            </wp:positionH>
            <wp:positionV relativeFrom="paragraph">
              <wp:posOffset>33020</wp:posOffset>
            </wp:positionV>
            <wp:extent cx="1819910" cy="2465070"/>
            <wp:effectExtent l="0" t="0" r="8890" b="0"/>
            <wp:wrapSquare wrapText="bothSides"/>
            <wp:docPr id="1651290055" name="Picture 5" descr="A table with different colored cups and containers&#10;&#10;Description automatically generated">
              <a:extLst xmlns:a="http://schemas.openxmlformats.org/drawingml/2006/main">
                <a:ext uri="{FF2B5EF4-FFF2-40B4-BE49-F238E27FC236}">
                  <a16:creationId xmlns:a16="http://schemas.microsoft.com/office/drawing/2014/main" id="{D67FE7E8-4AC1-D1A0-BB51-2EFBC8B355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290055" name="Picture 5" descr="A table with different colored cups and containers&#10;&#10;Description automatically generated">
                      <a:extLst>
                        <a:ext uri="{FF2B5EF4-FFF2-40B4-BE49-F238E27FC236}">
                          <a16:creationId xmlns:a16="http://schemas.microsoft.com/office/drawing/2014/main" id="{D67FE7E8-4AC1-D1A0-BB51-2EFBC8B35505}"/>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819910" cy="2465070"/>
                    </a:xfrm>
                    <a:prstGeom prst="rect">
                      <a:avLst/>
                    </a:prstGeom>
                  </pic:spPr>
                </pic:pic>
              </a:graphicData>
            </a:graphic>
            <wp14:sizeRelH relativeFrom="page">
              <wp14:pctWidth>0</wp14:pctWidth>
            </wp14:sizeRelH>
            <wp14:sizeRelV relativeFrom="page">
              <wp14:pctHeight>0</wp14:pctHeight>
            </wp14:sizeRelV>
          </wp:anchor>
        </w:drawing>
      </w:r>
    </w:p>
    <w:p w14:paraId="76315E7F" w14:textId="0138678E" w:rsidR="009643AD" w:rsidRDefault="009643AD" w:rsidP="00AB70C5">
      <w:pPr>
        <w:jc w:val="both"/>
        <w:rPr>
          <w:rFonts w:asciiTheme="minorHAnsi" w:hAnsiTheme="minorHAnsi" w:cstheme="minorHAnsi"/>
          <w:color w:val="222222"/>
          <w:shd w:val="clear" w:color="auto" w:fill="FFFFFF"/>
        </w:rPr>
      </w:pPr>
    </w:p>
    <w:p w14:paraId="358AF484" w14:textId="57FC8130" w:rsidR="003C7173" w:rsidRDefault="00E14836" w:rsidP="00AB70C5">
      <w:pPr>
        <w:jc w:val="both"/>
        <w:rPr>
          <w:rFonts w:asciiTheme="minorHAnsi" w:hAnsiTheme="minorHAnsi" w:cstheme="minorHAnsi"/>
          <w:color w:val="222222"/>
          <w:shd w:val="clear" w:color="auto" w:fill="FFFFFF"/>
        </w:rPr>
      </w:pPr>
      <w:r w:rsidRPr="00400566">
        <w:rPr>
          <w:rFonts w:asciiTheme="minorHAnsi" w:hAnsiTheme="minorHAnsi" w:cstheme="minorHAnsi"/>
          <w:b/>
          <w:bCs/>
          <w:color w:val="222222"/>
          <w:shd w:val="clear" w:color="auto" w:fill="FFFFFF"/>
        </w:rPr>
        <w:t>Special c</w:t>
      </w:r>
      <w:r w:rsidR="003C7173" w:rsidRPr="00400566">
        <w:rPr>
          <w:rFonts w:asciiTheme="minorHAnsi" w:hAnsiTheme="minorHAnsi" w:cstheme="minorHAnsi"/>
          <w:b/>
          <w:bCs/>
          <w:color w:val="222222"/>
          <w:shd w:val="clear" w:color="auto" w:fill="FFFFFF"/>
        </w:rPr>
        <w:t>all</w:t>
      </w:r>
      <w:r w:rsidRPr="00400566">
        <w:rPr>
          <w:rFonts w:asciiTheme="minorHAnsi" w:hAnsiTheme="minorHAnsi" w:cstheme="minorHAnsi"/>
          <w:b/>
          <w:bCs/>
          <w:color w:val="222222"/>
          <w:shd w:val="clear" w:color="auto" w:fill="FFFFFF"/>
        </w:rPr>
        <w:t>-</w:t>
      </w:r>
      <w:r w:rsidR="003C7173" w:rsidRPr="00400566">
        <w:rPr>
          <w:rFonts w:asciiTheme="minorHAnsi" w:hAnsiTheme="minorHAnsi" w:cstheme="minorHAnsi"/>
          <w:b/>
          <w:bCs/>
          <w:color w:val="222222"/>
          <w:shd w:val="clear" w:color="auto" w:fill="FFFFFF"/>
        </w:rPr>
        <w:t>out</w:t>
      </w:r>
      <w:r w:rsidR="003C7173" w:rsidRPr="00AB70C5">
        <w:rPr>
          <w:rFonts w:asciiTheme="minorHAnsi" w:hAnsiTheme="minorHAnsi" w:cstheme="minorHAnsi"/>
          <w:color w:val="222222"/>
          <w:shd w:val="clear" w:color="auto" w:fill="FFFFFF"/>
        </w:rPr>
        <w:t xml:space="preserve"> to all participants to </w:t>
      </w:r>
      <w:r w:rsidR="00AB70C5">
        <w:rPr>
          <w:rFonts w:asciiTheme="minorHAnsi" w:hAnsiTheme="minorHAnsi" w:cstheme="minorHAnsi"/>
          <w:color w:val="222222"/>
          <w:shd w:val="clear" w:color="auto" w:fill="FFFFFF"/>
        </w:rPr>
        <w:t>contribute to</w:t>
      </w:r>
      <w:r w:rsidR="003C7173" w:rsidRPr="00AB70C5">
        <w:rPr>
          <w:rFonts w:asciiTheme="minorHAnsi" w:hAnsiTheme="minorHAnsi" w:cstheme="minorHAnsi"/>
          <w:color w:val="222222"/>
          <w:shd w:val="clear" w:color="auto" w:fill="FFFFFF"/>
        </w:rPr>
        <w:t xml:space="preserve"> environment </w:t>
      </w:r>
      <w:proofErr w:type="gramStart"/>
      <w:r w:rsidR="003C7173" w:rsidRPr="00AB70C5">
        <w:rPr>
          <w:rFonts w:asciiTheme="minorHAnsi" w:hAnsiTheme="minorHAnsi" w:cstheme="minorHAnsi"/>
          <w:color w:val="222222"/>
          <w:shd w:val="clear" w:color="auto" w:fill="FFFFFF"/>
        </w:rPr>
        <w:t>efforts</w:t>
      </w:r>
      <w:r w:rsidR="009643AD">
        <w:rPr>
          <w:rFonts w:asciiTheme="minorHAnsi" w:hAnsiTheme="minorHAnsi" w:cstheme="minorHAnsi"/>
          <w:color w:val="222222"/>
          <w:shd w:val="clear" w:color="auto" w:fill="FFFFFF"/>
        </w:rPr>
        <w:t xml:space="preserve"> :</w:t>
      </w:r>
      <w:proofErr w:type="gramEnd"/>
    </w:p>
    <w:p w14:paraId="2CBEA39A" w14:textId="77777777" w:rsidR="009643AD" w:rsidRPr="00AB70C5" w:rsidRDefault="009643AD" w:rsidP="00AB70C5">
      <w:pPr>
        <w:jc w:val="both"/>
        <w:rPr>
          <w:rFonts w:asciiTheme="minorHAnsi" w:hAnsiTheme="minorHAnsi" w:cstheme="minorHAnsi"/>
          <w:color w:val="222222"/>
          <w:shd w:val="clear" w:color="auto" w:fill="FFFFFF"/>
        </w:rPr>
      </w:pPr>
    </w:p>
    <w:p w14:paraId="646AC27D" w14:textId="37F024ED" w:rsidR="00E14836" w:rsidRPr="00E14836" w:rsidRDefault="003C7173" w:rsidP="009643AD">
      <w:pPr>
        <w:pStyle w:val="ListParagraph"/>
        <w:ind w:left="780"/>
        <w:rPr>
          <w:rFonts w:asciiTheme="minorHAnsi" w:hAnsiTheme="minorHAnsi" w:cstheme="minorHAnsi"/>
          <w:color w:val="222222"/>
          <w:shd w:val="clear" w:color="auto" w:fill="FFFFFF"/>
          <w:lang w:val="en-US"/>
        </w:rPr>
      </w:pPr>
      <w:r w:rsidRPr="00AB70C5">
        <w:rPr>
          <w:rFonts w:asciiTheme="minorHAnsi" w:hAnsiTheme="minorHAnsi" w:cstheme="minorHAnsi"/>
          <w:color w:val="222222"/>
          <w:shd w:val="clear" w:color="auto" w:fill="FFFFFF"/>
        </w:rPr>
        <w:t>Bri</w:t>
      </w:r>
      <w:r w:rsidR="00E14836">
        <w:rPr>
          <w:rFonts w:asciiTheme="minorHAnsi" w:hAnsiTheme="minorHAnsi" w:cstheme="minorHAnsi"/>
          <w:color w:val="222222"/>
          <w:shd w:val="clear" w:color="auto" w:fill="FFFFFF"/>
        </w:rPr>
        <w:t xml:space="preserve">ng as many </w:t>
      </w:r>
      <w:r w:rsidRPr="00AB70C5">
        <w:rPr>
          <w:rFonts w:asciiTheme="minorHAnsi" w:hAnsiTheme="minorHAnsi" w:cstheme="minorHAnsi"/>
          <w:color w:val="222222"/>
          <w:shd w:val="clear" w:color="auto" w:fill="FFFFFF"/>
        </w:rPr>
        <w:t xml:space="preserve">bottle </w:t>
      </w:r>
      <w:proofErr w:type="gramStart"/>
      <w:r w:rsidRPr="00AB70C5">
        <w:rPr>
          <w:rFonts w:asciiTheme="minorHAnsi" w:hAnsiTheme="minorHAnsi" w:cstheme="minorHAnsi"/>
          <w:color w:val="222222"/>
          <w:shd w:val="clear" w:color="auto" w:fill="FFFFFF"/>
        </w:rPr>
        <w:t>caps</w:t>
      </w:r>
      <w:proofErr w:type="gramEnd"/>
      <w:r w:rsidRPr="00AB70C5">
        <w:rPr>
          <w:rFonts w:asciiTheme="minorHAnsi" w:hAnsiTheme="minorHAnsi" w:cstheme="minorHAnsi"/>
          <w:color w:val="222222"/>
          <w:shd w:val="clear" w:color="auto" w:fill="FFFFFF"/>
        </w:rPr>
        <w:t xml:space="preserve"> for recycling purposes.</w:t>
      </w:r>
    </w:p>
    <w:p w14:paraId="70531C72" w14:textId="44594DF8" w:rsidR="003C7173" w:rsidRDefault="003C7173" w:rsidP="00E14836">
      <w:pPr>
        <w:pStyle w:val="ListParagraph"/>
        <w:ind w:left="780"/>
        <w:jc w:val="both"/>
        <w:rPr>
          <w:rFonts w:asciiTheme="minorHAnsi" w:hAnsiTheme="minorHAnsi" w:cstheme="minorHAnsi"/>
          <w:color w:val="222222"/>
          <w:shd w:val="clear" w:color="auto" w:fill="FFFFFF"/>
        </w:rPr>
      </w:pPr>
      <w:r w:rsidRPr="00AB70C5">
        <w:rPr>
          <w:rFonts w:asciiTheme="minorHAnsi" w:hAnsiTheme="minorHAnsi" w:cstheme="minorHAnsi"/>
          <w:color w:val="222222"/>
          <w:shd w:val="clear" w:color="auto" w:fill="FFFFFF"/>
        </w:rPr>
        <w:t xml:space="preserve">Redeem a carabiner (made from these caps) in exchange. </w:t>
      </w:r>
    </w:p>
    <w:p w14:paraId="24B59ADC" w14:textId="77777777" w:rsidR="00E14836" w:rsidRDefault="00E14836" w:rsidP="00E14836">
      <w:pPr>
        <w:pStyle w:val="ListParagraph"/>
        <w:ind w:left="780"/>
        <w:jc w:val="both"/>
        <w:rPr>
          <w:rFonts w:asciiTheme="minorHAnsi" w:hAnsiTheme="minorHAnsi" w:cstheme="minorHAnsi"/>
          <w:color w:val="222222"/>
          <w:shd w:val="clear" w:color="auto" w:fill="FFFFFF"/>
        </w:rPr>
      </w:pPr>
    </w:p>
    <w:p w14:paraId="0FCCE7AB" w14:textId="60B0C40C" w:rsidR="00E14836" w:rsidRPr="00AB70C5" w:rsidRDefault="00E14836" w:rsidP="00E14836">
      <w:pPr>
        <w:pStyle w:val="ListParagraph"/>
        <w:ind w:left="780"/>
        <w:jc w:val="both"/>
        <w:rPr>
          <w:rFonts w:asciiTheme="minorHAnsi" w:hAnsiTheme="minorHAnsi" w:cstheme="minorHAnsi"/>
          <w:color w:val="222222"/>
          <w:shd w:val="clear" w:color="auto" w:fill="FFFFFF"/>
          <w:lang w:val="en-US"/>
        </w:rPr>
      </w:pPr>
    </w:p>
    <w:p w14:paraId="00E64FC5" w14:textId="77777777" w:rsidR="003C7173" w:rsidRPr="00E14836" w:rsidRDefault="003C7173" w:rsidP="00AB70C5">
      <w:pPr>
        <w:jc w:val="both"/>
        <w:rPr>
          <w:rFonts w:asciiTheme="minorHAnsi" w:hAnsiTheme="minorHAnsi" w:cstheme="minorHAnsi"/>
          <w:color w:val="222222"/>
          <w:shd w:val="clear" w:color="auto" w:fill="FFFFFF"/>
          <w:lang w:val="en-SG"/>
        </w:rPr>
      </w:pPr>
    </w:p>
    <w:p w14:paraId="1A24CB76" w14:textId="77777777" w:rsidR="00AB4A7A" w:rsidRPr="00AB70C5" w:rsidRDefault="00AB4A7A" w:rsidP="00AB70C5">
      <w:pPr>
        <w:jc w:val="both"/>
        <w:rPr>
          <w:rFonts w:asciiTheme="minorHAnsi" w:hAnsiTheme="minorHAnsi" w:cstheme="minorHAnsi"/>
          <w:b/>
          <w:bCs/>
          <w:color w:val="222222"/>
          <w:shd w:val="clear" w:color="auto" w:fill="FFFFFF"/>
          <w:lang w:val="en-SG"/>
        </w:rPr>
      </w:pPr>
    </w:p>
    <w:sectPr w:rsidR="00AB4A7A" w:rsidRPr="00AB70C5" w:rsidSect="006F5F39">
      <w:headerReference w:type="default" r:id="rId13"/>
      <w:footerReference w:type="default" r:id="rId14"/>
      <w:pgSz w:w="11906" w:h="16838" w:code="9"/>
      <w:pgMar w:top="993" w:right="1274" w:bottom="142" w:left="1276" w:header="426" w:footer="2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AD954" w14:textId="77777777" w:rsidR="00704B75" w:rsidRDefault="00704B75">
      <w:r>
        <w:separator/>
      </w:r>
    </w:p>
  </w:endnote>
  <w:endnote w:type="continuationSeparator" w:id="0">
    <w:p w14:paraId="0542DBAA" w14:textId="77777777" w:rsidR="00704B75" w:rsidRDefault="00704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0C012" w14:textId="250CEB6A" w:rsidR="009416A9" w:rsidRDefault="009416A9" w:rsidP="00FB430C">
    <w:pPr>
      <w:pStyle w:val="Footer"/>
    </w:pPr>
  </w:p>
  <w:p w14:paraId="30955E36" w14:textId="4EF7BC86" w:rsidR="009416A9" w:rsidRDefault="009416A9" w:rsidP="00FB430C">
    <w:pPr>
      <w:pStyle w:val="Footer"/>
    </w:pPr>
  </w:p>
  <w:p w14:paraId="6D4C1821" w14:textId="2CAA2249" w:rsidR="009416A9" w:rsidRDefault="009416A9" w:rsidP="00FB430C">
    <w:pPr>
      <w:pStyle w:val="Footer"/>
    </w:pPr>
  </w:p>
  <w:p w14:paraId="1B469404" w14:textId="70C65F83" w:rsidR="009416A9" w:rsidRDefault="009416A9" w:rsidP="0083538B">
    <w:pPr>
      <w:pStyle w:val="Footer"/>
      <w:jc w:val="right"/>
    </w:pPr>
  </w:p>
  <w:p w14:paraId="5A1DCA94" w14:textId="77777777" w:rsidR="006F5F39" w:rsidRPr="00FB430C" w:rsidRDefault="006F5F39" w:rsidP="00FB4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AF907" w14:textId="77777777" w:rsidR="00704B75" w:rsidRDefault="00704B75">
      <w:r>
        <w:separator/>
      </w:r>
    </w:p>
  </w:footnote>
  <w:footnote w:type="continuationSeparator" w:id="0">
    <w:p w14:paraId="464A4BD2" w14:textId="77777777" w:rsidR="00704B75" w:rsidRDefault="00704B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64A3E" w14:textId="77777777" w:rsidR="006F5F39" w:rsidRDefault="0025296A" w:rsidP="00A60E96">
    <w:pPr>
      <w:ind w:right="120" w:firstLine="1620"/>
      <w:rPr>
        <w:b/>
        <w:sz w:val="40"/>
        <w:szCs w:val="40"/>
      </w:rPr>
    </w:pPr>
    <w:r>
      <w:rPr>
        <w:noProof/>
        <w:sz w:val="40"/>
        <w:szCs w:val="40"/>
        <w:lang w:eastAsia="zh-CN" w:bidi="ta-IN"/>
      </w:rPr>
      <w:drawing>
        <wp:anchor distT="0" distB="0" distL="114300" distR="114300" simplePos="0" relativeHeight="251657216" behindDoc="0" locked="0" layoutInCell="1" allowOverlap="1" wp14:anchorId="4E01CF36" wp14:editId="280AFE3E">
          <wp:simplePos x="0" y="0"/>
          <wp:positionH relativeFrom="margin">
            <wp:align>left</wp:align>
          </wp:positionH>
          <wp:positionV relativeFrom="paragraph">
            <wp:posOffset>148272</wp:posOffset>
          </wp:positionV>
          <wp:extent cx="736600" cy="708978"/>
          <wp:effectExtent l="0" t="0" r="6350" b="0"/>
          <wp:wrapNone/>
          <wp:docPr id="6" name="Picture 4" descr="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
                  <pic:cNvPicPr>
                    <a:picLocks noChangeAspect="1" noChangeArrowheads="1"/>
                  </pic:cNvPicPr>
                </pic:nvPicPr>
                <pic:blipFill>
                  <a:blip r:embed="rId1">
                    <a:biLevel thresh="75000"/>
                    <a:extLst>
                      <a:ext uri="{28A0092B-C50C-407E-A947-70E740481C1C}">
                        <a14:useLocalDpi xmlns:a14="http://schemas.microsoft.com/office/drawing/2010/main" val="0"/>
                      </a:ext>
                    </a:extLst>
                  </a:blip>
                  <a:srcRect/>
                  <a:stretch>
                    <a:fillRect/>
                  </a:stretch>
                </pic:blipFill>
                <pic:spPr bwMode="auto">
                  <a:xfrm>
                    <a:off x="0" y="0"/>
                    <a:ext cx="736600" cy="708978"/>
                  </a:xfrm>
                  <a:prstGeom prst="rect">
                    <a:avLst/>
                  </a:prstGeom>
                  <a:noFill/>
                  <a:ln>
                    <a:noFill/>
                  </a:ln>
                </pic:spPr>
              </pic:pic>
            </a:graphicData>
          </a:graphic>
          <wp14:sizeRelH relativeFrom="page">
            <wp14:pctWidth>0</wp14:pctWidth>
          </wp14:sizeRelH>
          <wp14:sizeRelV relativeFrom="page">
            <wp14:pctHeight>0</wp14:pctHeight>
          </wp14:sizeRelV>
        </wp:anchor>
      </w:drawing>
    </w:r>
    <w:r w:rsidR="003B77A7">
      <w:rPr>
        <w:b/>
        <w:sz w:val="40"/>
        <w:szCs w:val="40"/>
      </w:rPr>
      <w:tab/>
    </w:r>
    <w:r w:rsidR="003B77A7">
      <w:rPr>
        <w:b/>
        <w:sz w:val="40"/>
        <w:szCs w:val="40"/>
      </w:rPr>
      <w:tab/>
    </w:r>
    <w:r w:rsidR="003B77A7">
      <w:rPr>
        <w:b/>
        <w:sz w:val="40"/>
        <w:szCs w:val="40"/>
      </w:rPr>
      <w:tab/>
    </w:r>
    <w:r w:rsidR="003B77A7">
      <w:rPr>
        <w:b/>
        <w:sz w:val="40"/>
        <w:szCs w:val="40"/>
      </w:rPr>
      <w:tab/>
    </w:r>
    <w:r w:rsidR="003B77A7">
      <w:rPr>
        <w:b/>
        <w:sz w:val="40"/>
        <w:szCs w:val="40"/>
      </w:rPr>
      <w:tab/>
    </w:r>
    <w:r w:rsidR="003B77A7">
      <w:rPr>
        <w:b/>
        <w:sz w:val="40"/>
        <w:szCs w:val="40"/>
      </w:rPr>
      <w:tab/>
    </w:r>
    <w:r w:rsidR="003B77A7">
      <w:rPr>
        <w:b/>
        <w:sz w:val="40"/>
        <w:szCs w:val="40"/>
      </w:rPr>
      <w:tab/>
    </w:r>
  </w:p>
  <w:p w14:paraId="22AB1008" w14:textId="77777777" w:rsidR="006F5F39" w:rsidRPr="00E33B53" w:rsidRDefault="006F5F39" w:rsidP="00A86197">
    <w:pPr>
      <w:ind w:right="-4"/>
      <w:jc w:val="center"/>
      <w:rPr>
        <w:rFonts w:ascii="Arial" w:hAnsi="Arial" w:cs="Arial"/>
        <w:b/>
        <w:sz w:val="36"/>
        <w:szCs w:val="36"/>
      </w:rPr>
    </w:pPr>
    <w:r w:rsidRPr="00E33B53">
      <w:rPr>
        <w:rFonts w:ascii="Arial" w:hAnsi="Arial" w:cs="Arial"/>
        <w:b/>
        <w:sz w:val="36"/>
        <w:szCs w:val="36"/>
      </w:rPr>
      <w:t xml:space="preserve">ST. </w:t>
    </w:r>
    <w:smartTag w:uri="urn:schemas-microsoft-com:office:smarttags" w:element="stockticker">
      <w:r w:rsidRPr="00E33B53">
        <w:rPr>
          <w:rFonts w:ascii="Arial" w:hAnsi="Arial" w:cs="Arial"/>
          <w:b/>
          <w:sz w:val="36"/>
          <w:szCs w:val="36"/>
        </w:rPr>
        <w:t>HIL</w:t>
      </w:r>
    </w:smartTag>
    <w:r w:rsidRPr="00E33B53">
      <w:rPr>
        <w:rFonts w:ascii="Arial" w:hAnsi="Arial" w:cs="Arial"/>
        <w:b/>
        <w:sz w:val="36"/>
        <w:szCs w:val="36"/>
      </w:rPr>
      <w:t>DA'S SECONDARY SCHOOL</w:t>
    </w:r>
  </w:p>
  <w:p w14:paraId="1792BEC7" w14:textId="77777777" w:rsidR="006F5F39" w:rsidRPr="007D20D5" w:rsidRDefault="006F5F39" w:rsidP="00A86197">
    <w:pPr>
      <w:ind w:right="-4"/>
      <w:jc w:val="center"/>
      <w:rPr>
        <w:rFonts w:ascii="Arial" w:hAnsi="Arial" w:cs="Arial"/>
        <w:sz w:val="16"/>
        <w:szCs w:val="16"/>
      </w:rPr>
    </w:pPr>
    <w:smartTag w:uri="urn:schemas-microsoft-com:office:smarttags" w:element="address">
      <w:smartTag w:uri="urn:schemas-microsoft-com:office:smarttags" w:element="Street">
        <w:smartTag w:uri="urn:schemas-microsoft-com:office:smarttags" w:element="City">
          <w:r w:rsidRPr="007D20D5">
            <w:rPr>
              <w:rFonts w:ascii="Arial" w:hAnsi="Arial" w:cs="Arial"/>
              <w:sz w:val="16"/>
              <w:szCs w:val="16"/>
            </w:rPr>
            <w:t>2 TAMPINES STREET</w:t>
          </w:r>
        </w:smartTag>
      </w:smartTag>
    </w:smartTag>
    <w:r w:rsidRPr="007D20D5">
      <w:rPr>
        <w:rFonts w:ascii="Arial" w:hAnsi="Arial" w:cs="Arial"/>
        <w:sz w:val="16"/>
        <w:szCs w:val="16"/>
      </w:rPr>
      <w:t xml:space="preserve"> 82, </w:t>
    </w:r>
    <w:smartTag w:uri="urn:schemas-microsoft-com:office:smarttags" w:element="place">
      <w:smartTag w:uri="urn:schemas-microsoft-com:office:smarttags" w:element="country-region">
        <w:r w:rsidRPr="007D20D5">
          <w:rPr>
            <w:rFonts w:ascii="Arial" w:hAnsi="Arial" w:cs="Arial"/>
            <w:sz w:val="16"/>
            <w:szCs w:val="16"/>
          </w:rPr>
          <w:t>SINGAPORE</w:t>
        </w:r>
      </w:smartTag>
    </w:smartTag>
    <w:r w:rsidRPr="007D20D5">
      <w:rPr>
        <w:rFonts w:ascii="Arial" w:hAnsi="Arial" w:cs="Arial"/>
        <w:sz w:val="16"/>
        <w:szCs w:val="16"/>
      </w:rPr>
      <w:t xml:space="preserve"> 528986. TEL: 6</w:t>
    </w:r>
    <w:r w:rsidR="00B20387" w:rsidRPr="007D20D5">
      <w:rPr>
        <w:rFonts w:ascii="Arial" w:hAnsi="Arial" w:cs="Arial"/>
        <w:sz w:val="16"/>
        <w:szCs w:val="16"/>
      </w:rPr>
      <w:t>3055277</w:t>
    </w:r>
    <w:r w:rsidRPr="007D20D5">
      <w:rPr>
        <w:rFonts w:ascii="Arial" w:hAnsi="Arial" w:cs="Arial"/>
        <w:sz w:val="16"/>
        <w:szCs w:val="16"/>
      </w:rPr>
      <w:t xml:space="preserve"> FAX: 67865011</w:t>
    </w:r>
  </w:p>
  <w:p w14:paraId="73AD90C9" w14:textId="77777777" w:rsidR="006F5F39" w:rsidRPr="007D20D5" w:rsidRDefault="006F5F39" w:rsidP="00A86197">
    <w:pPr>
      <w:ind w:right="-4"/>
      <w:jc w:val="center"/>
      <w:rPr>
        <w:rFonts w:ascii="Arial" w:hAnsi="Arial" w:cs="Arial"/>
        <w:sz w:val="16"/>
        <w:szCs w:val="16"/>
      </w:rPr>
    </w:pPr>
    <w:r w:rsidRPr="007D20D5">
      <w:rPr>
        <w:rFonts w:ascii="Arial" w:hAnsi="Arial" w:cs="Arial"/>
        <w:sz w:val="16"/>
        <w:szCs w:val="16"/>
      </w:rPr>
      <w:t xml:space="preserve">Email: shss@moe.edu.sg          Website: </w:t>
    </w:r>
    <w:r w:rsidR="00B34088" w:rsidRPr="007D20D5">
      <w:rPr>
        <w:rFonts w:ascii="Arial" w:hAnsi="Arial" w:cs="Arial"/>
        <w:sz w:val="16"/>
        <w:szCs w:val="16"/>
      </w:rPr>
      <w:t>http://sthildassec.moe.edu.sg/</w:t>
    </w:r>
  </w:p>
  <w:p w14:paraId="64986D92" w14:textId="77777777" w:rsidR="006F5F39" w:rsidRPr="007D20D5" w:rsidRDefault="006F5F39" w:rsidP="00A86197">
    <w:pPr>
      <w:ind w:right="-4"/>
      <w:jc w:val="center"/>
      <w:rPr>
        <w:rFonts w:ascii="Arial" w:hAnsi="Arial" w:cs="Arial"/>
        <w:b/>
        <w:sz w:val="6"/>
        <w:szCs w:val="6"/>
      </w:rPr>
    </w:pPr>
  </w:p>
  <w:p w14:paraId="46B0724D" w14:textId="79533789" w:rsidR="006F5F39" w:rsidRPr="007D20D5" w:rsidRDefault="00692232" w:rsidP="00A86197">
    <w:pPr>
      <w:ind w:right="-4"/>
      <w:jc w:val="center"/>
      <w:rPr>
        <w:rFonts w:ascii="Arial" w:hAnsi="Arial" w:cs="Arial"/>
        <w:b/>
        <w:sz w:val="16"/>
        <w:szCs w:val="16"/>
      </w:rPr>
    </w:pPr>
    <w:r w:rsidRPr="007D20D5">
      <w:rPr>
        <w:rFonts w:ascii="Arial" w:hAnsi="Arial" w:cs="Arial"/>
        <w:b/>
        <w:sz w:val="16"/>
        <w:szCs w:val="16"/>
      </w:rPr>
      <w:t>Vision</w:t>
    </w:r>
    <w:r w:rsidR="006F5F39" w:rsidRPr="007D20D5">
      <w:rPr>
        <w:rFonts w:ascii="Arial" w:hAnsi="Arial" w:cs="Arial"/>
        <w:b/>
        <w:sz w:val="16"/>
        <w:szCs w:val="16"/>
      </w:rPr>
      <w:t xml:space="preserve">: </w:t>
    </w:r>
    <w:r w:rsidR="00956A68" w:rsidRPr="007D20D5">
      <w:rPr>
        <w:rFonts w:ascii="Arial" w:hAnsi="Arial" w:cs="Arial"/>
        <w:b/>
        <w:sz w:val="16"/>
        <w:szCs w:val="16"/>
      </w:rPr>
      <w:t>One Hildan Family anchored on Godly values – Every Hildan, A Leader for Life</w:t>
    </w:r>
  </w:p>
  <w:p w14:paraId="7A1DBBE7" w14:textId="77777777" w:rsidR="006F5F39" w:rsidRPr="007D20D5" w:rsidRDefault="006F5F39" w:rsidP="00A86197">
    <w:pPr>
      <w:pBdr>
        <w:bottom w:val="single" w:sz="12" w:space="1" w:color="auto"/>
      </w:pBdr>
      <w:ind w:right="-4"/>
      <w:jc w:val="center"/>
      <w:rPr>
        <w:rFonts w:ascii="Arial" w:hAnsi="Arial" w:cs="Arial"/>
        <w:b/>
        <w:sz w:val="16"/>
        <w:szCs w:val="16"/>
      </w:rPr>
    </w:pPr>
    <w:r w:rsidRPr="007D20D5">
      <w:rPr>
        <w:rFonts w:ascii="Arial" w:hAnsi="Arial" w:cs="Arial"/>
        <w:b/>
        <w:sz w:val="16"/>
        <w:szCs w:val="16"/>
      </w:rPr>
      <w:t xml:space="preserve">Integrity our Anchor </w:t>
    </w:r>
    <w:r w:rsidR="00692232" w:rsidRPr="007D20D5">
      <w:rPr>
        <w:rFonts w:ascii="Arial" w:hAnsi="Arial" w:cs="Arial"/>
        <w:b/>
        <w:sz w:val="16"/>
        <w:szCs w:val="16"/>
      </w:rPr>
      <w:sym w:font="Symbol" w:char="F0B7"/>
    </w:r>
    <w:r w:rsidRPr="007D20D5">
      <w:rPr>
        <w:rFonts w:ascii="Arial" w:hAnsi="Arial" w:cs="Arial"/>
        <w:b/>
        <w:sz w:val="16"/>
        <w:szCs w:val="16"/>
      </w:rPr>
      <w:t xml:space="preserve"> Caring our Heartbeat </w:t>
    </w:r>
    <w:r w:rsidR="00692232" w:rsidRPr="007D20D5">
      <w:rPr>
        <w:rFonts w:ascii="Arial" w:hAnsi="Arial" w:cs="Arial"/>
        <w:b/>
        <w:sz w:val="16"/>
        <w:szCs w:val="16"/>
      </w:rPr>
      <w:sym w:font="Symbol" w:char="F0B7"/>
    </w:r>
    <w:r w:rsidRPr="007D20D5">
      <w:rPr>
        <w:rFonts w:ascii="Arial" w:hAnsi="Arial" w:cs="Arial"/>
        <w:b/>
        <w:sz w:val="16"/>
        <w:szCs w:val="16"/>
      </w:rPr>
      <w:t xml:space="preserve"> Commitment our Resolve </w:t>
    </w:r>
    <w:r w:rsidR="00692232" w:rsidRPr="007D20D5">
      <w:rPr>
        <w:rFonts w:ascii="Arial" w:hAnsi="Arial" w:cs="Arial"/>
        <w:b/>
        <w:sz w:val="16"/>
        <w:szCs w:val="16"/>
      </w:rPr>
      <w:sym w:font="Symbol" w:char="F0B7"/>
    </w:r>
    <w:r w:rsidRPr="007D20D5">
      <w:rPr>
        <w:rFonts w:ascii="Arial" w:hAnsi="Arial" w:cs="Arial"/>
        <w:b/>
        <w:sz w:val="16"/>
        <w:szCs w:val="16"/>
      </w:rPr>
      <w:t xml:space="preserve"> Excellence our Pursuit </w:t>
    </w:r>
  </w:p>
  <w:p w14:paraId="61BE7524" w14:textId="77777777" w:rsidR="003B77A7" w:rsidRDefault="003B77A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F7F13"/>
    <w:multiLevelType w:val="hybridMultilevel"/>
    <w:tmpl w:val="DE7CDDFA"/>
    <w:lvl w:ilvl="0" w:tplc="0409000F">
      <w:start w:val="1"/>
      <w:numFmt w:val="decimal"/>
      <w:lvlText w:val="%1."/>
      <w:lvlJc w:val="left"/>
      <w:pPr>
        <w:tabs>
          <w:tab w:val="num" w:pos="3196"/>
        </w:tabs>
        <w:ind w:left="3196" w:hanging="360"/>
      </w:pPr>
      <w:rPr>
        <w:rFonts w:hint="default"/>
      </w:rPr>
    </w:lvl>
    <w:lvl w:ilvl="1" w:tplc="04090019" w:tentative="1">
      <w:start w:val="1"/>
      <w:numFmt w:val="lowerLetter"/>
      <w:lvlText w:val="%2."/>
      <w:lvlJc w:val="left"/>
      <w:pPr>
        <w:tabs>
          <w:tab w:val="num" w:pos="3916"/>
        </w:tabs>
        <w:ind w:left="3916" w:hanging="360"/>
      </w:pPr>
    </w:lvl>
    <w:lvl w:ilvl="2" w:tplc="0409001B" w:tentative="1">
      <w:start w:val="1"/>
      <w:numFmt w:val="lowerRoman"/>
      <w:lvlText w:val="%3."/>
      <w:lvlJc w:val="right"/>
      <w:pPr>
        <w:tabs>
          <w:tab w:val="num" w:pos="4636"/>
        </w:tabs>
        <w:ind w:left="4636" w:hanging="180"/>
      </w:pPr>
    </w:lvl>
    <w:lvl w:ilvl="3" w:tplc="0409000F" w:tentative="1">
      <w:start w:val="1"/>
      <w:numFmt w:val="decimal"/>
      <w:lvlText w:val="%4."/>
      <w:lvlJc w:val="left"/>
      <w:pPr>
        <w:tabs>
          <w:tab w:val="num" w:pos="5356"/>
        </w:tabs>
        <w:ind w:left="5356" w:hanging="360"/>
      </w:pPr>
    </w:lvl>
    <w:lvl w:ilvl="4" w:tplc="04090019" w:tentative="1">
      <w:start w:val="1"/>
      <w:numFmt w:val="lowerLetter"/>
      <w:lvlText w:val="%5."/>
      <w:lvlJc w:val="left"/>
      <w:pPr>
        <w:tabs>
          <w:tab w:val="num" w:pos="6076"/>
        </w:tabs>
        <w:ind w:left="6076" w:hanging="360"/>
      </w:pPr>
    </w:lvl>
    <w:lvl w:ilvl="5" w:tplc="0409001B" w:tentative="1">
      <w:start w:val="1"/>
      <w:numFmt w:val="lowerRoman"/>
      <w:lvlText w:val="%6."/>
      <w:lvlJc w:val="right"/>
      <w:pPr>
        <w:tabs>
          <w:tab w:val="num" w:pos="6796"/>
        </w:tabs>
        <w:ind w:left="6796" w:hanging="180"/>
      </w:pPr>
    </w:lvl>
    <w:lvl w:ilvl="6" w:tplc="0409000F" w:tentative="1">
      <w:start w:val="1"/>
      <w:numFmt w:val="decimal"/>
      <w:lvlText w:val="%7."/>
      <w:lvlJc w:val="left"/>
      <w:pPr>
        <w:tabs>
          <w:tab w:val="num" w:pos="7516"/>
        </w:tabs>
        <w:ind w:left="7516" w:hanging="360"/>
      </w:pPr>
    </w:lvl>
    <w:lvl w:ilvl="7" w:tplc="04090019" w:tentative="1">
      <w:start w:val="1"/>
      <w:numFmt w:val="lowerLetter"/>
      <w:lvlText w:val="%8."/>
      <w:lvlJc w:val="left"/>
      <w:pPr>
        <w:tabs>
          <w:tab w:val="num" w:pos="8236"/>
        </w:tabs>
        <w:ind w:left="8236" w:hanging="360"/>
      </w:pPr>
    </w:lvl>
    <w:lvl w:ilvl="8" w:tplc="0409001B" w:tentative="1">
      <w:start w:val="1"/>
      <w:numFmt w:val="lowerRoman"/>
      <w:lvlText w:val="%9."/>
      <w:lvlJc w:val="right"/>
      <w:pPr>
        <w:tabs>
          <w:tab w:val="num" w:pos="8956"/>
        </w:tabs>
        <w:ind w:left="8956" w:hanging="180"/>
      </w:pPr>
    </w:lvl>
  </w:abstractNum>
  <w:abstractNum w:abstractNumId="1" w15:restartNumberingAfterBreak="0">
    <w:nsid w:val="03B860E0"/>
    <w:multiLevelType w:val="hybridMultilevel"/>
    <w:tmpl w:val="7CBEF95C"/>
    <w:lvl w:ilvl="0" w:tplc="B24C979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877EC"/>
    <w:multiLevelType w:val="hybridMultilevel"/>
    <w:tmpl w:val="E702C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E32B5F"/>
    <w:multiLevelType w:val="hybridMultilevel"/>
    <w:tmpl w:val="7716FD1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0F8C2790"/>
    <w:multiLevelType w:val="hybridMultilevel"/>
    <w:tmpl w:val="5F944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80071"/>
    <w:multiLevelType w:val="hybridMultilevel"/>
    <w:tmpl w:val="AC2A43EC"/>
    <w:lvl w:ilvl="0" w:tplc="9154E422">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86F1477"/>
    <w:multiLevelType w:val="hybridMultilevel"/>
    <w:tmpl w:val="10EEE36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9EB7BB7"/>
    <w:multiLevelType w:val="hybridMultilevel"/>
    <w:tmpl w:val="D916DE44"/>
    <w:lvl w:ilvl="0" w:tplc="538CA39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C73229"/>
    <w:multiLevelType w:val="multilevel"/>
    <w:tmpl w:val="24401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40811"/>
    <w:multiLevelType w:val="hybridMultilevel"/>
    <w:tmpl w:val="6D609C9E"/>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1014D04"/>
    <w:multiLevelType w:val="hybridMultilevel"/>
    <w:tmpl w:val="5D8077F6"/>
    <w:lvl w:ilvl="0" w:tplc="FD4AC5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51287"/>
    <w:multiLevelType w:val="hybridMultilevel"/>
    <w:tmpl w:val="6CAECF3E"/>
    <w:lvl w:ilvl="0" w:tplc="A0BCB7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135467"/>
    <w:multiLevelType w:val="hybridMultilevel"/>
    <w:tmpl w:val="5100D42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288D64F8"/>
    <w:multiLevelType w:val="hybridMultilevel"/>
    <w:tmpl w:val="8D68503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C9916A7"/>
    <w:multiLevelType w:val="hybridMultilevel"/>
    <w:tmpl w:val="951016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2F285BE1"/>
    <w:multiLevelType w:val="hybridMultilevel"/>
    <w:tmpl w:val="7B24BB8E"/>
    <w:lvl w:ilvl="0" w:tplc="0409000F">
      <w:start w:val="1"/>
      <w:numFmt w:val="decimal"/>
      <w:lvlText w:val="%1."/>
      <w:lvlJc w:val="left"/>
      <w:pPr>
        <w:tabs>
          <w:tab w:val="num" w:pos="360"/>
        </w:tabs>
        <w:ind w:left="360" w:hanging="360"/>
      </w:pPr>
      <w:rPr>
        <w:rFonts w:hint="default"/>
        <w:b w:val="0"/>
        <w:u w:val="none"/>
      </w:rPr>
    </w:lvl>
    <w:lvl w:ilvl="1" w:tplc="04090019">
      <w:start w:val="1"/>
      <w:numFmt w:val="lowerLetter"/>
      <w:lvlText w:val="%2."/>
      <w:lvlJc w:val="left"/>
      <w:pPr>
        <w:tabs>
          <w:tab w:val="num" w:pos="1080"/>
        </w:tabs>
        <w:ind w:left="1080" w:hanging="360"/>
      </w:pPr>
    </w:lvl>
    <w:lvl w:ilvl="2" w:tplc="0409000F">
      <w:start w:val="1"/>
      <w:numFmt w:val="decimal"/>
      <w:lvlText w:val="%3."/>
      <w:lvlJc w:val="left"/>
      <w:pPr>
        <w:tabs>
          <w:tab w:val="num" w:pos="1980"/>
        </w:tabs>
        <w:ind w:left="1980" w:hanging="360"/>
      </w:pPr>
      <w:rPr>
        <w:rFonts w:hint="default"/>
        <w:b w:val="0"/>
        <w:u w:val="none"/>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40F65F7"/>
    <w:multiLevelType w:val="hybridMultilevel"/>
    <w:tmpl w:val="FE3E4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4737C8"/>
    <w:multiLevelType w:val="hybridMultilevel"/>
    <w:tmpl w:val="E4AE857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34EC7029"/>
    <w:multiLevelType w:val="hybridMultilevel"/>
    <w:tmpl w:val="612A1F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07101E"/>
    <w:multiLevelType w:val="hybridMultilevel"/>
    <w:tmpl w:val="F37E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7C1944"/>
    <w:multiLevelType w:val="hybridMultilevel"/>
    <w:tmpl w:val="FC06F54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1" w15:restartNumberingAfterBreak="0">
    <w:nsid w:val="3A4E7A39"/>
    <w:multiLevelType w:val="hybridMultilevel"/>
    <w:tmpl w:val="640E08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F0D066F"/>
    <w:multiLevelType w:val="singleLevel"/>
    <w:tmpl w:val="0750F7CC"/>
    <w:lvl w:ilvl="0">
      <w:start w:val="1"/>
      <w:numFmt w:val="lowerLetter"/>
      <w:lvlText w:val="%1."/>
      <w:lvlJc w:val="left"/>
      <w:pPr>
        <w:tabs>
          <w:tab w:val="num" w:pos="1080"/>
        </w:tabs>
        <w:ind w:left="1080" w:hanging="360"/>
      </w:pPr>
      <w:rPr>
        <w:rFonts w:hint="default"/>
      </w:rPr>
    </w:lvl>
  </w:abstractNum>
  <w:abstractNum w:abstractNumId="23" w15:restartNumberingAfterBreak="0">
    <w:nsid w:val="47467B58"/>
    <w:multiLevelType w:val="hybridMultilevel"/>
    <w:tmpl w:val="6EF87DB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4" w15:restartNumberingAfterBreak="0">
    <w:nsid w:val="4766685C"/>
    <w:multiLevelType w:val="hybridMultilevel"/>
    <w:tmpl w:val="E54C11B4"/>
    <w:lvl w:ilvl="0" w:tplc="B24C979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B833DE"/>
    <w:multiLevelType w:val="hybridMultilevel"/>
    <w:tmpl w:val="C202666A"/>
    <w:lvl w:ilvl="0" w:tplc="04090001">
      <w:start w:val="1"/>
      <w:numFmt w:val="bullet"/>
      <w:lvlText w:val=""/>
      <w:lvlJc w:val="left"/>
      <w:pPr>
        <w:ind w:left="1080" w:hanging="72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516676F8"/>
    <w:multiLevelType w:val="hybridMultilevel"/>
    <w:tmpl w:val="4A6C6648"/>
    <w:lvl w:ilvl="0" w:tplc="FD4AC58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8F27AC2"/>
    <w:multiLevelType w:val="hybridMultilevel"/>
    <w:tmpl w:val="1A14CA00"/>
    <w:lvl w:ilvl="0" w:tplc="04090001">
      <w:start w:val="1"/>
      <w:numFmt w:val="bullet"/>
      <w:lvlText w:val=""/>
      <w:lvlJc w:val="left"/>
      <w:pPr>
        <w:ind w:left="1080" w:hanging="72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599B4DB1"/>
    <w:multiLevelType w:val="multilevel"/>
    <w:tmpl w:val="ADEE0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98677E"/>
    <w:multiLevelType w:val="hybridMultilevel"/>
    <w:tmpl w:val="32763C7E"/>
    <w:lvl w:ilvl="0" w:tplc="FD4AC58E">
      <w:start w:val="1"/>
      <w:numFmt w:val="lowerRoman"/>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5E8B3EEB"/>
    <w:multiLevelType w:val="hybridMultilevel"/>
    <w:tmpl w:val="0D7C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B86598"/>
    <w:multiLevelType w:val="hybridMultilevel"/>
    <w:tmpl w:val="63181950"/>
    <w:lvl w:ilvl="0" w:tplc="04090001">
      <w:start w:val="1"/>
      <w:numFmt w:val="bullet"/>
      <w:lvlText w:val=""/>
      <w:lvlJc w:val="left"/>
      <w:pPr>
        <w:ind w:left="720" w:hanging="360"/>
      </w:pPr>
      <w:rPr>
        <w:rFonts w:ascii="Symbol" w:hAnsi="Symbol" w:hint="default"/>
      </w:rPr>
    </w:lvl>
    <w:lvl w:ilvl="1" w:tplc="3B0EF6F2">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BF4F23"/>
    <w:multiLevelType w:val="hybridMultilevel"/>
    <w:tmpl w:val="8B628F0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93A20F1"/>
    <w:multiLevelType w:val="singleLevel"/>
    <w:tmpl w:val="0C09000F"/>
    <w:lvl w:ilvl="0">
      <w:start w:val="1"/>
      <w:numFmt w:val="decimal"/>
      <w:lvlText w:val="%1."/>
      <w:lvlJc w:val="left"/>
      <w:pPr>
        <w:tabs>
          <w:tab w:val="num" w:pos="360"/>
        </w:tabs>
        <w:ind w:left="360" w:hanging="360"/>
      </w:pPr>
      <w:rPr>
        <w:rFonts w:hint="default"/>
      </w:rPr>
    </w:lvl>
  </w:abstractNum>
  <w:abstractNum w:abstractNumId="34" w15:restartNumberingAfterBreak="0">
    <w:nsid w:val="6D9110B5"/>
    <w:multiLevelType w:val="hybridMultilevel"/>
    <w:tmpl w:val="59F46786"/>
    <w:lvl w:ilvl="0" w:tplc="48090001">
      <w:start w:val="1"/>
      <w:numFmt w:val="bullet"/>
      <w:lvlText w:val=""/>
      <w:lvlJc w:val="left"/>
      <w:pPr>
        <w:ind w:left="0" w:hanging="360"/>
      </w:pPr>
      <w:rPr>
        <w:rFonts w:ascii="Symbol" w:hAnsi="Symbol" w:hint="default"/>
      </w:rPr>
    </w:lvl>
    <w:lvl w:ilvl="1" w:tplc="48090003">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35" w15:restartNumberingAfterBreak="0">
    <w:nsid w:val="6E5323F1"/>
    <w:multiLevelType w:val="hybridMultilevel"/>
    <w:tmpl w:val="6F36DE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E057A1"/>
    <w:multiLevelType w:val="hybridMultilevel"/>
    <w:tmpl w:val="DC985B84"/>
    <w:lvl w:ilvl="0" w:tplc="D682F5B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3279818">
    <w:abstractNumId w:val="22"/>
  </w:num>
  <w:num w:numId="2" w16cid:durableId="1880512834">
    <w:abstractNumId w:val="5"/>
  </w:num>
  <w:num w:numId="3" w16cid:durableId="115561183">
    <w:abstractNumId w:val="33"/>
  </w:num>
  <w:num w:numId="4" w16cid:durableId="1793746906">
    <w:abstractNumId w:val="9"/>
  </w:num>
  <w:num w:numId="5" w16cid:durableId="791439721">
    <w:abstractNumId w:val="32"/>
  </w:num>
  <w:num w:numId="6" w16cid:durableId="908660764">
    <w:abstractNumId w:val="21"/>
  </w:num>
  <w:num w:numId="7" w16cid:durableId="1660386241">
    <w:abstractNumId w:val="0"/>
  </w:num>
  <w:num w:numId="8" w16cid:durableId="599606297">
    <w:abstractNumId w:val="35"/>
  </w:num>
  <w:num w:numId="9" w16cid:durableId="363214383">
    <w:abstractNumId w:val="18"/>
  </w:num>
  <w:num w:numId="10" w16cid:durableId="1661302711">
    <w:abstractNumId w:val="7"/>
  </w:num>
  <w:num w:numId="11" w16cid:durableId="1578587231">
    <w:abstractNumId w:val="15"/>
  </w:num>
  <w:num w:numId="12" w16cid:durableId="370492858">
    <w:abstractNumId w:val="13"/>
  </w:num>
  <w:num w:numId="13" w16cid:durableId="860581972">
    <w:abstractNumId w:val="34"/>
  </w:num>
  <w:num w:numId="14" w16cid:durableId="1192913427">
    <w:abstractNumId w:val="12"/>
  </w:num>
  <w:num w:numId="15" w16cid:durableId="1834836982">
    <w:abstractNumId w:val="3"/>
  </w:num>
  <w:num w:numId="16" w16cid:durableId="393284665">
    <w:abstractNumId w:val="17"/>
  </w:num>
  <w:num w:numId="17" w16cid:durableId="1545479424">
    <w:abstractNumId w:val="23"/>
  </w:num>
  <w:num w:numId="18" w16cid:durableId="1950434319">
    <w:abstractNumId w:val="20"/>
  </w:num>
  <w:num w:numId="19" w16cid:durableId="1228372740">
    <w:abstractNumId w:val="2"/>
  </w:num>
  <w:num w:numId="20" w16cid:durableId="1774981252">
    <w:abstractNumId w:val="36"/>
  </w:num>
  <w:num w:numId="21" w16cid:durableId="1269967763">
    <w:abstractNumId w:val="16"/>
  </w:num>
  <w:num w:numId="22" w16cid:durableId="1437866563">
    <w:abstractNumId w:val="10"/>
  </w:num>
  <w:num w:numId="23" w16cid:durableId="8398492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03094076">
    <w:abstractNumId w:val="31"/>
  </w:num>
  <w:num w:numId="25" w16cid:durableId="812068551">
    <w:abstractNumId w:val="26"/>
  </w:num>
  <w:num w:numId="26" w16cid:durableId="1076702399">
    <w:abstractNumId w:val="30"/>
  </w:num>
  <w:num w:numId="27" w16cid:durableId="1146387285">
    <w:abstractNumId w:val="11"/>
  </w:num>
  <w:num w:numId="28" w16cid:durableId="2002150989">
    <w:abstractNumId w:val="25"/>
  </w:num>
  <w:num w:numId="29" w16cid:durableId="542713221">
    <w:abstractNumId w:val="29"/>
  </w:num>
  <w:num w:numId="30" w16cid:durableId="760951834">
    <w:abstractNumId w:val="27"/>
  </w:num>
  <w:num w:numId="31" w16cid:durableId="1105612829">
    <w:abstractNumId w:val="19"/>
  </w:num>
  <w:num w:numId="32" w16cid:durableId="1265964860">
    <w:abstractNumId w:val="6"/>
  </w:num>
  <w:num w:numId="33" w16cid:durableId="2131701795">
    <w:abstractNumId w:val="24"/>
  </w:num>
  <w:num w:numId="34" w16cid:durableId="1068068287">
    <w:abstractNumId w:val="1"/>
  </w:num>
  <w:num w:numId="35" w16cid:durableId="44717825">
    <w:abstractNumId w:val="4"/>
  </w:num>
  <w:num w:numId="36" w16cid:durableId="1211726172">
    <w:abstractNumId w:val="28"/>
  </w:num>
  <w:num w:numId="37" w16cid:durableId="463814124">
    <w:abstractNumId w:val="8"/>
  </w:num>
  <w:num w:numId="38" w16cid:durableId="20708342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A6F"/>
    <w:rsid w:val="00004203"/>
    <w:rsid w:val="00015CFC"/>
    <w:rsid w:val="000344F7"/>
    <w:rsid w:val="0004172B"/>
    <w:rsid w:val="0004485E"/>
    <w:rsid w:val="00045F6C"/>
    <w:rsid w:val="0005373F"/>
    <w:rsid w:val="00055765"/>
    <w:rsid w:val="0006411C"/>
    <w:rsid w:val="000645CE"/>
    <w:rsid w:val="00070CDA"/>
    <w:rsid w:val="00083F52"/>
    <w:rsid w:val="000875C6"/>
    <w:rsid w:val="00087628"/>
    <w:rsid w:val="000A7F72"/>
    <w:rsid w:val="000B0B5C"/>
    <w:rsid w:val="000B3D56"/>
    <w:rsid w:val="000B3E3B"/>
    <w:rsid w:val="000C233B"/>
    <w:rsid w:val="000D7A6F"/>
    <w:rsid w:val="000E09B4"/>
    <w:rsid w:val="000E3E6B"/>
    <w:rsid w:val="000E7297"/>
    <w:rsid w:val="0010054D"/>
    <w:rsid w:val="00101A03"/>
    <w:rsid w:val="0011493F"/>
    <w:rsid w:val="00115574"/>
    <w:rsid w:val="00121536"/>
    <w:rsid w:val="00123CDC"/>
    <w:rsid w:val="00123CE8"/>
    <w:rsid w:val="00123D4A"/>
    <w:rsid w:val="00124034"/>
    <w:rsid w:val="00133875"/>
    <w:rsid w:val="0014739B"/>
    <w:rsid w:val="00157961"/>
    <w:rsid w:val="0016021F"/>
    <w:rsid w:val="00165D2A"/>
    <w:rsid w:val="0016615A"/>
    <w:rsid w:val="00167E04"/>
    <w:rsid w:val="00190C8E"/>
    <w:rsid w:val="001976FE"/>
    <w:rsid w:val="001A6F74"/>
    <w:rsid w:val="001B174E"/>
    <w:rsid w:val="001B50B4"/>
    <w:rsid w:val="001C0F8F"/>
    <w:rsid w:val="001C359E"/>
    <w:rsid w:val="001C58D1"/>
    <w:rsid w:val="001C7B63"/>
    <w:rsid w:val="001D0009"/>
    <w:rsid w:val="001D1BEC"/>
    <w:rsid w:val="001D5C2E"/>
    <w:rsid w:val="001E09D5"/>
    <w:rsid w:val="001E10BD"/>
    <w:rsid w:val="001E15A8"/>
    <w:rsid w:val="001E590D"/>
    <w:rsid w:val="001F3AAA"/>
    <w:rsid w:val="0021635F"/>
    <w:rsid w:val="0022191F"/>
    <w:rsid w:val="00223461"/>
    <w:rsid w:val="00225841"/>
    <w:rsid w:val="00235ED1"/>
    <w:rsid w:val="00237055"/>
    <w:rsid w:val="002379F5"/>
    <w:rsid w:val="0025296A"/>
    <w:rsid w:val="002574AA"/>
    <w:rsid w:val="00257746"/>
    <w:rsid w:val="00266C22"/>
    <w:rsid w:val="00273764"/>
    <w:rsid w:val="002743B7"/>
    <w:rsid w:val="00274555"/>
    <w:rsid w:val="00274B30"/>
    <w:rsid w:val="002843BA"/>
    <w:rsid w:val="00287CF5"/>
    <w:rsid w:val="00290B5C"/>
    <w:rsid w:val="002A04A7"/>
    <w:rsid w:val="002A13D9"/>
    <w:rsid w:val="002A405B"/>
    <w:rsid w:val="002B1DF5"/>
    <w:rsid w:val="002B23EF"/>
    <w:rsid w:val="002B614A"/>
    <w:rsid w:val="002C1E92"/>
    <w:rsid w:val="002C4744"/>
    <w:rsid w:val="002D4830"/>
    <w:rsid w:val="002E6B04"/>
    <w:rsid w:val="002F2F08"/>
    <w:rsid w:val="002F4F6F"/>
    <w:rsid w:val="002F7780"/>
    <w:rsid w:val="00311208"/>
    <w:rsid w:val="00313637"/>
    <w:rsid w:val="00314BC3"/>
    <w:rsid w:val="0032086A"/>
    <w:rsid w:val="00330062"/>
    <w:rsid w:val="00336E6C"/>
    <w:rsid w:val="0034760A"/>
    <w:rsid w:val="003503D8"/>
    <w:rsid w:val="00362031"/>
    <w:rsid w:val="003637C3"/>
    <w:rsid w:val="00364DB0"/>
    <w:rsid w:val="00373444"/>
    <w:rsid w:val="00374068"/>
    <w:rsid w:val="003868FD"/>
    <w:rsid w:val="003919F8"/>
    <w:rsid w:val="00394F5F"/>
    <w:rsid w:val="00397EC0"/>
    <w:rsid w:val="003A1AF7"/>
    <w:rsid w:val="003A51AF"/>
    <w:rsid w:val="003A6BA5"/>
    <w:rsid w:val="003B4FF7"/>
    <w:rsid w:val="003B77A7"/>
    <w:rsid w:val="003C2AB8"/>
    <w:rsid w:val="003C352C"/>
    <w:rsid w:val="003C6100"/>
    <w:rsid w:val="003C7173"/>
    <w:rsid w:val="003D50ED"/>
    <w:rsid w:val="003E58CE"/>
    <w:rsid w:val="003F5D72"/>
    <w:rsid w:val="003F7744"/>
    <w:rsid w:val="00400566"/>
    <w:rsid w:val="00400E14"/>
    <w:rsid w:val="00410936"/>
    <w:rsid w:val="00417912"/>
    <w:rsid w:val="004246AF"/>
    <w:rsid w:val="0043247D"/>
    <w:rsid w:val="00436B37"/>
    <w:rsid w:val="0044035C"/>
    <w:rsid w:val="00440979"/>
    <w:rsid w:val="00441060"/>
    <w:rsid w:val="004524C3"/>
    <w:rsid w:val="004569EC"/>
    <w:rsid w:val="00464445"/>
    <w:rsid w:val="004739F6"/>
    <w:rsid w:val="00480C5A"/>
    <w:rsid w:val="00481F38"/>
    <w:rsid w:val="0048218B"/>
    <w:rsid w:val="00491A6A"/>
    <w:rsid w:val="004A2206"/>
    <w:rsid w:val="004A731A"/>
    <w:rsid w:val="004B2804"/>
    <w:rsid w:val="004B5314"/>
    <w:rsid w:val="004B6877"/>
    <w:rsid w:val="004B700B"/>
    <w:rsid w:val="004B757E"/>
    <w:rsid w:val="004B7847"/>
    <w:rsid w:val="004C56E0"/>
    <w:rsid w:val="004C5C47"/>
    <w:rsid w:val="004C788E"/>
    <w:rsid w:val="004E04E8"/>
    <w:rsid w:val="004E05D5"/>
    <w:rsid w:val="004E568D"/>
    <w:rsid w:val="004F1439"/>
    <w:rsid w:val="005176A6"/>
    <w:rsid w:val="005179FD"/>
    <w:rsid w:val="00521180"/>
    <w:rsid w:val="00522500"/>
    <w:rsid w:val="005227F8"/>
    <w:rsid w:val="005365E7"/>
    <w:rsid w:val="00544CA1"/>
    <w:rsid w:val="005511C4"/>
    <w:rsid w:val="005546F9"/>
    <w:rsid w:val="0056110A"/>
    <w:rsid w:val="0056252A"/>
    <w:rsid w:val="005631F3"/>
    <w:rsid w:val="00572C57"/>
    <w:rsid w:val="00576565"/>
    <w:rsid w:val="00576B65"/>
    <w:rsid w:val="005779BE"/>
    <w:rsid w:val="0058398A"/>
    <w:rsid w:val="00587745"/>
    <w:rsid w:val="00587C27"/>
    <w:rsid w:val="005910EE"/>
    <w:rsid w:val="005923B9"/>
    <w:rsid w:val="005A15EA"/>
    <w:rsid w:val="005A419E"/>
    <w:rsid w:val="005A5A0F"/>
    <w:rsid w:val="005B307C"/>
    <w:rsid w:val="005C683B"/>
    <w:rsid w:val="005E0961"/>
    <w:rsid w:val="005E0F4A"/>
    <w:rsid w:val="005E54B8"/>
    <w:rsid w:val="005E5FDA"/>
    <w:rsid w:val="005F67B4"/>
    <w:rsid w:val="00604C91"/>
    <w:rsid w:val="006079B4"/>
    <w:rsid w:val="0061641D"/>
    <w:rsid w:val="0061790C"/>
    <w:rsid w:val="006261EE"/>
    <w:rsid w:val="00633884"/>
    <w:rsid w:val="00640420"/>
    <w:rsid w:val="00642AF4"/>
    <w:rsid w:val="006508B3"/>
    <w:rsid w:val="00657B16"/>
    <w:rsid w:val="00664005"/>
    <w:rsid w:val="00664E8A"/>
    <w:rsid w:val="00670277"/>
    <w:rsid w:val="006720D2"/>
    <w:rsid w:val="00683DDD"/>
    <w:rsid w:val="00692232"/>
    <w:rsid w:val="006930EC"/>
    <w:rsid w:val="006944AD"/>
    <w:rsid w:val="0069697A"/>
    <w:rsid w:val="006A4CE4"/>
    <w:rsid w:val="006B0549"/>
    <w:rsid w:val="006B6198"/>
    <w:rsid w:val="006B7351"/>
    <w:rsid w:val="006B7CD2"/>
    <w:rsid w:val="006C344D"/>
    <w:rsid w:val="006C5D99"/>
    <w:rsid w:val="006C680C"/>
    <w:rsid w:val="006D1576"/>
    <w:rsid w:val="006E192D"/>
    <w:rsid w:val="006E48C8"/>
    <w:rsid w:val="006E65C2"/>
    <w:rsid w:val="006E68D9"/>
    <w:rsid w:val="006F05DB"/>
    <w:rsid w:val="006F518C"/>
    <w:rsid w:val="006F5F39"/>
    <w:rsid w:val="00704B75"/>
    <w:rsid w:val="00705BDE"/>
    <w:rsid w:val="00706C01"/>
    <w:rsid w:val="0071504E"/>
    <w:rsid w:val="00722F62"/>
    <w:rsid w:val="00724B87"/>
    <w:rsid w:val="00726C8C"/>
    <w:rsid w:val="007346DC"/>
    <w:rsid w:val="00742D56"/>
    <w:rsid w:val="007509C2"/>
    <w:rsid w:val="00753ABA"/>
    <w:rsid w:val="007563F5"/>
    <w:rsid w:val="007574D3"/>
    <w:rsid w:val="00764492"/>
    <w:rsid w:val="0077531A"/>
    <w:rsid w:val="00775CEF"/>
    <w:rsid w:val="00776B6B"/>
    <w:rsid w:val="0078198B"/>
    <w:rsid w:val="00784895"/>
    <w:rsid w:val="007850A2"/>
    <w:rsid w:val="007A4667"/>
    <w:rsid w:val="007B0CB6"/>
    <w:rsid w:val="007B2F71"/>
    <w:rsid w:val="007B55E9"/>
    <w:rsid w:val="007D0F89"/>
    <w:rsid w:val="007D20D5"/>
    <w:rsid w:val="007D4326"/>
    <w:rsid w:val="007D5C5F"/>
    <w:rsid w:val="007E7AA9"/>
    <w:rsid w:val="007F1119"/>
    <w:rsid w:val="007F561A"/>
    <w:rsid w:val="007F573C"/>
    <w:rsid w:val="00801593"/>
    <w:rsid w:val="008024D4"/>
    <w:rsid w:val="00805DFA"/>
    <w:rsid w:val="008133A1"/>
    <w:rsid w:val="00814D98"/>
    <w:rsid w:val="00816A74"/>
    <w:rsid w:val="00824214"/>
    <w:rsid w:val="00825C00"/>
    <w:rsid w:val="008267F9"/>
    <w:rsid w:val="00831E6E"/>
    <w:rsid w:val="0083463B"/>
    <w:rsid w:val="0083538B"/>
    <w:rsid w:val="00840A5E"/>
    <w:rsid w:val="0084182E"/>
    <w:rsid w:val="0084765E"/>
    <w:rsid w:val="0085161B"/>
    <w:rsid w:val="0085327E"/>
    <w:rsid w:val="00854C02"/>
    <w:rsid w:val="008712E0"/>
    <w:rsid w:val="008755FA"/>
    <w:rsid w:val="00877E22"/>
    <w:rsid w:val="00880C07"/>
    <w:rsid w:val="00881822"/>
    <w:rsid w:val="008A43E4"/>
    <w:rsid w:val="008A49C3"/>
    <w:rsid w:val="008C7764"/>
    <w:rsid w:val="008D1481"/>
    <w:rsid w:val="008D1F4C"/>
    <w:rsid w:val="008F20B8"/>
    <w:rsid w:val="008F45D4"/>
    <w:rsid w:val="008F6157"/>
    <w:rsid w:val="008F6737"/>
    <w:rsid w:val="009178F7"/>
    <w:rsid w:val="00921AF7"/>
    <w:rsid w:val="00933552"/>
    <w:rsid w:val="00934D1F"/>
    <w:rsid w:val="00937509"/>
    <w:rsid w:val="009416A9"/>
    <w:rsid w:val="00950410"/>
    <w:rsid w:val="00950FC6"/>
    <w:rsid w:val="00956A68"/>
    <w:rsid w:val="00961E01"/>
    <w:rsid w:val="009643AD"/>
    <w:rsid w:val="00976334"/>
    <w:rsid w:val="00976F83"/>
    <w:rsid w:val="00984376"/>
    <w:rsid w:val="00991DD2"/>
    <w:rsid w:val="00991E7C"/>
    <w:rsid w:val="00993BE9"/>
    <w:rsid w:val="00996ED6"/>
    <w:rsid w:val="009A3165"/>
    <w:rsid w:val="009A355A"/>
    <w:rsid w:val="009A4863"/>
    <w:rsid w:val="009A6440"/>
    <w:rsid w:val="009B2EE6"/>
    <w:rsid w:val="009B5787"/>
    <w:rsid w:val="009C074D"/>
    <w:rsid w:val="009D58B6"/>
    <w:rsid w:val="009E46E7"/>
    <w:rsid w:val="009E4BEB"/>
    <w:rsid w:val="009F4064"/>
    <w:rsid w:val="009F57DA"/>
    <w:rsid w:val="00A001CD"/>
    <w:rsid w:val="00A051AB"/>
    <w:rsid w:val="00A05E20"/>
    <w:rsid w:val="00A439A8"/>
    <w:rsid w:val="00A514BA"/>
    <w:rsid w:val="00A515F8"/>
    <w:rsid w:val="00A54FA5"/>
    <w:rsid w:val="00A56AC0"/>
    <w:rsid w:val="00A60E96"/>
    <w:rsid w:val="00A63BD3"/>
    <w:rsid w:val="00A63FF0"/>
    <w:rsid w:val="00A7354E"/>
    <w:rsid w:val="00A8108A"/>
    <w:rsid w:val="00A86197"/>
    <w:rsid w:val="00A97218"/>
    <w:rsid w:val="00AA01EF"/>
    <w:rsid w:val="00AB075F"/>
    <w:rsid w:val="00AB3C2E"/>
    <w:rsid w:val="00AB4921"/>
    <w:rsid w:val="00AB4A7A"/>
    <w:rsid w:val="00AB70C5"/>
    <w:rsid w:val="00AD15FB"/>
    <w:rsid w:val="00AD6747"/>
    <w:rsid w:val="00AF2816"/>
    <w:rsid w:val="00AF45CA"/>
    <w:rsid w:val="00AF7634"/>
    <w:rsid w:val="00AF7BA7"/>
    <w:rsid w:val="00AF7BDB"/>
    <w:rsid w:val="00B00700"/>
    <w:rsid w:val="00B17968"/>
    <w:rsid w:val="00B17FCB"/>
    <w:rsid w:val="00B20387"/>
    <w:rsid w:val="00B34088"/>
    <w:rsid w:val="00B35426"/>
    <w:rsid w:val="00B4241F"/>
    <w:rsid w:val="00B438F2"/>
    <w:rsid w:val="00B4759D"/>
    <w:rsid w:val="00B50C16"/>
    <w:rsid w:val="00B51455"/>
    <w:rsid w:val="00B5507B"/>
    <w:rsid w:val="00B63398"/>
    <w:rsid w:val="00B65711"/>
    <w:rsid w:val="00B71572"/>
    <w:rsid w:val="00B85830"/>
    <w:rsid w:val="00B95A02"/>
    <w:rsid w:val="00BA00CE"/>
    <w:rsid w:val="00BA4FEF"/>
    <w:rsid w:val="00BC3FE6"/>
    <w:rsid w:val="00BC4509"/>
    <w:rsid w:val="00BD46FB"/>
    <w:rsid w:val="00BD4789"/>
    <w:rsid w:val="00BD665F"/>
    <w:rsid w:val="00BF06B1"/>
    <w:rsid w:val="00C129F3"/>
    <w:rsid w:val="00C12EAB"/>
    <w:rsid w:val="00C169A6"/>
    <w:rsid w:val="00C22660"/>
    <w:rsid w:val="00C230CD"/>
    <w:rsid w:val="00C326AC"/>
    <w:rsid w:val="00C347E9"/>
    <w:rsid w:val="00C4163D"/>
    <w:rsid w:val="00C461DA"/>
    <w:rsid w:val="00C5115F"/>
    <w:rsid w:val="00C52455"/>
    <w:rsid w:val="00C562B0"/>
    <w:rsid w:val="00C60921"/>
    <w:rsid w:val="00C71B41"/>
    <w:rsid w:val="00C731ED"/>
    <w:rsid w:val="00C80905"/>
    <w:rsid w:val="00C81604"/>
    <w:rsid w:val="00C9060C"/>
    <w:rsid w:val="00C91293"/>
    <w:rsid w:val="00C9164B"/>
    <w:rsid w:val="00C93E67"/>
    <w:rsid w:val="00C94D02"/>
    <w:rsid w:val="00C9501C"/>
    <w:rsid w:val="00CB4AB8"/>
    <w:rsid w:val="00CB4C4F"/>
    <w:rsid w:val="00CC637B"/>
    <w:rsid w:val="00CD17CA"/>
    <w:rsid w:val="00CD3D07"/>
    <w:rsid w:val="00CD4562"/>
    <w:rsid w:val="00CE3C76"/>
    <w:rsid w:val="00CF3D70"/>
    <w:rsid w:val="00CF4492"/>
    <w:rsid w:val="00D00F4D"/>
    <w:rsid w:val="00D121BF"/>
    <w:rsid w:val="00D21FA8"/>
    <w:rsid w:val="00D5402C"/>
    <w:rsid w:val="00D61A41"/>
    <w:rsid w:val="00D729AF"/>
    <w:rsid w:val="00D73A08"/>
    <w:rsid w:val="00D86F25"/>
    <w:rsid w:val="00D93067"/>
    <w:rsid w:val="00D93C2A"/>
    <w:rsid w:val="00D966E7"/>
    <w:rsid w:val="00DA26CC"/>
    <w:rsid w:val="00DB3629"/>
    <w:rsid w:val="00DB75C7"/>
    <w:rsid w:val="00DD6B4F"/>
    <w:rsid w:val="00DE16C6"/>
    <w:rsid w:val="00DE25FE"/>
    <w:rsid w:val="00DE58C2"/>
    <w:rsid w:val="00DE5C1E"/>
    <w:rsid w:val="00DF29A4"/>
    <w:rsid w:val="00E0038F"/>
    <w:rsid w:val="00E00D27"/>
    <w:rsid w:val="00E01175"/>
    <w:rsid w:val="00E03AF1"/>
    <w:rsid w:val="00E11C7A"/>
    <w:rsid w:val="00E14836"/>
    <w:rsid w:val="00E22130"/>
    <w:rsid w:val="00E33178"/>
    <w:rsid w:val="00E33B53"/>
    <w:rsid w:val="00E468E6"/>
    <w:rsid w:val="00E50671"/>
    <w:rsid w:val="00E62A99"/>
    <w:rsid w:val="00E63B61"/>
    <w:rsid w:val="00E6456E"/>
    <w:rsid w:val="00E653BA"/>
    <w:rsid w:val="00E70807"/>
    <w:rsid w:val="00E70AD2"/>
    <w:rsid w:val="00E7621F"/>
    <w:rsid w:val="00E82442"/>
    <w:rsid w:val="00E84991"/>
    <w:rsid w:val="00EA1517"/>
    <w:rsid w:val="00EB2A4A"/>
    <w:rsid w:val="00EB2BEC"/>
    <w:rsid w:val="00EC460D"/>
    <w:rsid w:val="00EC5388"/>
    <w:rsid w:val="00ED1C74"/>
    <w:rsid w:val="00ED6DC2"/>
    <w:rsid w:val="00EE06FE"/>
    <w:rsid w:val="00EE7037"/>
    <w:rsid w:val="00EF5D8B"/>
    <w:rsid w:val="00EF6A76"/>
    <w:rsid w:val="00F01C42"/>
    <w:rsid w:val="00F040F9"/>
    <w:rsid w:val="00F05288"/>
    <w:rsid w:val="00F0778E"/>
    <w:rsid w:val="00F0779B"/>
    <w:rsid w:val="00F1409B"/>
    <w:rsid w:val="00F17401"/>
    <w:rsid w:val="00F27D9F"/>
    <w:rsid w:val="00F35E86"/>
    <w:rsid w:val="00F42EEC"/>
    <w:rsid w:val="00F62F97"/>
    <w:rsid w:val="00F64FA0"/>
    <w:rsid w:val="00F76506"/>
    <w:rsid w:val="00F80B2F"/>
    <w:rsid w:val="00F80E6C"/>
    <w:rsid w:val="00F83C6A"/>
    <w:rsid w:val="00F862F5"/>
    <w:rsid w:val="00F86F78"/>
    <w:rsid w:val="00F9237E"/>
    <w:rsid w:val="00F96FA1"/>
    <w:rsid w:val="00F9750A"/>
    <w:rsid w:val="00FA0125"/>
    <w:rsid w:val="00FA0A86"/>
    <w:rsid w:val="00FA221C"/>
    <w:rsid w:val="00FA3795"/>
    <w:rsid w:val="00FB1AFD"/>
    <w:rsid w:val="00FB3FD9"/>
    <w:rsid w:val="00FB430C"/>
    <w:rsid w:val="00FC1F36"/>
    <w:rsid w:val="00FC54FB"/>
    <w:rsid w:val="00FC6003"/>
    <w:rsid w:val="00FD285D"/>
    <w:rsid w:val="00FD2DA0"/>
    <w:rsid w:val="00FD4CC8"/>
    <w:rsid w:val="00FD6BD2"/>
    <w:rsid w:val="00FE012D"/>
    <w:rsid w:val="00FE14A5"/>
    <w:rsid w:val="00FF473C"/>
    <w:rsid w:val="00FF4AFD"/>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stockticker"/>
  <w:shapeDefaults>
    <o:shapedefaults v:ext="edit" spidmax="2050"/>
    <o:shapelayout v:ext="edit">
      <o:idmap v:ext="edit" data="2"/>
    </o:shapelayout>
  </w:shapeDefaults>
  <w:decimalSymbol w:val="."/>
  <w:listSeparator w:val=","/>
  <w14:docId w14:val="45BACD3E"/>
  <w15:docId w15:val="{023B9745-AD18-4B45-BD6C-175C6316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48C8"/>
    <w:rPr>
      <w:sz w:val="24"/>
      <w:szCs w:val="24"/>
    </w:rPr>
  </w:style>
  <w:style w:type="paragraph" w:styleId="Heading1">
    <w:name w:val="heading 1"/>
    <w:basedOn w:val="Normal"/>
    <w:next w:val="Normal"/>
    <w:qFormat/>
    <w:rsid w:val="006E48C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E14A5"/>
    <w:pPr>
      <w:keepNext/>
      <w:widowControl w:val="0"/>
      <w:jc w:val="center"/>
      <w:outlineLvl w:val="1"/>
    </w:pPr>
    <w:rPr>
      <w:b/>
      <w:snapToGrid w:val="0"/>
      <w:sz w:val="36"/>
      <w:szCs w:val="20"/>
    </w:rPr>
  </w:style>
  <w:style w:type="paragraph" w:styleId="Heading3">
    <w:name w:val="heading 3"/>
    <w:basedOn w:val="Normal"/>
    <w:next w:val="Normal"/>
    <w:qFormat/>
    <w:rsid w:val="00FE14A5"/>
    <w:pPr>
      <w:keepNext/>
      <w:widowControl w:val="0"/>
      <w:jc w:val="center"/>
      <w:outlineLvl w:val="2"/>
    </w:pPr>
    <w:rPr>
      <w:b/>
      <w:snapToGrid w:val="0"/>
      <w:szCs w:val="20"/>
    </w:rPr>
  </w:style>
  <w:style w:type="paragraph" w:styleId="Heading4">
    <w:name w:val="heading 4"/>
    <w:basedOn w:val="Normal"/>
    <w:next w:val="Normal"/>
    <w:qFormat/>
    <w:rsid w:val="00C347E9"/>
    <w:pPr>
      <w:keepNext/>
      <w:spacing w:before="240" w:after="60"/>
      <w:outlineLvl w:val="3"/>
    </w:pPr>
    <w:rPr>
      <w:b/>
      <w:bCs/>
      <w:sz w:val="28"/>
      <w:szCs w:val="28"/>
    </w:rPr>
  </w:style>
  <w:style w:type="paragraph" w:styleId="Heading5">
    <w:name w:val="heading 5"/>
    <w:basedOn w:val="Normal"/>
    <w:next w:val="Normal"/>
    <w:qFormat/>
    <w:rsid w:val="00C347E9"/>
    <w:p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919F8"/>
    <w:rPr>
      <w:rFonts w:ascii="Tahoma" w:hAnsi="Tahoma" w:cs="Tahoma"/>
      <w:sz w:val="16"/>
      <w:szCs w:val="16"/>
    </w:rPr>
  </w:style>
  <w:style w:type="paragraph" w:styleId="Header">
    <w:name w:val="header"/>
    <w:basedOn w:val="Normal"/>
    <w:link w:val="HeaderChar"/>
    <w:uiPriority w:val="99"/>
    <w:rsid w:val="007A4667"/>
    <w:pPr>
      <w:tabs>
        <w:tab w:val="center" w:pos="4320"/>
        <w:tab w:val="right" w:pos="8640"/>
      </w:tabs>
    </w:pPr>
  </w:style>
  <w:style w:type="paragraph" w:styleId="Footer">
    <w:name w:val="footer"/>
    <w:basedOn w:val="Normal"/>
    <w:rsid w:val="007A4667"/>
    <w:pPr>
      <w:tabs>
        <w:tab w:val="center" w:pos="4320"/>
        <w:tab w:val="right" w:pos="8640"/>
      </w:tabs>
    </w:pPr>
  </w:style>
  <w:style w:type="character" w:styleId="Hyperlink">
    <w:name w:val="Hyperlink"/>
    <w:rsid w:val="0044035C"/>
    <w:rPr>
      <w:color w:val="0000FF"/>
      <w:u w:val="single"/>
    </w:rPr>
  </w:style>
  <w:style w:type="paragraph" w:styleId="BodyTextIndent">
    <w:name w:val="Body Text Indent"/>
    <w:basedOn w:val="Normal"/>
    <w:rsid w:val="00BD665F"/>
    <w:pPr>
      <w:widowControl w:val="0"/>
      <w:spacing w:line="360" w:lineRule="auto"/>
      <w:ind w:firstLine="720"/>
      <w:jc w:val="both"/>
    </w:pPr>
    <w:rPr>
      <w:snapToGrid w:val="0"/>
      <w:sz w:val="22"/>
      <w:szCs w:val="20"/>
    </w:rPr>
  </w:style>
  <w:style w:type="character" w:customStyle="1" w:styleId="fieldlabel">
    <w:name w:val="fieldlabel"/>
    <w:rsid w:val="00FE14A5"/>
    <w:rPr>
      <w:rFonts w:ascii="Arial" w:hAnsi="Arial" w:cs="Arial" w:hint="default"/>
      <w:b/>
      <w:bCs/>
      <w:color w:val="666666"/>
      <w:sz w:val="18"/>
      <w:szCs w:val="18"/>
    </w:rPr>
  </w:style>
  <w:style w:type="paragraph" w:styleId="NormalWeb">
    <w:name w:val="Normal (Web)"/>
    <w:basedOn w:val="Normal"/>
    <w:uiPriority w:val="99"/>
    <w:rsid w:val="006E48C8"/>
    <w:pPr>
      <w:spacing w:before="100" w:beforeAutospacing="1" w:after="100" w:afterAutospacing="1"/>
    </w:pPr>
  </w:style>
  <w:style w:type="table" w:styleId="TableGrid">
    <w:name w:val="Table Grid"/>
    <w:basedOn w:val="TableNormal"/>
    <w:rsid w:val="006E4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rsid w:val="003637C3"/>
  </w:style>
  <w:style w:type="paragraph" w:customStyle="1" w:styleId="Default">
    <w:name w:val="Default"/>
    <w:rsid w:val="00364DB0"/>
    <w:pPr>
      <w:autoSpaceDE w:val="0"/>
      <w:autoSpaceDN w:val="0"/>
      <w:adjustRightInd w:val="0"/>
    </w:pPr>
    <w:rPr>
      <w:rFonts w:ascii="Arial" w:eastAsia="SimSun" w:hAnsi="Arial" w:cs="Arial"/>
      <w:color w:val="000000"/>
      <w:sz w:val="24"/>
      <w:szCs w:val="24"/>
      <w:lang w:eastAsia="zh-CN"/>
    </w:rPr>
  </w:style>
  <w:style w:type="character" w:customStyle="1" w:styleId="HeaderChar">
    <w:name w:val="Header Char"/>
    <w:link w:val="Header"/>
    <w:uiPriority w:val="99"/>
    <w:rsid w:val="003B77A7"/>
    <w:rPr>
      <w:sz w:val="24"/>
      <w:szCs w:val="24"/>
      <w:lang w:val="en-US" w:eastAsia="en-US"/>
    </w:rPr>
  </w:style>
  <w:style w:type="paragraph" w:styleId="ListParagraph">
    <w:name w:val="List Paragraph"/>
    <w:basedOn w:val="Normal"/>
    <w:uiPriority w:val="34"/>
    <w:qFormat/>
    <w:rsid w:val="009A3165"/>
    <w:pPr>
      <w:ind w:left="720"/>
      <w:contextualSpacing/>
    </w:pPr>
    <w:rPr>
      <w:lang w:val="en-SG" w:eastAsia="zh-CN"/>
    </w:rPr>
  </w:style>
  <w:style w:type="table" w:customStyle="1" w:styleId="TableGrid1">
    <w:name w:val="Table Grid1"/>
    <w:basedOn w:val="TableNormal"/>
    <w:next w:val="TableGrid"/>
    <w:uiPriority w:val="59"/>
    <w:rsid w:val="003B4FF7"/>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123CE8"/>
    <w:rPr>
      <w:sz w:val="20"/>
      <w:szCs w:val="20"/>
      <w:lang w:val="en-GB" w:eastAsia="zh-CN"/>
    </w:rPr>
  </w:style>
  <w:style w:type="character" w:customStyle="1" w:styleId="FootnoteTextChar">
    <w:name w:val="Footnote Text Char"/>
    <w:link w:val="FootnoteText"/>
    <w:rsid w:val="00123CE8"/>
    <w:rPr>
      <w:lang w:val="en-GB"/>
    </w:rPr>
  </w:style>
  <w:style w:type="character" w:styleId="FootnoteReference">
    <w:name w:val="footnote reference"/>
    <w:rsid w:val="00123CE8"/>
    <w:rPr>
      <w:vertAlign w:val="superscript"/>
    </w:rPr>
  </w:style>
  <w:style w:type="paragraph" w:customStyle="1" w:styleId="gmail-msonormal">
    <w:name w:val="gmail-msonormal"/>
    <w:basedOn w:val="Normal"/>
    <w:rsid w:val="001976FE"/>
    <w:pPr>
      <w:spacing w:before="100" w:beforeAutospacing="1" w:after="100" w:afterAutospacing="1"/>
    </w:pPr>
    <w:rPr>
      <w:rFonts w:eastAsiaTheme="minorEastAsia"/>
      <w:lang w:val="en-SG" w:eastAsia="zh-CN" w:bidi="ta-IN"/>
    </w:rPr>
  </w:style>
  <w:style w:type="character" w:styleId="CommentReference">
    <w:name w:val="annotation reference"/>
    <w:basedOn w:val="DefaultParagraphFont"/>
    <w:semiHidden/>
    <w:unhideWhenUsed/>
    <w:rsid w:val="004B700B"/>
    <w:rPr>
      <w:sz w:val="16"/>
      <w:szCs w:val="16"/>
    </w:rPr>
  </w:style>
  <w:style w:type="paragraph" w:styleId="CommentText">
    <w:name w:val="annotation text"/>
    <w:basedOn w:val="Normal"/>
    <w:link w:val="CommentTextChar"/>
    <w:semiHidden/>
    <w:unhideWhenUsed/>
    <w:rsid w:val="004B700B"/>
    <w:rPr>
      <w:sz w:val="20"/>
      <w:szCs w:val="20"/>
    </w:rPr>
  </w:style>
  <w:style w:type="character" w:customStyle="1" w:styleId="CommentTextChar">
    <w:name w:val="Comment Text Char"/>
    <w:basedOn w:val="DefaultParagraphFont"/>
    <w:link w:val="CommentText"/>
    <w:semiHidden/>
    <w:rsid w:val="004B700B"/>
  </w:style>
  <w:style w:type="paragraph" w:styleId="CommentSubject">
    <w:name w:val="annotation subject"/>
    <w:basedOn w:val="CommentText"/>
    <w:next w:val="CommentText"/>
    <w:link w:val="CommentSubjectChar"/>
    <w:semiHidden/>
    <w:unhideWhenUsed/>
    <w:rsid w:val="004B700B"/>
    <w:rPr>
      <w:b/>
      <w:bCs/>
    </w:rPr>
  </w:style>
  <w:style w:type="character" w:customStyle="1" w:styleId="CommentSubjectChar">
    <w:name w:val="Comment Subject Char"/>
    <w:basedOn w:val="CommentTextChar"/>
    <w:link w:val="CommentSubject"/>
    <w:semiHidden/>
    <w:rsid w:val="004B700B"/>
    <w:rPr>
      <w:b/>
      <w:bCs/>
    </w:rPr>
  </w:style>
  <w:style w:type="character" w:styleId="UnresolvedMention">
    <w:name w:val="Unresolved Mention"/>
    <w:basedOn w:val="DefaultParagraphFont"/>
    <w:uiPriority w:val="99"/>
    <w:semiHidden/>
    <w:unhideWhenUsed/>
    <w:rsid w:val="001E1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11393">
      <w:bodyDiv w:val="1"/>
      <w:marLeft w:val="0"/>
      <w:marRight w:val="0"/>
      <w:marTop w:val="0"/>
      <w:marBottom w:val="0"/>
      <w:divBdr>
        <w:top w:val="none" w:sz="0" w:space="0" w:color="auto"/>
        <w:left w:val="none" w:sz="0" w:space="0" w:color="auto"/>
        <w:bottom w:val="none" w:sz="0" w:space="0" w:color="auto"/>
        <w:right w:val="none" w:sz="0" w:space="0" w:color="auto"/>
      </w:divBdr>
    </w:div>
    <w:div w:id="586694147">
      <w:bodyDiv w:val="1"/>
      <w:marLeft w:val="0"/>
      <w:marRight w:val="0"/>
      <w:marTop w:val="0"/>
      <w:marBottom w:val="0"/>
      <w:divBdr>
        <w:top w:val="none" w:sz="0" w:space="0" w:color="auto"/>
        <w:left w:val="none" w:sz="0" w:space="0" w:color="auto"/>
        <w:bottom w:val="none" w:sz="0" w:space="0" w:color="auto"/>
        <w:right w:val="none" w:sz="0" w:space="0" w:color="auto"/>
      </w:divBdr>
    </w:div>
    <w:div w:id="674379439">
      <w:bodyDiv w:val="1"/>
      <w:marLeft w:val="0"/>
      <w:marRight w:val="0"/>
      <w:marTop w:val="0"/>
      <w:marBottom w:val="0"/>
      <w:divBdr>
        <w:top w:val="none" w:sz="0" w:space="0" w:color="auto"/>
        <w:left w:val="none" w:sz="0" w:space="0" w:color="auto"/>
        <w:bottom w:val="none" w:sz="0" w:space="0" w:color="auto"/>
        <w:right w:val="none" w:sz="0" w:space="0" w:color="auto"/>
      </w:divBdr>
    </w:div>
    <w:div w:id="810365072">
      <w:bodyDiv w:val="1"/>
      <w:marLeft w:val="0"/>
      <w:marRight w:val="0"/>
      <w:marTop w:val="0"/>
      <w:marBottom w:val="0"/>
      <w:divBdr>
        <w:top w:val="none" w:sz="0" w:space="0" w:color="auto"/>
        <w:left w:val="none" w:sz="0" w:space="0" w:color="auto"/>
        <w:bottom w:val="none" w:sz="0" w:space="0" w:color="auto"/>
        <w:right w:val="none" w:sz="0" w:space="0" w:color="auto"/>
      </w:divBdr>
    </w:div>
    <w:div w:id="1024092484">
      <w:bodyDiv w:val="1"/>
      <w:marLeft w:val="0"/>
      <w:marRight w:val="0"/>
      <w:marTop w:val="0"/>
      <w:marBottom w:val="0"/>
      <w:divBdr>
        <w:top w:val="none" w:sz="0" w:space="0" w:color="auto"/>
        <w:left w:val="none" w:sz="0" w:space="0" w:color="auto"/>
        <w:bottom w:val="none" w:sz="0" w:space="0" w:color="auto"/>
        <w:right w:val="none" w:sz="0" w:space="0" w:color="auto"/>
      </w:divBdr>
    </w:div>
    <w:div w:id="1622300841">
      <w:bodyDiv w:val="1"/>
      <w:marLeft w:val="0"/>
      <w:marRight w:val="0"/>
      <w:marTop w:val="0"/>
      <w:marBottom w:val="0"/>
      <w:divBdr>
        <w:top w:val="none" w:sz="0" w:space="0" w:color="auto"/>
        <w:left w:val="none" w:sz="0" w:space="0" w:color="auto"/>
        <w:bottom w:val="none" w:sz="0" w:space="0" w:color="auto"/>
        <w:right w:val="none" w:sz="0" w:space="0" w:color="auto"/>
      </w:divBdr>
    </w:div>
    <w:div w:id="1630093383">
      <w:bodyDiv w:val="1"/>
      <w:marLeft w:val="0"/>
      <w:marRight w:val="0"/>
      <w:marTop w:val="0"/>
      <w:marBottom w:val="0"/>
      <w:divBdr>
        <w:top w:val="none" w:sz="0" w:space="0" w:color="auto"/>
        <w:left w:val="none" w:sz="0" w:space="0" w:color="auto"/>
        <w:bottom w:val="none" w:sz="0" w:space="0" w:color="auto"/>
        <w:right w:val="none" w:sz="0" w:space="0" w:color="auto"/>
      </w:divBdr>
    </w:div>
    <w:div w:id="1805152959">
      <w:bodyDiv w:val="1"/>
      <w:marLeft w:val="0"/>
      <w:marRight w:val="0"/>
      <w:marTop w:val="0"/>
      <w:marBottom w:val="0"/>
      <w:divBdr>
        <w:top w:val="none" w:sz="0" w:space="0" w:color="auto"/>
        <w:left w:val="none" w:sz="0" w:space="0" w:color="auto"/>
        <w:bottom w:val="none" w:sz="0" w:space="0" w:color="auto"/>
        <w:right w:val="none" w:sz="0" w:space="0" w:color="auto"/>
      </w:divBdr>
    </w:div>
    <w:div w:id="209840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eenairy.s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othership.sg/2025/02/ix-shen-shar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D9000-4401-4625-834E-6A5501A57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28th February 2008</vt:lpstr>
    </vt:vector>
  </TitlesOfParts>
  <Company>MOE Singapore</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28th February 2008</dc:title>
  <dc:subject/>
  <dc:creator>SHSS</dc:creator>
  <cp:keywords/>
  <dc:description/>
  <cp:lastModifiedBy>Soon Suet peng (SCHOOLS)</cp:lastModifiedBy>
  <cp:revision>10</cp:revision>
  <cp:lastPrinted>2023-01-31T00:55:00Z</cp:lastPrinted>
  <dcterms:created xsi:type="dcterms:W3CDTF">2025-02-28T04:22:00Z</dcterms:created>
  <dcterms:modified xsi:type="dcterms:W3CDTF">2025-02-28T04:57:00Z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b06199-574a-4a73-a110-6e35d3b9f147_Enabled">
    <vt:lpwstr>true</vt:lpwstr>
  </property>
  <property fmtid="{D5CDD505-2E9C-101B-9397-08002B2CF9AE}" pid="3" name="MSIP_Label_5fb06199-574a-4a73-a110-6e35d3b9f147_SetDate">
    <vt:lpwstr>2025-02-27T08:38:43Z</vt:lpwstr>
  </property>
  <property fmtid="{D5CDD505-2E9C-101B-9397-08002B2CF9AE}" pid="4" name="MSIP_Label_5fb06199-574a-4a73-a110-6e35d3b9f147_Method">
    <vt:lpwstr>Privileged</vt:lpwstr>
  </property>
  <property fmtid="{D5CDD505-2E9C-101B-9397-08002B2CF9AE}" pid="5" name="MSIP_Label_5fb06199-574a-4a73-a110-6e35d3b9f147_Name">
    <vt:lpwstr>OFFICIAL (OPEN)</vt:lpwstr>
  </property>
  <property fmtid="{D5CDD505-2E9C-101B-9397-08002B2CF9AE}" pid="6" name="MSIP_Label_5fb06199-574a-4a73-a110-6e35d3b9f147_SiteId">
    <vt:lpwstr>6590cdd4-8337-4198-bacc-47645c4a4d4d</vt:lpwstr>
  </property>
  <property fmtid="{D5CDD505-2E9C-101B-9397-08002B2CF9AE}" pid="7" name="MSIP_Label_5fb06199-574a-4a73-a110-6e35d3b9f147_ActionId">
    <vt:lpwstr>7a715b9b-75c7-4bfa-ae75-9e5470d069a6</vt:lpwstr>
  </property>
  <property fmtid="{D5CDD505-2E9C-101B-9397-08002B2CF9AE}" pid="8" name="MSIP_Label_5fb06199-574a-4a73-a110-6e35d3b9f147_ContentBits">
    <vt:lpwstr>0</vt:lpwstr>
  </property>
</Properties>
</file>