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 such as Apache Spark, Apache Flink, and Trino/Presto to improve the performance and scalability of the backend system.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deployed a data lakehouse architecture using Apache Iceberg, Delta, and Hudi to provide a unified data platform for the emergency communications system, improving data reliability, query performance, and cost-efficiency.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cloud-native architecture leveraging Docker and Kubernetes for containerized microservices, enabling rapid scaling, high availability, and seamless deployments across Azure cloud infrastructure.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