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5C169" w14:textId="02939F4E" w:rsidR="00C93B6A" w:rsidRDefault="00C93B6A" w:rsidP="00DC270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679D09" w14:textId="1F9DB143" w:rsidR="00274AC6" w:rsidRPr="00274AC6" w:rsidRDefault="00274AC6" w:rsidP="00274AC6">
      <w:pPr>
        <w:shd w:val="clear" w:color="auto" w:fill="FFFFFF"/>
        <w:spacing w:before="0" w:after="0" w:line="240" w:lineRule="auto"/>
        <w:ind w:right="4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val="en-US"/>
          <w14:ligatures w14:val="none"/>
        </w:rPr>
      </w:pPr>
      <w:r w:rsidRPr="00274AC6">
        <w:rPr>
          <w:rFonts w:ascii="Times New Roman" w:eastAsia="Times New Roman" w:hAnsi="Times New Roman" w:cs="Times New Roman"/>
          <w:b/>
          <w:bCs/>
          <w:color w:val="333333"/>
          <w:kern w:val="0"/>
          <w:sz w:val="32"/>
          <w:szCs w:val="32"/>
          <w:u w:val="single"/>
          <w:bdr w:val="none" w:sz="0" w:space="0" w:color="auto" w:frame="1"/>
          <w:lang w:val="en-US"/>
          <w14:ligatures w14:val="none"/>
        </w:rPr>
        <w:t xml:space="preserve">IBM 2012 – </w:t>
      </w:r>
      <w:r w:rsidRPr="00274AC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:lang w:val="en-US"/>
          <w14:ligatures w14:val="none"/>
        </w:rPr>
        <w:t xml:space="preserve">Capstone Project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:lang w:val="en-US"/>
          <w14:ligatures w14:val="none"/>
        </w:rPr>
        <w:t>2</w:t>
      </w:r>
    </w:p>
    <w:p w14:paraId="7600489E" w14:textId="77777777" w:rsidR="00274AC6" w:rsidRPr="00274AC6" w:rsidRDefault="00274AC6" w:rsidP="00274AC6">
      <w:pPr>
        <w:widowControl w:val="0"/>
        <w:autoSpaceDE w:val="0"/>
        <w:autoSpaceDN w:val="0"/>
        <w:spacing w:before="0" w:after="0" w:line="240" w:lineRule="auto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u w:val="single"/>
          <w:lang w:val="en-US"/>
          <w14:ligatures w14:val="none"/>
        </w:rPr>
      </w:pPr>
    </w:p>
    <w:p w14:paraId="03EEDA40" w14:textId="77777777" w:rsidR="00274AC6" w:rsidRPr="00274AC6" w:rsidRDefault="00274AC6" w:rsidP="00274AC6">
      <w:pPr>
        <w:spacing w:before="0" w:after="160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7D377EAC" w14:textId="77777777" w:rsidR="00274AC6" w:rsidRPr="00274AC6" w:rsidRDefault="00274AC6" w:rsidP="00274AC6">
      <w:pPr>
        <w:spacing w:before="0" w:after="160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274AC6">
        <w:rPr>
          <w:rFonts w:ascii="Times New Roman" w:eastAsia="Calibri" w:hAnsi="Times New Roman" w:cs="Times New Roman"/>
          <w:b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75138872" wp14:editId="096669B0">
            <wp:extent cx="2712720" cy="1859280"/>
            <wp:effectExtent l="0" t="0" r="0" b="0"/>
            <wp:docPr id="5" name="Picture 11" descr="A yellow griffin with wings and wing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yellow griffin with wings and wing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79E1" w14:textId="77777777" w:rsidR="00274AC6" w:rsidRPr="00274AC6" w:rsidRDefault="00274AC6" w:rsidP="00274AC6">
      <w:pPr>
        <w:spacing w:before="0" w:after="160"/>
        <w:rPr>
          <w:rFonts w:ascii="Times New Roman" w:eastAsia="Calibri" w:hAnsi="Times New Roman" w:cs="Times New Roman"/>
          <w:b/>
          <w:bCs/>
          <w:kern w:val="0"/>
          <w:sz w:val="36"/>
          <w:szCs w:val="36"/>
          <w:u w:val="single"/>
          <w:lang w:val="en-US"/>
          <w14:ligatures w14:val="none"/>
        </w:rPr>
      </w:pPr>
    </w:p>
    <w:p w14:paraId="01678E13" w14:textId="77777777" w:rsidR="00274AC6" w:rsidRPr="00274AC6" w:rsidRDefault="00274AC6" w:rsidP="00274AC6">
      <w:pPr>
        <w:spacing w:before="0" w:after="160"/>
        <w:jc w:val="center"/>
        <w:rPr>
          <w:rFonts w:ascii="Times New Roman" w:eastAsia="Calibri" w:hAnsi="Times New Roman" w:cs="Times New Roman"/>
          <w:b/>
          <w:bCs/>
          <w:kern w:val="0"/>
          <w:sz w:val="36"/>
          <w:szCs w:val="36"/>
          <w:u w:val="single"/>
          <w:lang w:val="en-US"/>
          <w14:ligatures w14:val="none"/>
        </w:rPr>
      </w:pPr>
      <w:r w:rsidRPr="00274AC6">
        <w:rPr>
          <w:rFonts w:ascii="Times New Roman" w:eastAsia="Calibri" w:hAnsi="Times New Roman" w:cs="Times New Roman"/>
          <w:b/>
          <w:bCs/>
          <w:kern w:val="0"/>
          <w:sz w:val="36"/>
          <w:szCs w:val="36"/>
          <w:u w:val="single"/>
          <w:lang w:val="en-US"/>
          <w14:ligatures w14:val="none"/>
        </w:rPr>
        <w:t>Group 11: Section 001</w:t>
      </w:r>
    </w:p>
    <w:tbl>
      <w:tblPr>
        <w:tblStyle w:val="GridTable4-Accent31"/>
        <w:tblW w:w="7938" w:type="dxa"/>
        <w:tblInd w:w="704" w:type="dxa"/>
        <w:tblLook w:val="04A0" w:firstRow="1" w:lastRow="0" w:firstColumn="1" w:lastColumn="0" w:noHBand="0" w:noVBand="1"/>
      </w:tblPr>
      <w:tblGrid>
        <w:gridCol w:w="3969"/>
        <w:gridCol w:w="3969"/>
      </w:tblGrid>
      <w:tr w:rsidR="00274AC6" w:rsidRPr="00274AC6" w14:paraId="6421DC61" w14:textId="77777777" w:rsidTr="00274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vAlign w:val="bottom"/>
            <w:hideMark/>
          </w:tcPr>
          <w:p w14:paraId="7CC22080" w14:textId="77777777" w:rsidR="00274AC6" w:rsidRPr="00274AC6" w:rsidRDefault="00274AC6" w:rsidP="00274AC6">
            <w:pPr>
              <w:spacing w:before="0"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74AC6">
              <w:rPr>
                <w:rFonts w:ascii="Times New Roman" w:hAnsi="Times New Roman"/>
                <w:sz w:val="28"/>
                <w:szCs w:val="28"/>
              </w:rPr>
              <w:t>Student Name</w:t>
            </w:r>
          </w:p>
        </w:tc>
        <w:tc>
          <w:tcPr>
            <w:tcW w:w="3969" w:type="dxa"/>
            <w:vAlign w:val="bottom"/>
            <w:hideMark/>
          </w:tcPr>
          <w:p w14:paraId="3E65D825" w14:textId="77777777" w:rsidR="00274AC6" w:rsidRPr="00274AC6" w:rsidRDefault="00274AC6" w:rsidP="00274AC6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274AC6">
              <w:rPr>
                <w:rFonts w:ascii="Times New Roman" w:hAnsi="Times New Roman"/>
                <w:sz w:val="28"/>
                <w:szCs w:val="28"/>
              </w:rPr>
              <w:t>Student ID</w:t>
            </w:r>
          </w:p>
        </w:tc>
      </w:tr>
      <w:tr w:rsidR="00274AC6" w:rsidRPr="00274AC6" w14:paraId="5A7B0B93" w14:textId="77777777" w:rsidTr="00274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vAlign w:val="center"/>
            <w:hideMark/>
          </w:tcPr>
          <w:p w14:paraId="02106662" w14:textId="77777777" w:rsidR="00274AC6" w:rsidRPr="00274AC6" w:rsidRDefault="00274AC6" w:rsidP="00274AC6">
            <w:pPr>
              <w:spacing w:before="0"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74AC6">
              <w:rPr>
                <w:rFonts w:ascii="Times New Roman" w:hAnsi="Times New Roman"/>
                <w:sz w:val="28"/>
                <w:szCs w:val="28"/>
              </w:rPr>
              <w:t>Arjunkumar Kantilal Kori</w:t>
            </w:r>
          </w:p>
        </w:tc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vAlign w:val="center"/>
            <w:hideMark/>
          </w:tcPr>
          <w:p w14:paraId="4A347BB8" w14:textId="77777777" w:rsidR="00274AC6" w:rsidRPr="00274AC6" w:rsidRDefault="00274AC6" w:rsidP="00274AC6">
            <w:pPr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74AC6">
              <w:rPr>
                <w:rFonts w:ascii="Times New Roman" w:hAnsi="Times New Roman"/>
                <w:b/>
                <w:bCs/>
                <w:sz w:val="28"/>
                <w:szCs w:val="28"/>
              </w:rPr>
              <w:t>0851146</w:t>
            </w:r>
          </w:p>
        </w:tc>
      </w:tr>
      <w:tr w:rsidR="00274AC6" w:rsidRPr="00274AC6" w14:paraId="46CC1EDB" w14:textId="77777777" w:rsidTr="00274AC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vAlign w:val="center"/>
            <w:hideMark/>
          </w:tcPr>
          <w:p w14:paraId="3D77ED0E" w14:textId="77777777" w:rsidR="00274AC6" w:rsidRPr="00274AC6" w:rsidRDefault="00274AC6" w:rsidP="00274AC6">
            <w:pPr>
              <w:spacing w:before="0"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74AC6">
              <w:rPr>
                <w:rFonts w:ascii="Times New Roman" w:hAnsi="Times New Roman"/>
                <w:sz w:val="28"/>
                <w:szCs w:val="28"/>
              </w:rPr>
              <w:t>Fawwaz Mohammed Akram</w:t>
            </w:r>
          </w:p>
        </w:tc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vAlign w:val="center"/>
            <w:hideMark/>
          </w:tcPr>
          <w:p w14:paraId="3CCE0615" w14:textId="77777777" w:rsidR="00274AC6" w:rsidRPr="00274AC6" w:rsidRDefault="00274AC6" w:rsidP="00274AC6">
            <w:pPr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74AC6">
              <w:rPr>
                <w:rFonts w:ascii="Times New Roman" w:hAnsi="Times New Roman"/>
                <w:b/>
                <w:bCs/>
                <w:sz w:val="28"/>
                <w:szCs w:val="28"/>
              </w:rPr>
              <w:t>0856436</w:t>
            </w:r>
          </w:p>
        </w:tc>
      </w:tr>
      <w:tr w:rsidR="00274AC6" w:rsidRPr="00274AC6" w14:paraId="5276C767" w14:textId="77777777" w:rsidTr="00274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vAlign w:val="center"/>
            <w:hideMark/>
          </w:tcPr>
          <w:p w14:paraId="1FC89F7D" w14:textId="77777777" w:rsidR="00274AC6" w:rsidRPr="00274AC6" w:rsidRDefault="00274AC6" w:rsidP="00274AC6">
            <w:pPr>
              <w:spacing w:before="0"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74AC6">
              <w:rPr>
                <w:rFonts w:ascii="Times New Roman" w:hAnsi="Times New Roman"/>
                <w:sz w:val="28"/>
                <w:szCs w:val="28"/>
              </w:rPr>
              <w:t>Gunjan Sharma</w:t>
            </w:r>
          </w:p>
        </w:tc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vAlign w:val="center"/>
            <w:hideMark/>
          </w:tcPr>
          <w:p w14:paraId="6E9B2F69" w14:textId="77777777" w:rsidR="00274AC6" w:rsidRPr="00274AC6" w:rsidRDefault="00274AC6" w:rsidP="00274AC6">
            <w:pPr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74AC6">
              <w:rPr>
                <w:rFonts w:ascii="Times New Roman" w:hAnsi="Times New Roman"/>
                <w:b/>
                <w:bCs/>
                <w:sz w:val="28"/>
                <w:szCs w:val="28"/>
              </w:rPr>
              <w:t>0845467</w:t>
            </w:r>
          </w:p>
        </w:tc>
      </w:tr>
      <w:tr w:rsidR="00274AC6" w:rsidRPr="00274AC6" w14:paraId="678504BC" w14:textId="77777777" w:rsidTr="00274AC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vAlign w:val="center"/>
            <w:hideMark/>
          </w:tcPr>
          <w:p w14:paraId="31CCA8CA" w14:textId="77777777" w:rsidR="00274AC6" w:rsidRPr="00274AC6" w:rsidRDefault="00274AC6" w:rsidP="00274AC6">
            <w:pPr>
              <w:spacing w:before="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74AC6">
              <w:rPr>
                <w:rFonts w:ascii="Times New Roman" w:hAnsi="Times New Roman"/>
                <w:sz w:val="28"/>
                <w:szCs w:val="28"/>
              </w:rPr>
              <w:t>Sanjaysinh Rajendrasinh Chavada</w:t>
            </w:r>
          </w:p>
        </w:tc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vAlign w:val="center"/>
            <w:hideMark/>
          </w:tcPr>
          <w:p w14:paraId="13741637" w14:textId="77777777" w:rsidR="00274AC6" w:rsidRPr="00274AC6" w:rsidRDefault="00274AC6" w:rsidP="00274AC6">
            <w:pPr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74AC6">
              <w:rPr>
                <w:rFonts w:ascii="Times New Roman" w:hAnsi="Times New Roman"/>
                <w:b/>
                <w:bCs/>
                <w:sz w:val="28"/>
                <w:szCs w:val="28"/>
              </w:rPr>
              <w:t>0844918</w:t>
            </w:r>
          </w:p>
        </w:tc>
      </w:tr>
    </w:tbl>
    <w:p w14:paraId="7453338C" w14:textId="77777777" w:rsidR="00C93B6A" w:rsidRDefault="00C93B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CA"/>
          <w14:ligatures w14:val="standardContextual"/>
        </w:rPr>
        <w:id w:val="2135355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E9F92C" w14:textId="4A732D72" w:rsidR="00F5490C" w:rsidRDefault="00F5490C">
          <w:pPr>
            <w:pStyle w:val="TOCHeading"/>
          </w:pPr>
          <w:r>
            <w:t>Table of Contents</w:t>
          </w:r>
        </w:p>
        <w:p w14:paraId="591CD4FA" w14:textId="333C5724" w:rsidR="00E96BDF" w:rsidRDefault="00F549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35483" w:history="1">
            <w:r w:rsidR="00E96BDF"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Inbound Shipment Routing and Supply Chain Overview</w:t>
            </w:r>
            <w:r w:rsidR="00E96BDF">
              <w:rPr>
                <w:noProof/>
                <w:webHidden/>
              </w:rPr>
              <w:tab/>
            </w:r>
            <w:r w:rsidR="00E96BDF">
              <w:rPr>
                <w:noProof/>
                <w:webHidden/>
              </w:rPr>
              <w:fldChar w:fldCharType="begin"/>
            </w:r>
            <w:r w:rsidR="00E96BDF">
              <w:rPr>
                <w:noProof/>
                <w:webHidden/>
              </w:rPr>
              <w:instrText xml:space="preserve"> PAGEREF _Toc191735483 \h </w:instrText>
            </w:r>
            <w:r w:rsidR="00E96BDF">
              <w:rPr>
                <w:noProof/>
                <w:webHidden/>
              </w:rPr>
            </w:r>
            <w:r w:rsidR="00E96BDF">
              <w:rPr>
                <w:noProof/>
                <w:webHidden/>
              </w:rPr>
              <w:fldChar w:fldCharType="separate"/>
            </w:r>
            <w:r w:rsidR="00E96BDF">
              <w:rPr>
                <w:noProof/>
                <w:webHidden/>
              </w:rPr>
              <w:t>4</w:t>
            </w:r>
            <w:r w:rsidR="00E96BDF">
              <w:rPr>
                <w:noProof/>
                <w:webHidden/>
              </w:rPr>
              <w:fldChar w:fldCharType="end"/>
            </w:r>
          </w:hyperlink>
        </w:p>
        <w:p w14:paraId="42235004" w14:textId="0A72C1E6" w:rsidR="00E96BDF" w:rsidRDefault="007537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84" w:history="1">
            <w:r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Routes, Mode of Transportation, and Justification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ab/>
              <w:t>4s</w:t>
            </w:r>
          </w:hyperlink>
        </w:p>
        <w:p w14:paraId="5FC17115" w14:textId="0B5C259F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85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 1: Biel/Bienne, Switzerland to Zürich International Airport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C2559" w14:textId="5F555ACE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86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 2: Zürich International Airport to Montréal-Trudeau International Airport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17E55" w14:textId="3F2CDDB9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87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 3: Montréal-Trudeau Airport to Swiss Crafters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42CA" w14:textId="052B8922" w:rsidR="00E96BDF" w:rsidRDefault="00E96B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88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Routing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73D42" w14:textId="7B5CC892" w:rsidR="00E96BDF" w:rsidRDefault="00E96B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89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Total Shipment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6132D" w14:textId="282DBEF3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90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Packaging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651C" w14:textId="0B1A8C33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91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Shipping Container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5D31D" w14:textId="5F89C764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92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Final Load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0E79C" w14:textId="42DB4D45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93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Shipping Route &amp; Transport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230FA" w14:textId="2973E02F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94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Incoterms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B07A" w14:textId="7A1E79C3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95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Final Shipment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80100" w14:textId="378B7146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96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Pallet Dimensions (Standard Euro Pallet – Air Cargo Compatible)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B3E2F" w14:textId="6D95C4F9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97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Weight of the Pallet (Per Shipment)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D5B1B" w14:textId="413225A4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98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Pallet Load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DFF8" w14:textId="77C33039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499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ULD (Air Cargo Container) 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8F9AB" w14:textId="72E7093A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00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F0762" w14:textId="0EC66C0E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01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Final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B3AE2" w14:textId="11AB7EC8" w:rsidR="00E96BDF" w:rsidRDefault="00E96B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02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Total Costs of Shipment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A261" w14:textId="45CED9B3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03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Logistics and Transportation Costs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83882" w14:textId="74492331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04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Final Cost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CB8D4" w14:textId="2B0C718F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05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Weight Break Pricing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B828B" w14:textId="52C4AC97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06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Factors Affecting Shipping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ED0D" w14:textId="2012FB38" w:rsidR="00E96BDF" w:rsidRDefault="00E96B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07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Risk Identification &amp; Mitigation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14C4" w14:textId="3F92E99A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08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Major Risks in Air Freight Shipping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8595" w14:textId="2415ABDE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09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Mitigation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91EC" w14:textId="3E292608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10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Risk Register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010B" w14:textId="7AFCCEB1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11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Incoterms Selection &amp; Justification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BFC01" w14:textId="3A187047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12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Insurance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F999D" w14:textId="17ECA04B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13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Weight Break Pricing and Factors Affecting Shipping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5016A" w14:textId="78A16041" w:rsidR="00E96BDF" w:rsidRDefault="00E96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14" w:history="1">
            <w:r w:rsidRPr="00A93B8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Cost Analysis of Shipment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41021" w14:textId="2F5E1EFA" w:rsidR="00E96BDF" w:rsidRDefault="00E96B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1735515" w:history="1">
            <w:r w:rsidRPr="00A93B8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CA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8E339" w14:textId="0E5BACEA" w:rsidR="00F5490C" w:rsidRDefault="00F5490C">
          <w:r>
            <w:rPr>
              <w:b/>
              <w:bCs/>
              <w:noProof/>
            </w:rPr>
            <w:fldChar w:fldCharType="end"/>
          </w:r>
        </w:p>
      </w:sdtContent>
    </w:sdt>
    <w:p w14:paraId="0DDD6C62" w14:textId="77777777" w:rsidR="00C93B6A" w:rsidRDefault="00C93B6A" w:rsidP="00DC270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73FD14" w14:textId="77777777" w:rsidR="00C93B6A" w:rsidRDefault="00C93B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D3B8F41" w14:textId="27D9D959" w:rsidR="00953278" w:rsidRPr="00C93B6A" w:rsidRDefault="00953278" w:rsidP="00C93B6A">
      <w:pPr>
        <w:pStyle w:val="Heading1"/>
        <w:rPr>
          <w:rFonts w:ascii="Times New Roman" w:hAnsi="Times New Roman" w:cs="Times New Roman"/>
          <w:b/>
          <w:bCs/>
        </w:rPr>
      </w:pPr>
      <w:bookmarkStart w:id="0" w:name="_Toc191735483"/>
      <w:r w:rsidRPr="00C93B6A">
        <w:rPr>
          <w:rFonts w:ascii="Times New Roman" w:hAnsi="Times New Roman" w:cs="Times New Roman"/>
          <w:b/>
          <w:bCs/>
        </w:rPr>
        <w:t>Inbound Shipment Routing and Supply Chain Overview</w:t>
      </w:r>
      <w:bookmarkEnd w:id="0"/>
    </w:p>
    <w:p w14:paraId="207E55DC" w14:textId="40724728" w:rsidR="00DC270F" w:rsidRPr="00C93B6A" w:rsidRDefault="00DC270F" w:rsidP="00DC270F">
      <w:pPr>
        <w:rPr>
          <w:rFonts w:ascii="Times New Roman" w:hAnsi="Times New Roman" w:cs="Times New Roman"/>
          <w:sz w:val="24"/>
          <w:szCs w:val="24"/>
        </w:rPr>
      </w:pPr>
      <w:r w:rsidRPr="00C93B6A">
        <w:rPr>
          <w:rFonts w:ascii="Times New Roman" w:hAnsi="Times New Roman" w:cs="Times New Roman"/>
          <w:sz w:val="24"/>
          <w:szCs w:val="24"/>
        </w:rPr>
        <w:t>Our Company, Swiss Crafters</w:t>
      </w:r>
      <w:r w:rsidR="00C93B6A" w:rsidRPr="00C93B6A">
        <w:rPr>
          <w:rFonts w:ascii="Times New Roman" w:hAnsi="Times New Roman" w:cs="Times New Roman"/>
          <w:sz w:val="24"/>
          <w:szCs w:val="24"/>
        </w:rPr>
        <w:t xml:space="preserve">, </w:t>
      </w:r>
      <w:r w:rsidRPr="00C93B6A">
        <w:rPr>
          <w:rFonts w:ascii="Times New Roman" w:hAnsi="Times New Roman" w:cs="Times New Roman"/>
          <w:sz w:val="24"/>
          <w:szCs w:val="24"/>
        </w:rPr>
        <w:t xml:space="preserve">has </w:t>
      </w:r>
      <w:r w:rsidR="00C93B6A" w:rsidRPr="00C93B6A">
        <w:rPr>
          <w:rFonts w:ascii="Times New Roman" w:hAnsi="Times New Roman" w:cs="Times New Roman"/>
          <w:sz w:val="24"/>
          <w:szCs w:val="24"/>
        </w:rPr>
        <w:t>selected</w:t>
      </w:r>
      <w:r w:rsidRPr="00C93B6A">
        <w:rPr>
          <w:rFonts w:ascii="Times New Roman" w:hAnsi="Times New Roman" w:cs="Times New Roman"/>
          <w:sz w:val="24"/>
          <w:szCs w:val="24"/>
        </w:rPr>
        <w:t xml:space="preserve"> the Swatch Group (Biel/Bienne, Switzerland) as our supplier for Swiss-made luxury watches. The watches will be transported from Switzerland to Montreal, Canada, where they will be received at </w:t>
      </w:r>
      <w:r w:rsidR="00C93B6A" w:rsidRPr="00C93B6A">
        <w:rPr>
          <w:rFonts w:ascii="Times New Roman" w:hAnsi="Times New Roman" w:cs="Times New Roman"/>
          <w:sz w:val="24"/>
          <w:szCs w:val="24"/>
        </w:rPr>
        <w:t xml:space="preserve">the </w:t>
      </w:r>
      <w:r w:rsidRPr="00C93B6A">
        <w:rPr>
          <w:rFonts w:ascii="Times New Roman" w:hAnsi="Times New Roman" w:cs="Times New Roman"/>
          <w:sz w:val="24"/>
          <w:szCs w:val="24"/>
        </w:rPr>
        <w:t>Swiss Crafters’ retail store at 123 Rue Sainte-Catherine, Montreal.</w:t>
      </w:r>
    </w:p>
    <w:p w14:paraId="29B0A101" w14:textId="77777777" w:rsidR="00DC270F" w:rsidRDefault="00DC270F" w:rsidP="00DC270F">
      <w:pPr>
        <w:rPr>
          <w:rFonts w:ascii="Times New Roman" w:hAnsi="Times New Roman" w:cs="Times New Roman"/>
          <w:sz w:val="24"/>
          <w:szCs w:val="24"/>
        </w:rPr>
      </w:pPr>
      <w:r w:rsidRPr="00C93B6A">
        <w:rPr>
          <w:rFonts w:ascii="Times New Roman" w:hAnsi="Times New Roman" w:cs="Times New Roman"/>
          <w:sz w:val="24"/>
          <w:szCs w:val="24"/>
        </w:rPr>
        <w:t>To ensure a secure, efficient, and cost-effective supply chain, the shipment will follow a carefully structured route involving multiple modes of transportation, including trucking, air freight, and local delivery.</w:t>
      </w:r>
    </w:p>
    <w:p w14:paraId="20550A58" w14:textId="4055EAE8" w:rsidR="00FB683F" w:rsidRPr="00FB683F" w:rsidRDefault="00FB683F" w:rsidP="00FB683F">
      <w:pPr>
        <w:pStyle w:val="Heading1"/>
        <w:rPr>
          <w:rFonts w:ascii="Times New Roman" w:hAnsi="Times New Roman" w:cs="Times New Roman"/>
          <w:b/>
          <w:bCs/>
        </w:rPr>
      </w:pPr>
      <w:bookmarkStart w:id="1" w:name="_Toc191735484"/>
      <w:r w:rsidRPr="00FB683F">
        <w:rPr>
          <w:rFonts w:ascii="Times New Roman" w:hAnsi="Times New Roman" w:cs="Times New Roman"/>
          <w:b/>
          <w:bCs/>
        </w:rPr>
        <w:t>Routes, Mode of Transportation</w:t>
      </w:r>
      <w:r w:rsidR="00AB00F9">
        <w:rPr>
          <w:rFonts w:ascii="Times New Roman" w:hAnsi="Times New Roman" w:cs="Times New Roman"/>
          <w:b/>
          <w:bCs/>
        </w:rPr>
        <w:t>,</w:t>
      </w:r>
      <w:r w:rsidRPr="00FB683F">
        <w:rPr>
          <w:rFonts w:ascii="Times New Roman" w:hAnsi="Times New Roman" w:cs="Times New Roman"/>
          <w:b/>
          <w:bCs/>
        </w:rPr>
        <w:t xml:space="preserve"> and </w:t>
      </w:r>
      <w:bookmarkEnd w:id="1"/>
      <w:r w:rsidR="007537E7">
        <w:rPr>
          <w:rFonts w:ascii="Times New Roman" w:hAnsi="Times New Roman" w:cs="Times New Roman"/>
          <w:b/>
          <w:bCs/>
        </w:rPr>
        <w:t>Justification</w:t>
      </w:r>
    </w:p>
    <w:p w14:paraId="1052446B" w14:textId="5FBFFE30" w:rsidR="00383E67" w:rsidRPr="00C93B6A" w:rsidRDefault="00BC7FAD" w:rsidP="00C93B6A">
      <w:pPr>
        <w:pStyle w:val="Heading2"/>
        <w:rPr>
          <w:rFonts w:ascii="Times New Roman" w:hAnsi="Times New Roman" w:cs="Times New Roman"/>
          <w:b/>
          <w:bCs/>
        </w:rPr>
      </w:pPr>
      <w:bookmarkStart w:id="2" w:name="_Toc191735485"/>
      <w:r w:rsidRPr="00C93B6A">
        <w:rPr>
          <w:rFonts w:ascii="Times New Roman" w:hAnsi="Times New Roman" w:cs="Times New Roman"/>
          <w:b/>
          <w:bCs/>
        </w:rPr>
        <w:t>Step 1: Biel/Bienne, Switzerland to Zürich International Airport</w:t>
      </w:r>
      <w:bookmarkEnd w:id="2"/>
    </w:p>
    <w:p w14:paraId="74DD74EB" w14:textId="556ACE1F" w:rsidR="0063482C" w:rsidRPr="00C93B6A" w:rsidRDefault="0063482C" w:rsidP="0063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3B6A">
        <w:rPr>
          <w:rFonts w:ascii="Times New Roman" w:hAnsi="Times New Roman" w:cs="Times New Roman"/>
          <w:sz w:val="24"/>
          <w:szCs w:val="24"/>
        </w:rPr>
        <w:t>Watches will be purchased and packed from the supplier, Swatch Group location, and shipped to Zurich International Airport.</w:t>
      </w:r>
    </w:p>
    <w:p w14:paraId="51135B02" w14:textId="56141DEC" w:rsidR="0063482C" w:rsidRPr="00C93B6A" w:rsidRDefault="0063482C" w:rsidP="0063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3B6A">
        <w:rPr>
          <w:rFonts w:ascii="Times New Roman" w:hAnsi="Times New Roman" w:cs="Times New Roman"/>
          <w:b/>
          <w:bCs/>
          <w:sz w:val="24"/>
          <w:szCs w:val="24"/>
        </w:rPr>
        <w:t>Mode of Transport:</w:t>
      </w:r>
      <w:r w:rsidRPr="00C93B6A">
        <w:rPr>
          <w:rFonts w:ascii="Times New Roman" w:hAnsi="Times New Roman" w:cs="Times New Roman"/>
          <w:sz w:val="24"/>
          <w:szCs w:val="24"/>
        </w:rPr>
        <w:t xml:space="preserve"> Truck</w:t>
      </w:r>
    </w:p>
    <w:p w14:paraId="38A25AF1" w14:textId="33F4B7F4" w:rsidR="0063482C" w:rsidRPr="00C93B6A" w:rsidRDefault="0063482C" w:rsidP="0063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3B6A">
        <w:rPr>
          <w:rFonts w:ascii="Times New Roman" w:hAnsi="Times New Roman" w:cs="Times New Roman"/>
          <w:b/>
          <w:bCs/>
          <w:sz w:val="24"/>
          <w:szCs w:val="24"/>
        </w:rPr>
        <w:t>Route:</w:t>
      </w:r>
      <w:r w:rsidRPr="00C93B6A">
        <w:rPr>
          <w:rFonts w:ascii="Times New Roman" w:hAnsi="Times New Roman" w:cs="Times New Roman"/>
          <w:sz w:val="24"/>
          <w:szCs w:val="24"/>
        </w:rPr>
        <w:t xml:space="preserve"> Biel/Bienne – Zurich International Airport</w:t>
      </w:r>
    </w:p>
    <w:p w14:paraId="4F66E45E" w14:textId="6023859D" w:rsidR="0063482C" w:rsidRPr="00C93B6A" w:rsidRDefault="0063482C" w:rsidP="0063482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93B6A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C93B6A">
        <w:rPr>
          <w:rFonts w:ascii="Times New Roman" w:hAnsi="Times New Roman" w:cs="Times New Roman"/>
          <w:sz w:val="24"/>
          <w:szCs w:val="24"/>
        </w:rPr>
        <w:t xml:space="preserve"> 125km, </w:t>
      </w:r>
      <w:r w:rsidR="00C93B6A" w:rsidRPr="00C93B6A">
        <w:rPr>
          <w:rFonts w:ascii="Times New Roman" w:hAnsi="Times New Roman" w:cs="Times New Roman"/>
          <w:sz w:val="24"/>
          <w:szCs w:val="24"/>
        </w:rPr>
        <w:t>approx.</w:t>
      </w:r>
      <w:r w:rsidR="00997522">
        <w:rPr>
          <w:rFonts w:ascii="Times New Roman" w:hAnsi="Times New Roman" w:cs="Times New Roman"/>
          <w:sz w:val="24"/>
          <w:szCs w:val="24"/>
        </w:rPr>
        <w:t>.</w:t>
      </w:r>
      <w:r w:rsidRPr="00C93B6A">
        <w:rPr>
          <w:rFonts w:ascii="Times New Roman" w:hAnsi="Times New Roman" w:cs="Times New Roman"/>
          <w:sz w:val="24"/>
          <w:szCs w:val="24"/>
        </w:rPr>
        <w:t xml:space="preserve"> 2 hours</w:t>
      </w:r>
    </w:p>
    <w:p w14:paraId="06B8857D" w14:textId="29DEB25F" w:rsidR="0063482C" w:rsidRDefault="0063482C" w:rsidP="00A61DF0">
      <w:pPr>
        <w:pStyle w:val="ListParagraph"/>
        <w:jc w:val="center"/>
      </w:pPr>
      <w:r w:rsidRPr="0063482C">
        <w:rPr>
          <w:noProof/>
        </w:rPr>
        <w:drawing>
          <wp:inline distT="0" distB="0" distL="0" distR="0" wp14:anchorId="7A3DE5D6" wp14:editId="7539003D">
            <wp:extent cx="4556760" cy="2689754"/>
            <wp:effectExtent l="0" t="0" r="0" b="0"/>
            <wp:docPr id="185109154" name="Picture 1" descr="A map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9154" name="Picture 1" descr="A map with a blue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9462" cy="26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949" w14:textId="3522AAD4" w:rsidR="00DC71F6" w:rsidRPr="0013651D" w:rsidRDefault="00DC71F6" w:rsidP="00DC71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 xml:space="preserve">Reason for selecting Truck: </w:t>
      </w:r>
    </w:p>
    <w:p w14:paraId="3CFB60FA" w14:textId="5F4696E7" w:rsidR="00DC71F6" w:rsidRPr="0013651D" w:rsidRDefault="00DC71F6" w:rsidP="00DC71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Cost Effective:</w:t>
      </w:r>
      <w:r w:rsidRPr="0013651D">
        <w:rPr>
          <w:rFonts w:ascii="Times New Roman" w:hAnsi="Times New Roman" w:cs="Times New Roman"/>
          <w:sz w:val="24"/>
          <w:szCs w:val="24"/>
        </w:rPr>
        <w:t xml:space="preserve"> Transporting </w:t>
      </w:r>
      <w:r w:rsidR="00AF49B4" w:rsidRPr="0013651D">
        <w:rPr>
          <w:rFonts w:ascii="Times New Roman" w:hAnsi="Times New Roman" w:cs="Times New Roman"/>
          <w:sz w:val="24"/>
          <w:szCs w:val="24"/>
        </w:rPr>
        <w:t xml:space="preserve">a </w:t>
      </w:r>
      <w:r w:rsidRPr="0013651D">
        <w:rPr>
          <w:rFonts w:ascii="Times New Roman" w:hAnsi="Times New Roman" w:cs="Times New Roman"/>
          <w:sz w:val="24"/>
          <w:szCs w:val="24"/>
        </w:rPr>
        <w:t xml:space="preserve">small quantity of goods locally using </w:t>
      </w:r>
      <w:r w:rsidR="00AF49B4" w:rsidRPr="0013651D">
        <w:rPr>
          <w:rFonts w:ascii="Times New Roman" w:hAnsi="Times New Roman" w:cs="Times New Roman"/>
          <w:sz w:val="24"/>
          <w:szCs w:val="24"/>
        </w:rPr>
        <w:t xml:space="preserve">a </w:t>
      </w:r>
      <w:r w:rsidRPr="0013651D">
        <w:rPr>
          <w:rFonts w:ascii="Times New Roman" w:hAnsi="Times New Roman" w:cs="Times New Roman"/>
          <w:sz w:val="24"/>
          <w:szCs w:val="24"/>
        </w:rPr>
        <w:t xml:space="preserve">truck is more economical as compared to </w:t>
      </w:r>
      <w:r w:rsidR="00AF49B4" w:rsidRPr="0013651D">
        <w:rPr>
          <w:rFonts w:ascii="Times New Roman" w:hAnsi="Times New Roman" w:cs="Times New Roman"/>
          <w:sz w:val="24"/>
          <w:szCs w:val="24"/>
        </w:rPr>
        <w:t>Trains</w:t>
      </w:r>
      <w:r w:rsidRPr="0013651D">
        <w:rPr>
          <w:rFonts w:ascii="Times New Roman" w:hAnsi="Times New Roman" w:cs="Times New Roman"/>
          <w:sz w:val="24"/>
          <w:szCs w:val="24"/>
        </w:rPr>
        <w:t>.</w:t>
      </w:r>
    </w:p>
    <w:p w14:paraId="51C3A8CA" w14:textId="1AC9D3BD" w:rsidR="00DC71F6" w:rsidRPr="0013651D" w:rsidRDefault="00DC71F6" w:rsidP="00DC71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Security:</w:t>
      </w:r>
      <w:r w:rsidRPr="0013651D">
        <w:rPr>
          <w:rFonts w:ascii="Times New Roman" w:hAnsi="Times New Roman" w:cs="Times New Roman"/>
          <w:sz w:val="24"/>
          <w:szCs w:val="24"/>
        </w:rPr>
        <w:t xml:space="preserve"> Goods will be more secure in this case since they will not be handled multiple </w:t>
      </w:r>
      <w:r w:rsidR="00C93B6A" w:rsidRPr="0013651D">
        <w:rPr>
          <w:rFonts w:ascii="Times New Roman" w:hAnsi="Times New Roman" w:cs="Times New Roman"/>
          <w:sz w:val="24"/>
          <w:szCs w:val="24"/>
        </w:rPr>
        <w:t>times,</w:t>
      </w:r>
      <w:r w:rsidRPr="0013651D">
        <w:rPr>
          <w:rFonts w:ascii="Times New Roman" w:hAnsi="Times New Roman" w:cs="Times New Roman"/>
          <w:sz w:val="24"/>
          <w:szCs w:val="24"/>
        </w:rPr>
        <w:t xml:space="preserve"> and </w:t>
      </w:r>
      <w:r w:rsidR="00481FE5" w:rsidRPr="0013651D">
        <w:rPr>
          <w:rFonts w:ascii="Times New Roman" w:hAnsi="Times New Roman" w:cs="Times New Roman"/>
          <w:sz w:val="24"/>
          <w:szCs w:val="24"/>
        </w:rPr>
        <w:t xml:space="preserve">this option also </w:t>
      </w:r>
      <w:r w:rsidR="00AF49B4" w:rsidRPr="0013651D">
        <w:rPr>
          <w:rFonts w:ascii="Times New Roman" w:hAnsi="Times New Roman" w:cs="Times New Roman"/>
          <w:sz w:val="24"/>
          <w:szCs w:val="24"/>
        </w:rPr>
        <w:t>provides</w:t>
      </w:r>
      <w:r w:rsidR="00481FE5" w:rsidRPr="0013651D">
        <w:rPr>
          <w:rFonts w:ascii="Times New Roman" w:hAnsi="Times New Roman" w:cs="Times New Roman"/>
          <w:sz w:val="24"/>
          <w:szCs w:val="24"/>
        </w:rPr>
        <w:t xml:space="preserve"> </w:t>
      </w:r>
      <w:r w:rsidR="00AF49B4" w:rsidRPr="0013651D">
        <w:rPr>
          <w:rFonts w:ascii="Times New Roman" w:hAnsi="Times New Roman" w:cs="Times New Roman"/>
          <w:sz w:val="24"/>
          <w:szCs w:val="24"/>
        </w:rPr>
        <w:t>door-to-door</w:t>
      </w:r>
      <w:r w:rsidR="00481FE5" w:rsidRPr="0013651D">
        <w:rPr>
          <w:rFonts w:ascii="Times New Roman" w:hAnsi="Times New Roman" w:cs="Times New Roman"/>
          <w:sz w:val="24"/>
          <w:szCs w:val="24"/>
        </w:rPr>
        <w:t xml:space="preserve"> service.</w:t>
      </w:r>
    </w:p>
    <w:p w14:paraId="10E547EC" w14:textId="69713925" w:rsidR="00481FE5" w:rsidRPr="0013651D" w:rsidRDefault="00481FE5" w:rsidP="00DC71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Reliability:</w:t>
      </w:r>
      <w:r w:rsidRPr="0013651D">
        <w:rPr>
          <w:rFonts w:ascii="Times New Roman" w:hAnsi="Times New Roman" w:cs="Times New Roman"/>
          <w:sz w:val="24"/>
          <w:szCs w:val="24"/>
        </w:rPr>
        <w:t xml:space="preserve"> Trucks are more reliable, flexible, and quick than trains and can deliver goods </w:t>
      </w:r>
      <w:r w:rsidR="00AF49B4" w:rsidRPr="0013651D">
        <w:rPr>
          <w:rFonts w:ascii="Times New Roman" w:hAnsi="Times New Roman" w:cs="Times New Roman"/>
          <w:sz w:val="24"/>
          <w:szCs w:val="24"/>
        </w:rPr>
        <w:t>on time</w:t>
      </w:r>
      <w:r w:rsidRPr="0013651D">
        <w:rPr>
          <w:rFonts w:ascii="Times New Roman" w:hAnsi="Times New Roman" w:cs="Times New Roman"/>
          <w:sz w:val="24"/>
          <w:szCs w:val="24"/>
        </w:rPr>
        <w:t xml:space="preserve"> for short </w:t>
      </w:r>
      <w:r w:rsidR="00AF49B4" w:rsidRPr="0013651D">
        <w:rPr>
          <w:rFonts w:ascii="Times New Roman" w:hAnsi="Times New Roman" w:cs="Times New Roman"/>
          <w:sz w:val="24"/>
          <w:szCs w:val="24"/>
        </w:rPr>
        <w:t>distances</w:t>
      </w:r>
      <w:r w:rsidRPr="0013651D">
        <w:rPr>
          <w:rFonts w:ascii="Times New Roman" w:hAnsi="Times New Roman" w:cs="Times New Roman"/>
          <w:sz w:val="24"/>
          <w:szCs w:val="24"/>
        </w:rPr>
        <w:t>.</w:t>
      </w:r>
    </w:p>
    <w:p w14:paraId="1FC6A26B" w14:textId="2033434A" w:rsidR="00481FE5" w:rsidRPr="00C93B6A" w:rsidRDefault="007A36F2" w:rsidP="00C93B6A">
      <w:pPr>
        <w:pStyle w:val="Heading2"/>
        <w:rPr>
          <w:rFonts w:ascii="Times New Roman" w:hAnsi="Times New Roman" w:cs="Times New Roman"/>
          <w:b/>
          <w:bCs/>
        </w:rPr>
      </w:pPr>
      <w:bookmarkStart w:id="3" w:name="_Toc191735486"/>
      <w:r w:rsidRPr="00C93B6A">
        <w:rPr>
          <w:rFonts w:ascii="Times New Roman" w:hAnsi="Times New Roman" w:cs="Times New Roman"/>
          <w:b/>
          <w:bCs/>
        </w:rPr>
        <w:t>Step 2: Zürich International Airport to Montréal-Trudeau International Airport</w:t>
      </w:r>
      <w:bookmarkEnd w:id="3"/>
    </w:p>
    <w:p w14:paraId="1730421B" w14:textId="47C06AB5" w:rsidR="0063482C" w:rsidRPr="0013651D" w:rsidRDefault="007A36F2" w:rsidP="007A3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sz w:val="24"/>
          <w:szCs w:val="24"/>
        </w:rPr>
        <w:t xml:space="preserve">After reaching the first destination, </w:t>
      </w:r>
      <w:r w:rsidR="00C93B6A">
        <w:rPr>
          <w:rFonts w:ascii="Times New Roman" w:hAnsi="Times New Roman" w:cs="Times New Roman"/>
          <w:sz w:val="24"/>
          <w:szCs w:val="24"/>
        </w:rPr>
        <w:t xml:space="preserve">the </w:t>
      </w:r>
      <w:r w:rsidRPr="0013651D">
        <w:rPr>
          <w:rFonts w:ascii="Times New Roman" w:hAnsi="Times New Roman" w:cs="Times New Roman"/>
          <w:sz w:val="24"/>
          <w:szCs w:val="24"/>
        </w:rPr>
        <w:t xml:space="preserve">watches will be transported from Zurich </w:t>
      </w:r>
      <w:r w:rsidR="00AF49B4" w:rsidRPr="0013651D">
        <w:rPr>
          <w:rFonts w:ascii="Times New Roman" w:hAnsi="Times New Roman" w:cs="Times New Roman"/>
          <w:sz w:val="24"/>
          <w:szCs w:val="24"/>
        </w:rPr>
        <w:t>International Airport</w:t>
      </w:r>
      <w:r w:rsidRPr="0013651D">
        <w:rPr>
          <w:rFonts w:ascii="Times New Roman" w:hAnsi="Times New Roman" w:cs="Times New Roman"/>
          <w:sz w:val="24"/>
          <w:szCs w:val="24"/>
        </w:rPr>
        <w:t xml:space="preserve"> to Montreal-Trudeau International Airport.</w:t>
      </w:r>
    </w:p>
    <w:p w14:paraId="1316B46E" w14:textId="2BCC2E3C" w:rsidR="007A36F2" w:rsidRPr="0013651D" w:rsidRDefault="007A36F2" w:rsidP="007A3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Mode of Transport:</w:t>
      </w:r>
      <w:r w:rsidRPr="0013651D">
        <w:rPr>
          <w:rFonts w:ascii="Times New Roman" w:hAnsi="Times New Roman" w:cs="Times New Roman"/>
          <w:sz w:val="24"/>
          <w:szCs w:val="24"/>
        </w:rPr>
        <w:t xml:space="preserve"> Air Cargo</w:t>
      </w:r>
    </w:p>
    <w:p w14:paraId="691497B5" w14:textId="44785588" w:rsidR="007A36F2" w:rsidRPr="0013651D" w:rsidRDefault="007A36F2" w:rsidP="007A3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Route:</w:t>
      </w:r>
      <w:r w:rsidRPr="0013651D">
        <w:rPr>
          <w:rFonts w:ascii="Times New Roman" w:hAnsi="Times New Roman" w:cs="Times New Roman"/>
          <w:sz w:val="24"/>
          <w:szCs w:val="24"/>
        </w:rPr>
        <w:t xml:space="preserve"> Zürich International Airport - Montréal-Trudeau International Airport</w:t>
      </w:r>
    </w:p>
    <w:p w14:paraId="560CD9FD" w14:textId="6452942B" w:rsidR="007A36F2" w:rsidRPr="0013651D" w:rsidRDefault="007A36F2" w:rsidP="007A3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13651D">
        <w:rPr>
          <w:rFonts w:ascii="Times New Roman" w:hAnsi="Times New Roman" w:cs="Times New Roman"/>
          <w:sz w:val="24"/>
          <w:szCs w:val="24"/>
        </w:rPr>
        <w:t xml:space="preserve"> </w:t>
      </w:r>
      <w:r w:rsidR="00123867" w:rsidRPr="0013651D">
        <w:rPr>
          <w:rFonts w:ascii="Times New Roman" w:hAnsi="Times New Roman" w:cs="Times New Roman"/>
          <w:sz w:val="24"/>
          <w:szCs w:val="24"/>
        </w:rPr>
        <w:t>6000km, 8hr 30min</w:t>
      </w:r>
    </w:p>
    <w:p w14:paraId="01940F35" w14:textId="0330023C" w:rsidR="00123867" w:rsidRDefault="00123867" w:rsidP="00A61DF0">
      <w:pPr>
        <w:pStyle w:val="ListParagraph"/>
        <w:jc w:val="center"/>
      </w:pPr>
      <w:r w:rsidRPr="00123867">
        <w:rPr>
          <w:noProof/>
        </w:rPr>
        <w:drawing>
          <wp:inline distT="0" distB="0" distL="0" distR="0" wp14:anchorId="513A6B55" wp14:editId="3EA303DD">
            <wp:extent cx="5036820" cy="2398947"/>
            <wp:effectExtent l="0" t="0" r="0" b="1905"/>
            <wp:docPr id="1975552725" name="Picture 1" descr="A blue lin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2725" name="Picture 1" descr="A blue line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951" cy="24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51F1" w14:textId="77777777" w:rsidR="003C1F4B" w:rsidRPr="0013651D" w:rsidRDefault="003C1F4B" w:rsidP="003C1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Reason for selecting Air Cargo:</w:t>
      </w:r>
    </w:p>
    <w:p w14:paraId="61CF1601" w14:textId="1A95E1F1" w:rsidR="0004539E" w:rsidRPr="0013651D" w:rsidRDefault="0004539E" w:rsidP="003C1F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Speed:</w:t>
      </w:r>
      <w:r w:rsidRPr="0013651D">
        <w:rPr>
          <w:rFonts w:ascii="Times New Roman" w:hAnsi="Times New Roman" w:cs="Times New Roman"/>
          <w:sz w:val="24"/>
          <w:szCs w:val="24"/>
        </w:rPr>
        <w:t xml:space="preserve"> For covering 6000km, which is a long distance, Air cargo will be the quickest way since </w:t>
      </w:r>
      <w:r w:rsidR="00FD3F4C" w:rsidRPr="0013651D">
        <w:rPr>
          <w:rFonts w:ascii="Times New Roman" w:hAnsi="Times New Roman" w:cs="Times New Roman"/>
          <w:sz w:val="24"/>
          <w:szCs w:val="24"/>
        </w:rPr>
        <w:t>w</w:t>
      </w:r>
      <w:r w:rsidRPr="0013651D">
        <w:rPr>
          <w:rFonts w:ascii="Times New Roman" w:hAnsi="Times New Roman" w:cs="Times New Roman"/>
          <w:sz w:val="24"/>
          <w:szCs w:val="24"/>
        </w:rPr>
        <w:t>ater transport will take 6-8 days as compared to 8-9 hours in Air transport.</w:t>
      </w:r>
    </w:p>
    <w:p w14:paraId="52746896" w14:textId="7F89C200" w:rsidR="003C1F4B" w:rsidRPr="0013651D" w:rsidRDefault="0004539E" w:rsidP="003C1F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Security:</w:t>
      </w:r>
      <w:r w:rsidRPr="0013651D">
        <w:rPr>
          <w:rFonts w:ascii="Times New Roman" w:hAnsi="Times New Roman" w:cs="Times New Roman"/>
          <w:sz w:val="24"/>
          <w:szCs w:val="24"/>
        </w:rPr>
        <w:t xml:space="preserve"> Air transport is more secure than water transport since the goods are handled securely, and the rough sea weather will not damage our products. Since our product is a high-value product, it is advisable to choose Air transport over sea transport. </w:t>
      </w:r>
      <w:r w:rsidR="003C1F4B" w:rsidRPr="001365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96274B" w14:textId="5514265C" w:rsidR="00FD3F4C" w:rsidRPr="0013651D" w:rsidRDefault="002202FE" w:rsidP="003C1F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 xml:space="preserve">Product Sensitivity and </w:t>
      </w:r>
      <w:r w:rsidR="00FD3F4C" w:rsidRPr="0013651D">
        <w:rPr>
          <w:rFonts w:ascii="Times New Roman" w:hAnsi="Times New Roman" w:cs="Times New Roman"/>
          <w:b/>
          <w:bCs/>
          <w:sz w:val="24"/>
          <w:szCs w:val="24"/>
        </w:rPr>
        <w:t>Safety:</w:t>
      </w:r>
      <w:r w:rsidR="00FD3F4C" w:rsidRPr="0013651D">
        <w:rPr>
          <w:rFonts w:ascii="Times New Roman" w:hAnsi="Times New Roman" w:cs="Times New Roman"/>
          <w:sz w:val="24"/>
          <w:szCs w:val="24"/>
        </w:rPr>
        <w:t xml:space="preserve"> Since our shipment size is just 3000 watches, it will be loaded as LCL (Less than Container Load). LCL shipments take more time and are handled multiple times</w:t>
      </w:r>
      <w:r w:rsidR="00C93B6A">
        <w:rPr>
          <w:rFonts w:ascii="Times New Roman" w:hAnsi="Times New Roman" w:cs="Times New Roman"/>
          <w:sz w:val="24"/>
          <w:szCs w:val="24"/>
        </w:rPr>
        <w:t>,</w:t>
      </w:r>
      <w:r w:rsidR="00FD3F4C" w:rsidRPr="0013651D">
        <w:rPr>
          <w:rFonts w:ascii="Times New Roman" w:hAnsi="Times New Roman" w:cs="Times New Roman"/>
          <w:sz w:val="24"/>
          <w:szCs w:val="24"/>
        </w:rPr>
        <w:t xml:space="preserve"> which can increase the risk of damaging our goods. Hence it is advisable to use Air transport as there will be less handling of goods.</w:t>
      </w:r>
    </w:p>
    <w:p w14:paraId="596AC6FD" w14:textId="5D13ADF3" w:rsidR="00FD3F4C" w:rsidRPr="00C93B6A" w:rsidRDefault="00343CEF" w:rsidP="00C93B6A">
      <w:pPr>
        <w:pStyle w:val="Heading2"/>
        <w:rPr>
          <w:rFonts w:ascii="Times New Roman" w:hAnsi="Times New Roman" w:cs="Times New Roman"/>
          <w:b/>
          <w:bCs/>
        </w:rPr>
      </w:pPr>
      <w:bookmarkStart w:id="4" w:name="_Toc191735487"/>
      <w:r w:rsidRPr="00C93B6A">
        <w:rPr>
          <w:rFonts w:ascii="Times New Roman" w:hAnsi="Times New Roman" w:cs="Times New Roman"/>
          <w:b/>
          <w:bCs/>
        </w:rPr>
        <w:t>Step 3: Montréal-Trudeau Airport to Swiss Crafters Store</w:t>
      </w:r>
      <w:bookmarkEnd w:id="4"/>
    </w:p>
    <w:p w14:paraId="509D6C8B" w14:textId="76BF8404" w:rsidR="00343CEF" w:rsidRPr="0013651D" w:rsidRDefault="00A66367" w:rsidP="00343C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sz w:val="24"/>
          <w:szCs w:val="24"/>
        </w:rPr>
        <w:t>After receiving the watches at Montreal-Trudeau Airport, the goods will be transported to the Swiss Crafters Store in Sainte-Catherine, Montreal</w:t>
      </w:r>
    </w:p>
    <w:p w14:paraId="42378139" w14:textId="77777777" w:rsidR="00A66367" w:rsidRPr="0013651D" w:rsidRDefault="00A66367" w:rsidP="00A663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Mode of Transport:</w:t>
      </w:r>
      <w:r w:rsidRPr="0013651D">
        <w:rPr>
          <w:rFonts w:ascii="Times New Roman" w:hAnsi="Times New Roman" w:cs="Times New Roman"/>
          <w:sz w:val="24"/>
          <w:szCs w:val="24"/>
        </w:rPr>
        <w:t xml:space="preserve"> Truck</w:t>
      </w:r>
    </w:p>
    <w:p w14:paraId="66652DB0" w14:textId="75F035F5" w:rsidR="00A66367" w:rsidRPr="0013651D" w:rsidRDefault="00A66367" w:rsidP="00A663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Route:</w:t>
      </w:r>
      <w:r w:rsidRPr="0013651D">
        <w:rPr>
          <w:rFonts w:ascii="Times New Roman" w:hAnsi="Times New Roman" w:cs="Times New Roman"/>
          <w:sz w:val="24"/>
          <w:szCs w:val="24"/>
        </w:rPr>
        <w:t xml:space="preserve"> Montréal-Trudeau Airport -</w:t>
      </w:r>
      <w:r w:rsidRPr="001365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3651D">
        <w:rPr>
          <w:rFonts w:ascii="Times New Roman" w:hAnsi="Times New Roman" w:cs="Times New Roman"/>
          <w:sz w:val="24"/>
          <w:szCs w:val="24"/>
        </w:rPr>
        <w:t>Sainte-Catherine, Montreal</w:t>
      </w:r>
    </w:p>
    <w:p w14:paraId="0931567C" w14:textId="02C7B949" w:rsidR="00A66367" w:rsidRPr="0013651D" w:rsidRDefault="00A66367" w:rsidP="00A663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13651D">
        <w:rPr>
          <w:rFonts w:ascii="Times New Roman" w:hAnsi="Times New Roman" w:cs="Times New Roman"/>
          <w:sz w:val="24"/>
          <w:szCs w:val="24"/>
        </w:rPr>
        <w:t xml:space="preserve"> 18km, approx. 20min</w:t>
      </w:r>
    </w:p>
    <w:p w14:paraId="134E2417" w14:textId="625D9509" w:rsidR="00A66367" w:rsidRDefault="00A66367" w:rsidP="00A61DF0">
      <w:pPr>
        <w:pStyle w:val="ListParagraph"/>
        <w:jc w:val="center"/>
      </w:pPr>
      <w:r w:rsidRPr="00A66367">
        <w:rPr>
          <w:noProof/>
        </w:rPr>
        <w:drawing>
          <wp:inline distT="0" distB="0" distL="0" distR="0" wp14:anchorId="3B2B711B" wp14:editId="290424BA">
            <wp:extent cx="5327642" cy="2537460"/>
            <wp:effectExtent l="0" t="0" r="6985" b="0"/>
            <wp:docPr id="942581588" name="Picture 1" descr="A map with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81588" name="Picture 1" descr="A map with blue li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240" cy="25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DA98" w14:textId="5E0BEEAB" w:rsidR="00BC2642" w:rsidRPr="0013651D" w:rsidRDefault="00BC2642" w:rsidP="00BC2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sz w:val="24"/>
          <w:szCs w:val="24"/>
        </w:rPr>
        <w:t xml:space="preserve">Reason for selecting </w:t>
      </w:r>
      <w:r w:rsidR="00AF49B4" w:rsidRPr="0013651D">
        <w:rPr>
          <w:rFonts w:ascii="Times New Roman" w:hAnsi="Times New Roman" w:cs="Times New Roman"/>
          <w:sz w:val="24"/>
          <w:szCs w:val="24"/>
        </w:rPr>
        <w:t xml:space="preserve">a </w:t>
      </w:r>
      <w:r w:rsidRPr="0013651D">
        <w:rPr>
          <w:rFonts w:ascii="Times New Roman" w:hAnsi="Times New Roman" w:cs="Times New Roman"/>
          <w:sz w:val="24"/>
          <w:szCs w:val="24"/>
        </w:rPr>
        <w:t xml:space="preserve">Truck: </w:t>
      </w:r>
      <w:r w:rsidR="00AF49B4" w:rsidRPr="0013651D">
        <w:rPr>
          <w:rFonts w:ascii="Times New Roman" w:hAnsi="Times New Roman" w:cs="Times New Roman"/>
          <w:sz w:val="24"/>
          <w:szCs w:val="24"/>
        </w:rPr>
        <w:t>The reason</w:t>
      </w:r>
      <w:r w:rsidRPr="0013651D">
        <w:rPr>
          <w:rFonts w:ascii="Times New Roman" w:hAnsi="Times New Roman" w:cs="Times New Roman"/>
          <w:sz w:val="24"/>
          <w:szCs w:val="24"/>
        </w:rPr>
        <w:t xml:space="preserve"> for selecting </w:t>
      </w:r>
      <w:r w:rsidR="00AF49B4" w:rsidRPr="0013651D">
        <w:rPr>
          <w:rFonts w:ascii="Times New Roman" w:hAnsi="Times New Roman" w:cs="Times New Roman"/>
          <w:sz w:val="24"/>
          <w:szCs w:val="24"/>
        </w:rPr>
        <w:t xml:space="preserve">a </w:t>
      </w:r>
      <w:r w:rsidRPr="0013651D">
        <w:rPr>
          <w:rFonts w:ascii="Times New Roman" w:hAnsi="Times New Roman" w:cs="Times New Roman"/>
          <w:sz w:val="24"/>
          <w:szCs w:val="24"/>
        </w:rPr>
        <w:t xml:space="preserve">Truck will be </w:t>
      </w:r>
      <w:r w:rsidR="00AF49B4" w:rsidRPr="0013651D">
        <w:rPr>
          <w:rFonts w:ascii="Times New Roman" w:hAnsi="Times New Roman" w:cs="Times New Roman"/>
          <w:sz w:val="24"/>
          <w:szCs w:val="24"/>
        </w:rPr>
        <w:t xml:space="preserve">the </w:t>
      </w:r>
      <w:r w:rsidRPr="0013651D">
        <w:rPr>
          <w:rFonts w:ascii="Times New Roman" w:hAnsi="Times New Roman" w:cs="Times New Roman"/>
          <w:sz w:val="24"/>
          <w:szCs w:val="24"/>
        </w:rPr>
        <w:t>same as mentioned in step 1.</w:t>
      </w:r>
    </w:p>
    <w:p w14:paraId="6F4D5096" w14:textId="032A2617" w:rsidR="00BC2642" w:rsidRPr="0013651D" w:rsidRDefault="006A7DAA" w:rsidP="004A03C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651D">
        <w:rPr>
          <w:rFonts w:ascii="Times New Roman" w:hAnsi="Times New Roman" w:cs="Times New Roman"/>
          <w:sz w:val="24"/>
          <w:szCs w:val="24"/>
        </w:rPr>
        <w:t>Transporting a small quantity of goods locally by truck is a more cost-effective option compared to trains. This method enhances security, as goods are handled less frequently and benefit from direct, door-to-door service. Additionally, trucks offer greater reliability, flexibility, and speed, ensuring timely deliveries over short distances.</w:t>
      </w:r>
    </w:p>
    <w:p w14:paraId="1DE8AD95" w14:textId="77777777" w:rsidR="006A1AF9" w:rsidRPr="00D40C18" w:rsidRDefault="006A1AF9" w:rsidP="00D40C18">
      <w:pPr>
        <w:pStyle w:val="Heading1"/>
        <w:rPr>
          <w:rFonts w:ascii="Times New Roman" w:hAnsi="Times New Roman" w:cs="Times New Roman"/>
          <w:b/>
          <w:bCs/>
        </w:rPr>
      </w:pPr>
      <w:bookmarkStart w:id="5" w:name="_Toc191735488"/>
      <w:r w:rsidRPr="00D40C18">
        <w:rPr>
          <w:rFonts w:ascii="Times New Roman" w:hAnsi="Times New Roman" w:cs="Times New Roman"/>
          <w:b/>
          <w:bCs/>
        </w:rPr>
        <w:t>Routing Map</w:t>
      </w:r>
      <w:bookmarkEnd w:id="5"/>
    </w:p>
    <w:p w14:paraId="0257E555" w14:textId="496B740A" w:rsidR="006A1AF9" w:rsidRPr="006A1AF9" w:rsidRDefault="006A1AF9" w:rsidP="006A1AF9">
      <w:pPr>
        <w:rPr>
          <w:rFonts w:ascii="Times New Roman" w:hAnsi="Times New Roman" w:cs="Times New Roman"/>
          <w:sz w:val="24"/>
          <w:szCs w:val="24"/>
        </w:rPr>
      </w:pPr>
      <w:r w:rsidRPr="006A1AF9">
        <w:rPr>
          <w:rFonts w:ascii="Times New Roman" w:hAnsi="Times New Roman" w:cs="Times New Roman"/>
          <w:sz w:val="24"/>
          <w:szCs w:val="24"/>
        </w:rPr>
        <w:t>This routing map outlines the major transshipment points</w:t>
      </w:r>
      <w:r w:rsidR="002C06DB" w:rsidRPr="0013651D">
        <w:rPr>
          <w:rFonts w:ascii="Times New Roman" w:hAnsi="Times New Roman" w:cs="Times New Roman"/>
          <w:sz w:val="24"/>
          <w:szCs w:val="24"/>
        </w:rPr>
        <w:t>:</w:t>
      </w:r>
    </w:p>
    <w:p w14:paraId="01059AD7" w14:textId="4A53876C" w:rsidR="006A1AF9" w:rsidRPr="006A1AF9" w:rsidRDefault="006A1AF9" w:rsidP="006A1AF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A1AF9">
        <w:rPr>
          <w:rFonts w:ascii="Times New Roman" w:hAnsi="Times New Roman" w:cs="Times New Roman"/>
          <w:b/>
          <w:bCs/>
          <w:sz w:val="24"/>
          <w:szCs w:val="24"/>
        </w:rPr>
        <w:t>Point A:</w:t>
      </w:r>
      <w:r w:rsidRPr="006A1AF9">
        <w:rPr>
          <w:rFonts w:ascii="Times New Roman" w:hAnsi="Times New Roman" w:cs="Times New Roman"/>
          <w:sz w:val="24"/>
          <w:szCs w:val="24"/>
        </w:rPr>
        <w:t xml:space="preserve"> Swatch Group (Biel/Bienne, Switzerland)</w:t>
      </w:r>
    </w:p>
    <w:p w14:paraId="7DB09192" w14:textId="77777777" w:rsidR="00AF49B4" w:rsidRPr="0013651D" w:rsidRDefault="006A1AF9" w:rsidP="00032E7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A1AF9">
        <w:rPr>
          <w:rFonts w:ascii="Times New Roman" w:hAnsi="Times New Roman" w:cs="Times New Roman"/>
          <w:b/>
          <w:bCs/>
          <w:sz w:val="24"/>
          <w:szCs w:val="24"/>
        </w:rPr>
        <w:t>Point B:</w:t>
      </w:r>
      <w:r w:rsidRPr="006A1AF9">
        <w:rPr>
          <w:rFonts w:ascii="Times New Roman" w:hAnsi="Times New Roman" w:cs="Times New Roman"/>
          <w:sz w:val="24"/>
          <w:szCs w:val="24"/>
        </w:rPr>
        <w:t xml:space="preserve"> Zürich International Airport (ZRH, Switzerland) </w:t>
      </w:r>
    </w:p>
    <w:p w14:paraId="7B5786D4" w14:textId="79CD86BF" w:rsidR="006A1AF9" w:rsidRPr="006A1AF9" w:rsidRDefault="006A1AF9" w:rsidP="00032E7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A1AF9">
        <w:rPr>
          <w:rFonts w:ascii="Times New Roman" w:hAnsi="Times New Roman" w:cs="Times New Roman"/>
          <w:b/>
          <w:bCs/>
          <w:sz w:val="24"/>
          <w:szCs w:val="24"/>
        </w:rPr>
        <w:t>Point C:</w:t>
      </w:r>
      <w:r w:rsidRPr="006A1AF9">
        <w:rPr>
          <w:rFonts w:ascii="Times New Roman" w:hAnsi="Times New Roman" w:cs="Times New Roman"/>
          <w:sz w:val="24"/>
          <w:szCs w:val="24"/>
        </w:rPr>
        <w:t xml:space="preserve"> Montréal-Trudeau International Airport (YUL, Canada) </w:t>
      </w:r>
    </w:p>
    <w:p w14:paraId="67DC7790" w14:textId="5CB73F34" w:rsidR="006A1AF9" w:rsidRPr="006A1AF9" w:rsidRDefault="006A1AF9" w:rsidP="006A1AF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A1AF9">
        <w:rPr>
          <w:rFonts w:ascii="Times New Roman" w:hAnsi="Times New Roman" w:cs="Times New Roman"/>
          <w:b/>
          <w:bCs/>
          <w:sz w:val="24"/>
          <w:szCs w:val="24"/>
        </w:rPr>
        <w:t>Point D:</w:t>
      </w:r>
      <w:r w:rsidRPr="006A1AF9">
        <w:rPr>
          <w:rFonts w:ascii="Times New Roman" w:hAnsi="Times New Roman" w:cs="Times New Roman"/>
          <w:sz w:val="24"/>
          <w:szCs w:val="24"/>
        </w:rPr>
        <w:t xml:space="preserve"> Swiss Crafters Store (Montreal, Canada) </w:t>
      </w:r>
    </w:p>
    <w:p w14:paraId="5DD47813" w14:textId="0395CE65" w:rsidR="00D40C18" w:rsidRPr="00D40C18" w:rsidRDefault="00D40C18" w:rsidP="00D40C18">
      <w:pPr>
        <w:pStyle w:val="Heading1"/>
        <w:rPr>
          <w:rFonts w:ascii="Times New Roman" w:hAnsi="Times New Roman" w:cs="Times New Roman"/>
          <w:b/>
          <w:bCs/>
        </w:rPr>
      </w:pPr>
      <w:bookmarkStart w:id="6" w:name="_Toc191735489"/>
      <w:r w:rsidRPr="00D40C18">
        <w:rPr>
          <w:rFonts w:ascii="Times New Roman" w:hAnsi="Times New Roman" w:cs="Times New Roman"/>
          <w:b/>
          <w:bCs/>
        </w:rPr>
        <w:t>Total Shipment Overview</w:t>
      </w:r>
      <w:bookmarkEnd w:id="6"/>
    </w:p>
    <w:tbl>
      <w:tblPr>
        <w:tblStyle w:val="GridTable4-Accent3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676"/>
        <w:gridCol w:w="2270"/>
        <w:gridCol w:w="2550"/>
      </w:tblGrid>
      <w:tr w:rsidR="00D40C18" w:rsidRPr="00D40C18" w14:paraId="629AC834" w14:textId="77777777" w:rsidTr="008137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0F4D4A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Total Watches per Year</w:t>
            </w:r>
          </w:p>
        </w:tc>
        <w:tc>
          <w:tcPr>
            <w:tcW w:w="0" w:type="auto"/>
            <w:hideMark/>
          </w:tcPr>
          <w:p w14:paraId="5514E84C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Shipments per Year</w:t>
            </w:r>
          </w:p>
        </w:tc>
        <w:tc>
          <w:tcPr>
            <w:tcW w:w="0" w:type="auto"/>
            <w:hideMark/>
          </w:tcPr>
          <w:p w14:paraId="1E209257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Watches per Shipment</w:t>
            </w:r>
          </w:p>
        </w:tc>
      </w:tr>
      <w:tr w:rsidR="00D40C18" w:rsidRPr="00D40C18" w14:paraId="2F56E874" w14:textId="77777777" w:rsidTr="00813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FF605C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3,000</w:t>
            </w:r>
          </w:p>
        </w:tc>
        <w:tc>
          <w:tcPr>
            <w:tcW w:w="0" w:type="auto"/>
            <w:hideMark/>
          </w:tcPr>
          <w:p w14:paraId="6E2091B8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72833A0D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b/>
                <w:bCs/>
                <w:sz w:val="24"/>
                <w:szCs w:val="24"/>
              </w:rPr>
              <w:t>1,500</w:t>
            </w:r>
          </w:p>
        </w:tc>
      </w:tr>
    </w:tbl>
    <w:p w14:paraId="5D1B1560" w14:textId="7E68FC16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Each shipment is carefully packed, palletized, and transported via air freight in </w:t>
      </w:r>
      <w:r w:rsidRPr="00833810">
        <w:rPr>
          <w:rFonts w:ascii="Times New Roman" w:hAnsi="Times New Roman" w:cs="Times New Roman"/>
          <w:sz w:val="24"/>
          <w:szCs w:val="24"/>
        </w:rPr>
        <w:t>ULD containers.</w:t>
      </w:r>
    </w:p>
    <w:p w14:paraId="730FD911" w14:textId="1C9BDF3E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7" w:name="_Toc191735490"/>
      <w:r w:rsidRPr="00D40C18">
        <w:rPr>
          <w:rFonts w:ascii="Times New Roman" w:hAnsi="Times New Roman" w:cs="Times New Roman"/>
          <w:b/>
          <w:bCs/>
        </w:rPr>
        <w:t>Packaging Breakdown</w:t>
      </w:r>
      <w:bookmarkEnd w:id="7"/>
    </w:p>
    <w:p w14:paraId="42074F2C" w14:textId="77777777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Each </w:t>
      </w:r>
      <w:r w:rsidRPr="00833810">
        <w:rPr>
          <w:rFonts w:ascii="Times New Roman" w:hAnsi="Times New Roman" w:cs="Times New Roman"/>
          <w:sz w:val="24"/>
          <w:szCs w:val="24"/>
        </w:rPr>
        <w:t>shipment of 1,500 watches</w:t>
      </w:r>
      <w:r w:rsidRPr="00D40C18">
        <w:rPr>
          <w:rFonts w:ascii="Times New Roman" w:hAnsi="Times New Roman" w:cs="Times New Roman"/>
          <w:sz w:val="24"/>
          <w:szCs w:val="24"/>
        </w:rPr>
        <w:t xml:space="preserve"> is packed as follows:</w:t>
      </w:r>
    </w:p>
    <w:tbl>
      <w:tblPr>
        <w:tblStyle w:val="GridTable4-Accent3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103"/>
        <w:gridCol w:w="4290"/>
      </w:tblGrid>
      <w:tr w:rsidR="00D40C18" w:rsidRPr="00D40C18" w14:paraId="11E8C93A" w14:textId="77777777" w:rsidTr="008137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751756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Packaging Level</w:t>
            </w:r>
          </w:p>
        </w:tc>
        <w:tc>
          <w:tcPr>
            <w:tcW w:w="0" w:type="auto"/>
            <w:hideMark/>
          </w:tcPr>
          <w:p w14:paraId="000D1B9B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Quantity per Shipment (1,500 Watches)</w:t>
            </w:r>
          </w:p>
        </w:tc>
      </w:tr>
      <w:tr w:rsidR="00D40C18" w:rsidRPr="00D40C18" w14:paraId="2E68D599" w14:textId="77777777" w:rsidTr="00813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C673A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Watches per Carton</w:t>
            </w:r>
          </w:p>
        </w:tc>
        <w:tc>
          <w:tcPr>
            <w:tcW w:w="0" w:type="auto"/>
            <w:hideMark/>
          </w:tcPr>
          <w:p w14:paraId="0190E333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D40C18" w:rsidRPr="00D40C18" w14:paraId="6DB9DC9C" w14:textId="77777777" w:rsidTr="008137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71FA9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Cartons per Pallet</w:t>
            </w:r>
          </w:p>
        </w:tc>
        <w:tc>
          <w:tcPr>
            <w:tcW w:w="0" w:type="auto"/>
            <w:hideMark/>
          </w:tcPr>
          <w:p w14:paraId="05E6438B" w14:textId="77777777" w:rsidR="00D40C18" w:rsidRPr="00D40C18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D40C18" w:rsidRPr="00D40C18" w14:paraId="7C5C8FE1" w14:textId="77777777" w:rsidTr="00813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513C35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Watches per Pallet</w:t>
            </w:r>
          </w:p>
        </w:tc>
        <w:tc>
          <w:tcPr>
            <w:tcW w:w="0" w:type="auto"/>
            <w:hideMark/>
          </w:tcPr>
          <w:p w14:paraId="5D7F6BEF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1,000</w:t>
            </w:r>
          </w:p>
        </w:tc>
      </w:tr>
      <w:tr w:rsidR="00D40C18" w:rsidRPr="00D40C18" w14:paraId="10679CA0" w14:textId="77777777" w:rsidTr="008137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08A5B3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Total Pallets per Shipment</w:t>
            </w:r>
          </w:p>
        </w:tc>
        <w:tc>
          <w:tcPr>
            <w:tcW w:w="0" w:type="auto"/>
            <w:hideMark/>
          </w:tcPr>
          <w:p w14:paraId="14C97A5A" w14:textId="77777777" w:rsidR="00D40C18" w:rsidRPr="00D40C18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  <w:r w:rsidRPr="00D40C18">
              <w:rPr>
                <w:rFonts w:ascii="Times New Roman" w:hAnsi="Times New Roman"/>
                <w:sz w:val="24"/>
                <w:szCs w:val="24"/>
              </w:rPr>
              <w:t xml:space="preserve"> (1,500 ÷ 1,000)</w:t>
            </w:r>
          </w:p>
        </w:tc>
      </w:tr>
      <w:tr w:rsidR="00D40C18" w:rsidRPr="00D40C18" w14:paraId="6C63BE2F" w14:textId="77777777" w:rsidTr="00813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F05600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Total Cartons per Shipment</w:t>
            </w:r>
          </w:p>
        </w:tc>
        <w:tc>
          <w:tcPr>
            <w:tcW w:w="0" w:type="auto"/>
            <w:hideMark/>
          </w:tcPr>
          <w:p w14:paraId="2C2040D4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b/>
                <w:bCs/>
                <w:sz w:val="24"/>
                <w:szCs w:val="24"/>
              </w:rPr>
              <w:t>30</w:t>
            </w:r>
            <w:r w:rsidRPr="00D40C18">
              <w:rPr>
                <w:rFonts w:ascii="Times New Roman" w:hAnsi="Times New Roman"/>
                <w:sz w:val="24"/>
                <w:szCs w:val="24"/>
              </w:rPr>
              <w:t xml:space="preserve"> (1,500 ÷ 50)</w:t>
            </w:r>
          </w:p>
        </w:tc>
      </w:tr>
    </w:tbl>
    <w:p w14:paraId="683EDDA4" w14:textId="3C6E43B7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Since two pallets are needed per shipment, this ensures </w:t>
      </w:r>
      <w:r w:rsidRPr="00F645F8">
        <w:rPr>
          <w:rFonts w:ascii="Times New Roman" w:hAnsi="Times New Roman" w:cs="Times New Roman"/>
          <w:sz w:val="24"/>
          <w:szCs w:val="24"/>
        </w:rPr>
        <w:t>efficient stacking and loading</w:t>
      </w:r>
      <w:r w:rsidRPr="00D40C18">
        <w:rPr>
          <w:rFonts w:ascii="Times New Roman" w:hAnsi="Times New Roman" w:cs="Times New Roman"/>
          <w:sz w:val="24"/>
          <w:szCs w:val="24"/>
        </w:rPr>
        <w:t>. (Abidin, 2022)</w:t>
      </w:r>
    </w:p>
    <w:p w14:paraId="4EC9D536" w14:textId="7719BE57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8" w:name="_Toc191735491"/>
      <w:r w:rsidRPr="00D40C18">
        <w:rPr>
          <w:rFonts w:ascii="Times New Roman" w:hAnsi="Times New Roman" w:cs="Times New Roman"/>
          <w:b/>
          <w:bCs/>
        </w:rPr>
        <w:t>Shipping Container Details</w:t>
      </w:r>
      <w:bookmarkEnd w:id="8"/>
    </w:p>
    <w:p w14:paraId="30056364" w14:textId="77777777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Each shipment is transported using an </w:t>
      </w:r>
      <w:r w:rsidRPr="00E4436F">
        <w:rPr>
          <w:rFonts w:ascii="Times New Roman" w:hAnsi="Times New Roman" w:cs="Times New Roman"/>
          <w:sz w:val="24"/>
          <w:szCs w:val="24"/>
        </w:rPr>
        <w:t>Air Cargo Unit Load Device (ULD):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856"/>
        <w:gridCol w:w="3353"/>
      </w:tblGrid>
      <w:tr w:rsidR="00D40C18" w:rsidRPr="00D40C18" w14:paraId="4A810DB6" w14:textId="77777777" w:rsidTr="00160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C2C6F2" w14:textId="77777777" w:rsidR="00D40C18" w:rsidRPr="00D40C18" w:rsidRDefault="00D40C18" w:rsidP="00D40C1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Container Type</w:t>
            </w:r>
          </w:p>
        </w:tc>
        <w:tc>
          <w:tcPr>
            <w:tcW w:w="0" w:type="auto"/>
            <w:hideMark/>
          </w:tcPr>
          <w:p w14:paraId="20572707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PMC Pallet (Air Freight ULD)</w:t>
            </w:r>
          </w:p>
        </w:tc>
      </w:tr>
      <w:tr w:rsidR="00D40C18" w:rsidRPr="00D40C18" w14:paraId="6A71C894" w14:textId="77777777" w:rsidTr="00160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F7D49C" w14:textId="77777777" w:rsidR="00D40C18" w:rsidRPr="00D40C18" w:rsidRDefault="00D40C18" w:rsidP="00D40C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Dimensions (L × W × H)</w:t>
            </w:r>
          </w:p>
        </w:tc>
        <w:tc>
          <w:tcPr>
            <w:tcW w:w="0" w:type="auto"/>
            <w:hideMark/>
          </w:tcPr>
          <w:p w14:paraId="65A4482D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318 cm × 244 cm × 162 cm</w:t>
            </w:r>
          </w:p>
        </w:tc>
      </w:tr>
      <w:tr w:rsidR="00D40C18" w:rsidRPr="00D40C18" w14:paraId="617E933F" w14:textId="77777777" w:rsidTr="001607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8B4A0" w14:textId="77777777" w:rsidR="00D40C18" w:rsidRPr="00D40C18" w:rsidRDefault="00D40C18" w:rsidP="00D40C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Maximum Load Capacity</w:t>
            </w:r>
          </w:p>
        </w:tc>
        <w:tc>
          <w:tcPr>
            <w:tcW w:w="0" w:type="auto"/>
            <w:hideMark/>
          </w:tcPr>
          <w:p w14:paraId="76A63650" w14:textId="77777777" w:rsidR="00D40C18" w:rsidRPr="00D40C18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6,800 kg</w:t>
            </w:r>
          </w:p>
        </w:tc>
      </w:tr>
      <w:tr w:rsidR="00D40C18" w:rsidRPr="00D40C18" w14:paraId="6F19DE3B" w14:textId="77777777" w:rsidTr="00160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3BF36" w14:textId="77777777" w:rsidR="00D40C18" w:rsidRPr="00D40C18" w:rsidRDefault="00D40C18" w:rsidP="00D40C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ULD Capacity</w:t>
            </w:r>
          </w:p>
        </w:tc>
        <w:tc>
          <w:tcPr>
            <w:tcW w:w="0" w:type="auto"/>
            <w:hideMark/>
          </w:tcPr>
          <w:p w14:paraId="6F2B66F6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3 standard pallets</w:t>
            </w:r>
          </w:p>
        </w:tc>
      </w:tr>
    </w:tbl>
    <w:p w14:paraId="664E58E6" w14:textId="77777777" w:rsidR="00D40C18" w:rsidRDefault="00D40C18" w:rsidP="00D40C18">
      <w:pPr>
        <w:spacing w:before="0" w:after="160" w:line="278" w:lineRule="auto"/>
        <w:rPr>
          <w:rFonts w:ascii="Times New Roman" w:hAnsi="Times New Roman" w:cs="Times New Roman"/>
          <w:sz w:val="24"/>
          <w:szCs w:val="24"/>
        </w:rPr>
      </w:pPr>
    </w:p>
    <w:p w14:paraId="4E6F68CE" w14:textId="36EE12A7" w:rsidR="00D40C18" w:rsidRPr="00D40C18" w:rsidRDefault="00D40C18" w:rsidP="00D40C18">
      <w:pPr>
        <w:numPr>
          <w:ilvl w:val="0"/>
          <w:numId w:val="4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Since </w:t>
      </w:r>
      <w:r w:rsidRPr="007E19DA">
        <w:rPr>
          <w:rFonts w:ascii="Times New Roman" w:hAnsi="Times New Roman" w:cs="Times New Roman"/>
          <w:sz w:val="24"/>
          <w:szCs w:val="24"/>
        </w:rPr>
        <w:t>each shipment requires 2 pallets, one ULD container is used per shipment</w:t>
      </w:r>
      <w:r w:rsidRPr="00D40C18">
        <w:rPr>
          <w:rFonts w:ascii="Times New Roman" w:hAnsi="Times New Roman" w:cs="Times New Roman"/>
          <w:sz w:val="24"/>
          <w:szCs w:val="24"/>
        </w:rPr>
        <w:t>.</w:t>
      </w:r>
    </w:p>
    <w:p w14:paraId="66486B1E" w14:textId="6CEF0057" w:rsidR="00D40C18" w:rsidRPr="00D40C18" w:rsidRDefault="00D40C18" w:rsidP="00D40C18">
      <w:pPr>
        <w:numPr>
          <w:ilvl w:val="0"/>
          <w:numId w:val="4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The container is secured with </w:t>
      </w:r>
      <w:r w:rsidRPr="007E19DA">
        <w:rPr>
          <w:rFonts w:ascii="Times New Roman" w:hAnsi="Times New Roman" w:cs="Times New Roman"/>
          <w:sz w:val="24"/>
          <w:szCs w:val="24"/>
        </w:rPr>
        <w:t>netting and straps</w:t>
      </w:r>
      <w:r w:rsidRPr="00D40C18">
        <w:rPr>
          <w:rFonts w:ascii="Times New Roman" w:hAnsi="Times New Roman" w:cs="Times New Roman"/>
          <w:sz w:val="24"/>
          <w:szCs w:val="24"/>
        </w:rPr>
        <w:t xml:space="preserve"> to prevent movement. (</w:t>
      </w:r>
      <w:r w:rsidRPr="00D40C18">
        <w:rPr>
          <w:rFonts w:ascii="Times New Roman" w:hAnsi="Times New Roman" w:cs="Times New Roman"/>
          <w:i/>
          <w:iCs/>
          <w:sz w:val="24"/>
          <w:szCs w:val="24"/>
        </w:rPr>
        <w:t>Air Freight Containers Sizes and Dimensions PGA, PMC, PAG</w:t>
      </w:r>
      <w:r w:rsidRPr="00D40C18">
        <w:rPr>
          <w:rFonts w:ascii="Times New Roman" w:hAnsi="Times New Roman" w:cs="Times New Roman"/>
          <w:sz w:val="24"/>
          <w:szCs w:val="24"/>
        </w:rPr>
        <w:t>, n.d.)</w:t>
      </w:r>
    </w:p>
    <w:p w14:paraId="0342594F" w14:textId="4DA42986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9" w:name="_Toc191735492"/>
      <w:r w:rsidRPr="00D40C18">
        <w:rPr>
          <w:rFonts w:ascii="Times New Roman" w:hAnsi="Times New Roman" w:cs="Times New Roman"/>
          <w:b/>
          <w:bCs/>
        </w:rPr>
        <w:t>Final Load Plan</w:t>
      </w:r>
      <w:bookmarkEnd w:id="9"/>
    </w:p>
    <w:p w14:paraId="2368E565" w14:textId="77777777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Each shipment follows a </w:t>
      </w:r>
      <w:r w:rsidRPr="007E19DA">
        <w:rPr>
          <w:rFonts w:ascii="Times New Roman" w:hAnsi="Times New Roman" w:cs="Times New Roman"/>
          <w:sz w:val="24"/>
          <w:szCs w:val="24"/>
        </w:rPr>
        <w:t>structured loading process</w:t>
      </w:r>
      <w:r w:rsidRPr="00D40C18">
        <w:rPr>
          <w:rFonts w:ascii="Times New Roman" w:hAnsi="Times New Roman" w:cs="Times New Roman"/>
          <w:sz w:val="24"/>
          <w:szCs w:val="24"/>
        </w:rPr>
        <w:t xml:space="preserve"> to ensure safe and efficient transport:</w:t>
      </w:r>
    </w:p>
    <w:p w14:paraId="0A35284B" w14:textId="77777777" w:rsidR="00D40C18" w:rsidRPr="00D40C18" w:rsidRDefault="00D40C18" w:rsidP="00D40C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0C18">
        <w:rPr>
          <w:rFonts w:ascii="Times New Roman" w:hAnsi="Times New Roman" w:cs="Times New Roman"/>
          <w:b/>
          <w:bCs/>
          <w:sz w:val="24"/>
          <w:szCs w:val="24"/>
        </w:rPr>
        <w:t>Step 1: Packing Watches into Cartons</w:t>
      </w:r>
    </w:p>
    <w:p w14:paraId="34576C23" w14:textId="77777777" w:rsidR="00D40C18" w:rsidRPr="00381F9F" w:rsidRDefault="00D40C18" w:rsidP="00D40C18">
      <w:pPr>
        <w:numPr>
          <w:ilvl w:val="0"/>
          <w:numId w:val="5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381F9F">
        <w:rPr>
          <w:rFonts w:ascii="Times New Roman" w:hAnsi="Times New Roman" w:cs="Times New Roman"/>
          <w:sz w:val="24"/>
          <w:szCs w:val="24"/>
        </w:rPr>
        <w:t>Each watch is packed in an individual protective box.</w:t>
      </w:r>
    </w:p>
    <w:p w14:paraId="18DC389C" w14:textId="77777777" w:rsidR="00D40C18" w:rsidRPr="00381F9F" w:rsidRDefault="00D40C18" w:rsidP="00D40C18">
      <w:pPr>
        <w:numPr>
          <w:ilvl w:val="0"/>
          <w:numId w:val="5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381F9F">
        <w:rPr>
          <w:rFonts w:ascii="Times New Roman" w:hAnsi="Times New Roman" w:cs="Times New Roman"/>
          <w:sz w:val="24"/>
          <w:szCs w:val="24"/>
        </w:rPr>
        <w:t>50 watches per carton with protective foam padding inside.</w:t>
      </w:r>
    </w:p>
    <w:p w14:paraId="53746D7F" w14:textId="77777777" w:rsidR="00D40C18" w:rsidRPr="00381F9F" w:rsidRDefault="00D40C18" w:rsidP="00D40C18">
      <w:pPr>
        <w:numPr>
          <w:ilvl w:val="0"/>
          <w:numId w:val="5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381F9F">
        <w:rPr>
          <w:rFonts w:ascii="Times New Roman" w:hAnsi="Times New Roman" w:cs="Times New Roman"/>
          <w:sz w:val="24"/>
          <w:szCs w:val="24"/>
        </w:rPr>
        <w:t>Cartons are sealed and labeled for easy tracking.</w:t>
      </w:r>
    </w:p>
    <w:p w14:paraId="34997D26" w14:textId="77777777" w:rsidR="00D40C18" w:rsidRPr="00D40C18" w:rsidRDefault="00D40C18" w:rsidP="00D40C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0C18">
        <w:rPr>
          <w:rFonts w:ascii="Times New Roman" w:hAnsi="Times New Roman" w:cs="Times New Roman"/>
          <w:b/>
          <w:bCs/>
          <w:sz w:val="24"/>
          <w:szCs w:val="24"/>
        </w:rPr>
        <w:t>Step 2: Loading Cartons onto Pallets</w:t>
      </w:r>
    </w:p>
    <w:p w14:paraId="7F62F6BD" w14:textId="77777777" w:rsidR="00D40C18" w:rsidRPr="00B14063" w:rsidRDefault="00D40C18" w:rsidP="00D40C18">
      <w:pPr>
        <w:numPr>
          <w:ilvl w:val="0"/>
          <w:numId w:val="6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B14063">
        <w:rPr>
          <w:rFonts w:ascii="Times New Roman" w:hAnsi="Times New Roman" w:cs="Times New Roman"/>
          <w:sz w:val="24"/>
          <w:szCs w:val="24"/>
        </w:rPr>
        <w:t>20 cartons per pallet, arranged in 4 rows × 5 columns.</w:t>
      </w:r>
    </w:p>
    <w:p w14:paraId="12A0ABFF" w14:textId="77777777" w:rsidR="00D40C18" w:rsidRPr="00B14063" w:rsidRDefault="00D40C18" w:rsidP="00D40C18">
      <w:pPr>
        <w:numPr>
          <w:ilvl w:val="0"/>
          <w:numId w:val="6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B14063">
        <w:rPr>
          <w:rFonts w:ascii="Times New Roman" w:hAnsi="Times New Roman" w:cs="Times New Roman"/>
          <w:sz w:val="24"/>
          <w:szCs w:val="24"/>
        </w:rPr>
        <w:t>Cartons are evenly distributed for balance.</w:t>
      </w:r>
    </w:p>
    <w:p w14:paraId="38F30884" w14:textId="77777777" w:rsidR="00D40C18" w:rsidRPr="00B14063" w:rsidRDefault="00D40C18" w:rsidP="00D40C18">
      <w:pPr>
        <w:numPr>
          <w:ilvl w:val="0"/>
          <w:numId w:val="6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B14063">
        <w:rPr>
          <w:rFonts w:ascii="Times New Roman" w:hAnsi="Times New Roman" w:cs="Times New Roman"/>
          <w:sz w:val="24"/>
          <w:szCs w:val="24"/>
        </w:rPr>
        <w:t>Each pallet is wrapped with plastic stretch film for stability.</w:t>
      </w:r>
    </w:p>
    <w:p w14:paraId="5E9A703D" w14:textId="77777777" w:rsidR="00D40C18" w:rsidRPr="00D40C18" w:rsidRDefault="00D40C18" w:rsidP="00D40C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0C18">
        <w:rPr>
          <w:rFonts w:ascii="Times New Roman" w:hAnsi="Times New Roman" w:cs="Times New Roman"/>
          <w:b/>
          <w:bCs/>
          <w:sz w:val="24"/>
          <w:szCs w:val="24"/>
        </w:rPr>
        <w:t>Step 3: Securing Pallets in ULD Container</w:t>
      </w:r>
    </w:p>
    <w:p w14:paraId="65D0CE84" w14:textId="77777777" w:rsidR="00D40C18" w:rsidRPr="00FD63D5" w:rsidRDefault="00D40C18" w:rsidP="00D40C18">
      <w:pPr>
        <w:numPr>
          <w:ilvl w:val="0"/>
          <w:numId w:val="7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FD63D5">
        <w:rPr>
          <w:rFonts w:ascii="Times New Roman" w:hAnsi="Times New Roman" w:cs="Times New Roman"/>
          <w:sz w:val="24"/>
          <w:szCs w:val="24"/>
        </w:rPr>
        <w:t>Two pallets are loaded into one PMC ULD container.</w:t>
      </w:r>
    </w:p>
    <w:p w14:paraId="168F8F8C" w14:textId="77777777" w:rsidR="00D40C18" w:rsidRPr="00FD63D5" w:rsidRDefault="00D40C18" w:rsidP="00D40C18">
      <w:pPr>
        <w:numPr>
          <w:ilvl w:val="0"/>
          <w:numId w:val="7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FD63D5">
        <w:rPr>
          <w:rFonts w:ascii="Times New Roman" w:hAnsi="Times New Roman" w:cs="Times New Roman"/>
          <w:sz w:val="24"/>
          <w:szCs w:val="24"/>
        </w:rPr>
        <w:t>Pallets are aligned properly inside the container.</w:t>
      </w:r>
    </w:p>
    <w:p w14:paraId="5C909999" w14:textId="3BB7B3AF" w:rsidR="00D40C18" w:rsidRPr="00FD63D5" w:rsidRDefault="00D40C18" w:rsidP="00D40C18">
      <w:pPr>
        <w:numPr>
          <w:ilvl w:val="0"/>
          <w:numId w:val="7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FD63D5">
        <w:rPr>
          <w:rFonts w:ascii="Times New Roman" w:hAnsi="Times New Roman" w:cs="Times New Roman"/>
          <w:sz w:val="24"/>
          <w:szCs w:val="24"/>
        </w:rPr>
        <w:t>The ULD container is secured with cargo netting and straps. (Cohen, 2022)</w:t>
      </w:r>
    </w:p>
    <w:p w14:paraId="32617AD8" w14:textId="0D42E48B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10" w:name="_Toc191735493"/>
      <w:r w:rsidRPr="00D40C18">
        <w:rPr>
          <w:rFonts w:ascii="Times New Roman" w:hAnsi="Times New Roman" w:cs="Times New Roman"/>
          <w:b/>
          <w:bCs/>
        </w:rPr>
        <w:t>Shipping Route &amp; Transport Mode</w:t>
      </w:r>
      <w:bookmarkEnd w:id="10"/>
    </w:p>
    <w:p w14:paraId="60B27866" w14:textId="77777777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>Each shipment follows this route:</w:t>
      </w:r>
    </w:p>
    <w:tbl>
      <w:tblPr>
        <w:tblStyle w:val="GridTable4-Accent3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70"/>
        <w:gridCol w:w="4187"/>
        <w:gridCol w:w="1972"/>
        <w:gridCol w:w="2521"/>
      </w:tblGrid>
      <w:tr w:rsidR="00D40C18" w:rsidRPr="00D40C18" w14:paraId="79718D80" w14:textId="77777777" w:rsidTr="00EC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C1C948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Step</w:t>
            </w:r>
          </w:p>
        </w:tc>
        <w:tc>
          <w:tcPr>
            <w:tcW w:w="0" w:type="auto"/>
            <w:hideMark/>
          </w:tcPr>
          <w:p w14:paraId="5A539C08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Route</w:t>
            </w:r>
          </w:p>
        </w:tc>
        <w:tc>
          <w:tcPr>
            <w:tcW w:w="0" w:type="auto"/>
            <w:hideMark/>
          </w:tcPr>
          <w:p w14:paraId="5495C6AE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Mode of Transport</w:t>
            </w:r>
          </w:p>
        </w:tc>
        <w:tc>
          <w:tcPr>
            <w:tcW w:w="0" w:type="auto"/>
            <w:hideMark/>
          </w:tcPr>
          <w:p w14:paraId="10F3F102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Duration</w:t>
            </w:r>
          </w:p>
        </w:tc>
      </w:tr>
      <w:tr w:rsidR="00D40C18" w:rsidRPr="00D40C18" w14:paraId="04B78A2E" w14:textId="77777777" w:rsidTr="00EC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4E550C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1C21766B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Biel/Bienne to Zurich Airport</w:t>
            </w:r>
          </w:p>
        </w:tc>
        <w:tc>
          <w:tcPr>
            <w:tcW w:w="0" w:type="auto"/>
            <w:hideMark/>
          </w:tcPr>
          <w:p w14:paraId="4AC89E2B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Truck</w:t>
            </w:r>
          </w:p>
        </w:tc>
        <w:tc>
          <w:tcPr>
            <w:tcW w:w="0" w:type="auto"/>
            <w:hideMark/>
          </w:tcPr>
          <w:p w14:paraId="0D68B369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~2 hours (125 km)</w:t>
            </w:r>
          </w:p>
        </w:tc>
      </w:tr>
      <w:tr w:rsidR="00D40C18" w:rsidRPr="00D40C18" w14:paraId="45A5C0C9" w14:textId="77777777" w:rsidTr="00EC76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3CC1AF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05DF082E" w14:textId="77777777" w:rsidR="00D40C18" w:rsidRPr="00D40C18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Zurich Airport to Montreal-Trudeau Airport</w:t>
            </w:r>
          </w:p>
        </w:tc>
        <w:tc>
          <w:tcPr>
            <w:tcW w:w="0" w:type="auto"/>
            <w:hideMark/>
          </w:tcPr>
          <w:p w14:paraId="584989A0" w14:textId="77777777" w:rsidR="00D40C18" w:rsidRPr="00D40C18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Air Cargo (ULD)</w:t>
            </w:r>
          </w:p>
        </w:tc>
        <w:tc>
          <w:tcPr>
            <w:tcW w:w="0" w:type="auto"/>
            <w:hideMark/>
          </w:tcPr>
          <w:p w14:paraId="1831B2D1" w14:textId="77777777" w:rsidR="00D40C18" w:rsidRPr="00D40C18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~8 hours 30 min (6,000 km)</w:t>
            </w:r>
          </w:p>
        </w:tc>
      </w:tr>
      <w:tr w:rsidR="00D40C18" w:rsidRPr="00D40C18" w14:paraId="03B015F5" w14:textId="77777777" w:rsidTr="00EC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E1B617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28134661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Montreal-Trudeau Airport to Swiss Crafters Store</w:t>
            </w:r>
          </w:p>
        </w:tc>
        <w:tc>
          <w:tcPr>
            <w:tcW w:w="0" w:type="auto"/>
            <w:hideMark/>
          </w:tcPr>
          <w:p w14:paraId="067FCFA9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Truck</w:t>
            </w:r>
          </w:p>
        </w:tc>
        <w:tc>
          <w:tcPr>
            <w:tcW w:w="0" w:type="auto"/>
            <w:hideMark/>
          </w:tcPr>
          <w:p w14:paraId="704E3765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~20 min (18 km)</w:t>
            </w:r>
          </w:p>
        </w:tc>
      </w:tr>
    </w:tbl>
    <w:p w14:paraId="134681CD" w14:textId="77777777" w:rsidR="00D40C18" w:rsidRDefault="00D40C18" w:rsidP="00D40C18">
      <w:pPr>
        <w:rPr>
          <w:rFonts w:ascii="Times New Roman" w:hAnsi="Times New Roman" w:cs="Times New Roman"/>
          <w:noProof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 (MODE Transportation, 2021)</w:t>
      </w:r>
      <w:r w:rsidRPr="00D40C1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3432626" w14:textId="22C5A48D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11" w:name="_Toc191735494"/>
      <w:r w:rsidRPr="00D40C18">
        <w:rPr>
          <w:rFonts w:ascii="Times New Roman" w:hAnsi="Times New Roman" w:cs="Times New Roman"/>
          <w:b/>
          <w:bCs/>
        </w:rPr>
        <w:t>Incoterms Used</w:t>
      </w:r>
      <w:bookmarkEnd w:id="11"/>
    </w:p>
    <w:p w14:paraId="221B5A3F" w14:textId="77777777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Since only </w:t>
      </w:r>
      <w:r w:rsidRPr="00D40C18">
        <w:rPr>
          <w:rFonts w:ascii="Times New Roman" w:hAnsi="Times New Roman" w:cs="Times New Roman"/>
          <w:b/>
          <w:bCs/>
          <w:sz w:val="24"/>
          <w:szCs w:val="24"/>
        </w:rPr>
        <w:t>EXW, FCA, and FAS</w:t>
      </w:r>
      <w:r w:rsidRPr="00D40C18">
        <w:rPr>
          <w:rFonts w:ascii="Times New Roman" w:hAnsi="Times New Roman" w:cs="Times New Roman"/>
          <w:sz w:val="24"/>
          <w:szCs w:val="24"/>
        </w:rPr>
        <w:t xml:space="preserve"> are allowed, we select:</w:t>
      </w:r>
    </w:p>
    <w:p w14:paraId="0E61DF95" w14:textId="77777777" w:rsidR="00D40C18" w:rsidRPr="00D40C18" w:rsidRDefault="00D40C18" w:rsidP="00D40C18">
      <w:pPr>
        <w:numPr>
          <w:ilvl w:val="0"/>
          <w:numId w:val="8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b/>
          <w:bCs/>
          <w:sz w:val="24"/>
          <w:szCs w:val="24"/>
        </w:rPr>
        <w:t>FCA (Free Carrier – Zurich Airport)</w:t>
      </w:r>
    </w:p>
    <w:p w14:paraId="5BCB0F8C" w14:textId="77777777" w:rsidR="00D40C18" w:rsidRPr="00B016B5" w:rsidRDefault="00D40C18" w:rsidP="00D40C18">
      <w:pPr>
        <w:numPr>
          <w:ilvl w:val="1"/>
          <w:numId w:val="8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Supplier delivers watches </w:t>
      </w:r>
      <w:r w:rsidRPr="00B016B5">
        <w:rPr>
          <w:rFonts w:ascii="Times New Roman" w:hAnsi="Times New Roman" w:cs="Times New Roman"/>
          <w:sz w:val="24"/>
          <w:szCs w:val="24"/>
        </w:rPr>
        <w:t>to Zurich Airport.</w:t>
      </w:r>
    </w:p>
    <w:p w14:paraId="2DE09C5C" w14:textId="02AA5AE7" w:rsidR="00D40C18" w:rsidRPr="00D40C18" w:rsidRDefault="00D40C18" w:rsidP="00D40C18">
      <w:pPr>
        <w:numPr>
          <w:ilvl w:val="1"/>
          <w:numId w:val="8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>Swiss Crafters takes over from there for international shipping.</w:t>
      </w:r>
    </w:p>
    <w:p w14:paraId="1CDB3603" w14:textId="226F3680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12" w:name="_Toc191735495"/>
      <w:r w:rsidRPr="00D40C18">
        <w:rPr>
          <w:rFonts w:ascii="Times New Roman" w:hAnsi="Times New Roman" w:cs="Times New Roman"/>
          <w:b/>
          <w:bCs/>
        </w:rPr>
        <w:t>Final Shipment Summary</w:t>
      </w:r>
      <w:bookmarkEnd w:id="12"/>
    </w:p>
    <w:tbl>
      <w:tblPr>
        <w:tblStyle w:val="GridTable4-Accent31"/>
        <w:tblW w:w="0" w:type="auto"/>
        <w:tblInd w:w="0" w:type="dxa"/>
        <w:tblLook w:val="04A0" w:firstRow="1" w:lastRow="0" w:firstColumn="1" w:lastColumn="0" w:noHBand="0" w:noVBand="1"/>
      </w:tblPr>
      <w:tblGrid>
        <w:gridCol w:w="1533"/>
        <w:gridCol w:w="1521"/>
        <w:gridCol w:w="1513"/>
        <w:gridCol w:w="1501"/>
        <w:gridCol w:w="1467"/>
        <w:gridCol w:w="1815"/>
      </w:tblGrid>
      <w:tr w:rsidR="00D40C18" w:rsidRPr="00D40C18" w14:paraId="7240B7D0" w14:textId="77777777" w:rsidTr="005E43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3DA99" w14:textId="77777777" w:rsidR="00D40C18" w:rsidRPr="00D40C18" w:rsidRDefault="00D40C18" w:rsidP="00D40C18">
            <w:pPr>
              <w:jc w:val="center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Total Annual Shipment</w:t>
            </w:r>
          </w:p>
        </w:tc>
        <w:tc>
          <w:tcPr>
            <w:tcW w:w="0" w:type="auto"/>
            <w:hideMark/>
          </w:tcPr>
          <w:p w14:paraId="2ED5DA54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Shipments per Year</w:t>
            </w:r>
          </w:p>
        </w:tc>
        <w:tc>
          <w:tcPr>
            <w:tcW w:w="0" w:type="auto"/>
            <w:hideMark/>
          </w:tcPr>
          <w:p w14:paraId="5D258B93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Watches per Shipment</w:t>
            </w:r>
          </w:p>
        </w:tc>
        <w:tc>
          <w:tcPr>
            <w:tcW w:w="0" w:type="auto"/>
            <w:hideMark/>
          </w:tcPr>
          <w:p w14:paraId="0468760D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Cartons per Shipment</w:t>
            </w:r>
          </w:p>
        </w:tc>
        <w:tc>
          <w:tcPr>
            <w:tcW w:w="0" w:type="auto"/>
            <w:hideMark/>
          </w:tcPr>
          <w:p w14:paraId="36857690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Pallets per Shipment</w:t>
            </w:r>
          </w:p>
        </w:tc>
        <w:tc>
          <w:tcPr>
            <w:tcW w:w="0" w:type="auto"/>
            <w:hideMark/>
          </w:tcPr>
          <w:p w14:paraId="392241BD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ULD Containers per Shipment</w:t>
            </w:r>
          </w:p>
        </w:tc>
      </w:tr>
      <w:tr w:rsidR="00D40C18" w:rsidRPr="00D40C18" w14:paraId="55C850F1" w14:textId="77777777" w:rsidTr="005E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D8A3B2" w14:textId="77777777" w:rsidR="00D40C18" w:rsidRPr="00A46D10" w:rsidRDefault="00D40C18" w:rsidP="00D40C1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46D10">
              <w:rPr>
                <w:rFonts w:ascii="Times New Roman" w:hAnsi="Times New Roman"/>
                <w:sz w:val="24"/>
                <w:szCs w:val="24"/>
              </w:rPr>
              <w:t>3,000 Watches</w:t>
            </w:r>
          </w:p>
        </w:tc>
        <w:tc>
          <w:tcPr>
            <w:tcW w:w="0" w:type="auto"/>
            <w:hideMark/>
          </w:tcPr>
          <w:p w14:paraId="0D0CA455" w14:textId="77777777" w:rsidR="00D40C18" w:rsidRPr="00A46D10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A46D10">
              <w:rPr>
                <w:rFonts w:ascii="Times New Roman" w:hAnsi="Times New Roman"/>
                <w:sz w:val="24"/>
                <w:szCs w:val="24"/>
              </w:rPr>
              <w:t>2 Shipments</w:t>
            </w:r>
          </w:p>
        </w:tc>
        <w:tc>
          <w:tcPr>
            <w:tcW w:w="0" w:type="auto"/>
            <w:hideMark/>
          </w:tcPr>
          <w:p w14:paraId="3908FAFD" w14:textId="77777777" w:rsidR="00D40C18" w:rsidRPr="00A46D10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A46D10">
              <w:rPr>
                <w:rFonts w:ascii="Times New Roman" w:hAnsi="Times New Roman"/>
                <w:sz w:val="24"/>
                <w:szCs w:val="24"/>
              </w:rPr>
              <w:t>1,500</w:t>
            </w:r>
          </w:p>
        </w:tc>
        <w:tc>
          <w:tcPr>
            <w:tcW w:w="0" w:type="auto"/>
            <w:hideMark/>
          </w:tcPr>
          <w:p w14:paraId="289198E6" w14:textId="77777777" w:rsidR="00D40C18" w:rsidRPr="00A46D10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A46D10"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hideMark/>
          </w:tcPr>
          <w:p w14:paraId="74A372FD" w14:textId="77777777" w:rsidR="00D40C18" w:rsidRPr="00A46D10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A46D1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3D7F4008" w14:textId="77777777" w:rsidR="00D40C18" w:rsidRPr="00A46D10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A46D10">
              <w:rPr>
                <w:rFonts w:ascii="Times New Roman" w:hAnsi="Times New Roman"/>
                <w:sz w:val="24"/>
                <w:szCs w:val="24"/>
              </w:rPr>
              <w:t>1 PMC ULD</w:t>
            </w:r>
          </w:p>
        </w:tc>
      </w:tr>
    </w:tbl>
    <w:p w14:paraId="00D605D2" w14:textId="77777777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>(Boyd, 2021a)</w:t>
      </w:r>
    </w:p>
    <w:p w14:paraId="2DA9FBB8" w14:textId="24785540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13" w:name="_Toc191735496"/>
      <w:r w:rsidRPr="00D40C18">
        <w:rPr>
          <w:rFonts w:ascii="Times New Roman" w:hAnsi="Times New Roman" w:cs="Times New Roman"/>
          <w:b/>
          <w:bCs/>
        </w:rPr>
        <w:t>Pallet Dimensions (Standard Euro Pallet – Air Cargo Compatible)</w:t>
      </w:r>
      <w:bookmarkEnd w:id="13"/>
    </w:p>
    <w:tbl>
      <w:tblPr>
        <w:tblStyle w:val="GridTable4-Accent3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923"/>
        <w:gridCol w:w="2789"/>
      </w:tblGrid>
      <w:tr w:rsidR="00D40C18" w:rsidRPr="00D40C18" w14:paraId="611124D9" w14:textId="77777777" w:rsidTr="003321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A7EAF" w14:textId="77777777" w:rsidR="00D40C18" w:rsidRPr="00D40C18" w:rsidRDefault="00D40C18" w:rsidP="008123A2">
            <w:pPr>
              <w:jc w:val="center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Pallet Type</w:t>
            </w:r>
          </w:p>
        </w:tc>
        <w:tc>
          <w:tcPr>
            <w:tcW w:w="0" w:type="auto"/>
            <w:hideMark/>
          </w:tcPr>
          <w:p w14:paraId="124AF7CD" w14:textId="77777777" w:rsidR="00D40C18" w:rsidRPr="00D40C18" w:rsidRDefault="00D40C18" w:rsidP="00812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Dimensions (L × W × H)</w:t>
            </w:r>
          </w:p>
        </w:tc>
      </w:tr>
      <w:tr w:rsidR="00D40C18" w:rsidRPr="00D40C18" w14:paraId="43E110AB" w14:textId="77777777" w:rsidTr="00332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BF8D91" w14:textId="77777777" w:rsidR="00D40C18" w:rsidRPr="00D40C18" w:rsidRDefault="00D40C18" w:rsidP="008123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Euro Pallet (EUR 1 - Standard Size)</w:t>
            </w:r>
          </w:p>
        </w:tc>
        <w:tc>
          <w:tcPr>
            <w:tcW w:w="0" w:type="auto"/>
            <w:hideMark/>
          </w:tcPr>
          <w:p w14:paraId="74A6F3BA" w14:textId="77777777" w:rsidR="00D40C18" w:rsidRPr="00D40C18" w:rsidRDefault="00D40C18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b/>
                <w:bCs/>
                <w:sz w:val="24"/>
                <w:szCs w:val="24"/>
              </w:rPr>
              <w:t>120 cm × 80 cm × 150 cm</w:t>
            </w:r>
          </w:p>
        </w:tc>
      </w:tr>
    </w:tbl>
    <w:p w14:paraId="32AB2390" w14:textId="77777777" w:rsidR="00006A9B" w:rsidRDefault="00006A9B" w:rsidP="000742DA">
      <w:pPr>
        <w:spacing w:before="0" w:after="160"/>
        <w:rPr>
          <w:rFonts w:ascii="Times New Roman" w:hAnsi="Times New Roman" w:cs="Times New Roman"/>
          <w:sz w:val="24"/>
          <w:szCs w:val="24"/>
        </w:rPr>
      </w:pPr>
    </w:p>
    <w:p w14:paraId="2C4951C1" w14:textId="51367ECB" w:rsidR="00D40C18" w:rsidRPr="00D40C18" w:rsidRDefault="00D40C18" w:rsidP="00D40C18">
      <w:pPr>
        <w:numPr>
          <w:ilvl w:val="0"/>
          <w:numId w:val="9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The </w:t>
      </w:r>
      <w:r w:rsidRPr="00BA767A">
        <w:rPr>
          <w:rFonts w:ascii="Times New Roman" w:hAnsi="Times New Roman" w:cs="Times New Roman"/>
          <w:sz w:val="24"/>
          <w:szCs w:val="24"/>
        </w:rPr>
        <w:t>height</w:t>
      </w:r>
      <w:r w:rsidRPr="00D40C18">
        <w:rPr>
          <w:rFonts w:ascii="Times New Roman" w:hAnsi="Times New Roman" w:cs="Times New Roman"/>
          <w:sz w:val="24"/>
          <w:szCs w:val="24"/>
        </w:rPr>
        <w:t xml:space="preserve"> includes the stacked cartons and protective wrapping.</w:t>
      </w:r>
    </w:p>
    <w:p w14:paraId="13D22698" w14:textId="023E6344" w:rsidR="00D40C18" w:rsidRPr="00D40C18" w:rsidRDefault="00D40C18" w:rsidP="00D40C18">
      <w:pPr>
        <w:numPr>
          <w:ilvl w:val="0"/>
          <w:numId w:val="9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b/>
          <w:bCs/>
          <w:sz w:val="24"/>
          <w:szCs w:val="24"/>
        </w:rPr>
        <w:t>Pallet material:</w:t>
      </w:r>
      <w:r w:rsidRPr="00D40C18">
        <w:rPr>
          <w:rFonts w:ascii="Times New Roman" w:hAnsi="Times New Roman" w:cs="Times New Roman"/>
          <w:sz w:val="24"/>
          <w:szCs w:val="24"/>
        </w:rPr>
        <w:t xml:space="preserve"> Wood or plastic (for air transport compliance). (</w:t>
      </w:r>
      <w:r w:rsidRPr="00D40C18">
        <w:rPr>
          <w:rFonts w:ascii="Times New Roman" w:hAnsi="Times New Roman" w:cs="Times New Roman"/>
          <w:i/>
          <w:iCs/>
          <w:sz w:val="24"/>
          <w:szCs w:val="24"/>
        </w:rPr>
        <w:t>Efficient, Sustainable</w:t>
      </w:r>
      <w:r w:rsidR="0053410E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D40C18">
        <w:rPr>
          <w:rFonts w:ascii="Times New Roman" w:hAnsi="Times New Roman" w:cs="Times New Roman"/>
          <w:i/>
          <w:iCs/>
          <w:sz w:val="24"/>
          <w:szCs w:val="24"/>
        </w:rPr>
        <w:t xml:space="preserve"> and Durable General Cargo Containers </w:t>
      </w:r>
      <w:r w:rsidRPr="00D40C18">
        <w:rPr>
          <w:rFonts w:ascii="Segoe UI Emoji" w:hAnsi="Segoe UI Emoji" w:cs="Segoe UI Emoji"/>
          <w:i/>
          <w:iCs/>
          <w:sz w:val="24"/>
          <w:szCs w:val="24"/>
        </w:rPr>
        <w:t>✅</w:t>
      </w:r>
      <w:r w:rsidRPr="00D40C18">
        <w:rPr>
          <w:rFonts w:ascii="Times New Roman" w:hAnsi="Times New Roman" w:cs="Times New Roman"/>
          <w:i/>
          <w:iCs/>
          <w:sz w:val="24"/>
          <w:szCs w:val="24"/>
        </w:rPr>
        <w:t xml:space="preserve"> | VRR</w:t>
      </w:r>
      <w:r w:rsidRPr="00D40C18">
        <w:rPr>
          <w:rFonts w:ascii="Times New Roman" w:hAnsi="Times New Roman" w:cs="Times New Roman"/>
          <w:sz w:val="24"/>
          <w:szCs w:val="24"/>
        </w:rPr>
        <w:t>, n.d.)</w:t>
      </w:r>
    </w:p>
    <w:p w14:paraId="4A26727E" w14:textId="690140AC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14" w:name="_Toc191735497"/>
      <w:r w:rsidRPr="00D40C18">
        <w:rPr>
          <w:rFonts w:ascii="Times New Roman" w:hAnsi="Times New Roman" w:cs="Times New Roman"/>
          <w:b/>
          <w:bCs/>
        </w:rPr>
        <w:t>Weight of the Pallet (Per Shipment)</w:t>
      </w:r>
      <w:bookmarkEnd w:id="14"/>
    </w:p>
    <w:p w14:paraId="400328E9" w14:textId="77777777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Each shipment consists of </w:t>
      </w:r>
      <w:r w:rsidRPr="0079377D">
        <w:rPr>
          <w:rFonts w:ascii="Times New Roman" w:hAnsi="Times New Roman" w:cs="Times New Roman"/>
          <w:sz w:val="24"/>
          <w:szCs w:val="24"/>
        </w:rPr>
        <w:t>1,500 watches</w:t>
      </w:r>
      <w:r w:rsidRPr="00D40C18">
        <w:rPr>
          <w:rFonts w:ascii="Times New Roman" w:hAnsi="Times New Roman" w:cs="Times New Roman"/>
          <w:sz w:val="24"/>
          <w:szCs w:val="24"/>
        </w:rPr>
        <w:t xml:space="preserve">, split into </w:t>
      </w:r>
      <w:r w:rsidRPr="0079377D">
        <w:rPr>
          <w:rFonts w:ascii="Times New Roman" w:hAnsi="Times New Roman" w:cs="Times New Roman"/>
          <w:sz w:val="24"/>
          <w:szCs w:val="24"/>
        </w:rPr>
        <w:t>two pallets.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615"/>
        <w:gridCol w:w="1720"/>
        <w:gridCol w:w="2417"/>
        <w:gridCol w:w="2598"/>
      </w:tblGrid>
      <w:tr w:rsidR="00D40C18" w:rsidRPr="00D40C18" w14:paraId="47D03116" w14:textId="77777777" w:rsidTr="00D535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455267" w14:textId="77777777" w:rsidR="00D40C18" w:rsidRPr="00D40C18" w:rsidRDefault="00D40C18" w:rsidP="00D40C1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0" w:type="auto"/>
            <w:hideMark/>
          </w:tcPr>
          <w:p w14:paraId="02771882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Unit Weight (kg)</w:t>
            </w:r>
          </w:p>
        </w:tc>
        <w:tc>
          <w:tcPr>
            <w:tcW w:w="0" w:type="auto"/>
            <w:hideMark/>
          </w:tcPr>
          <w:p w14:paraId="2DF3D399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Total Quantity per Pallet</w:t>
            </w:r>
          </w:p>
        </w:tc>
        <w:tc>
          <w:tcPr>
            <w:tcW w:w="0" w:type="auto"/>
            <w:hideMark/>
          </w:tcPr>
          <w:p w14:paraId="7E095A0A" w14:textId="77777777" w:rsidR="00D40C18" w:rsidRPr="00D40C18" w:rsidRDefault="00D40C18" w:rsidP="00D40C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Total Weight per Pallet (kg)</w:t>
            </w:r>
          </w:p>
        </w:tc>
      </w:tr>
      <w:tr w:rsidR="00D40C18" w:rsidRPr="00D40C18" w14:paraId="25CC5A4D" w14:textId="77777777" w:rsidTr="00D53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F7F1C9" w14:textId="77777777" w:rsidR="00D40C18" w:rsidRPr="00D40C18" w:rsidRDefault="00D40C18" w:rsidP="00D40C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Single Watch (Boxed)</w:t>
            </w:r>
          </w:p>
        </w:tc>
        <w:tc>
          <w:tcPr>
            <w:tcW w:w="0" w:type="auto"/>
            <w:hideMark/>
          </w:tcPr>
          <w:p w14:paraId="7B0368DC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0.8 kg</w:t>
            </w:r>
          </w:p>
        </w:tc>
        <w:tc>
          <w:tcPr>
            <w:tcW w:w="0" w:type="auto"/>
            <w:hideMark/>
          </w:tcPr>
          <w:p w14:paraId="4CDAACA4" w14:textId="77777777" w:rsidR="00D40C18" w:rsidRPr="006231A6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31A6">
              <w:rPr>
                <w:rFonts w:ascii="Times New Roman" w:hAnsi="Times New Roman" w:cs="Times New Roman"/>
                <w:sz w:val="24"/>
                <w:szCs w:val="24"/>
              </w:rPr>
              <w:t>50 per Carton</w:t>
            </w:r>
          </w:p>
        </w:tc>
        <w:tc>
          <w:tcPr>
            <w:tcW w:w="0" w:type="auto"/>
            <w:hideMark/>
          </w:tcPr>
          <w:p w14:paraId="7C1DFEFE" w14:textId="77777777" w:rsidR="00D40C18" w:rsidRPr="006231A6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31A6">
              <w:rPr>
                <w:rFonts w:ascii="Times New Roman" w:hAnsi="Times New Roman" w:cs="Times New Roman"/>
                <w:sz w:val="24"/>
                <w:szCs w:val="24"/>
              </w:rPr>
              <w:t>40 kg per Carton</w:t>
            </w:r>
          </w:p>
        </w:tc>
      </w:tr>
      <w:tr w:rsidR="00D40C18" w:rsidRPr="00D40C18" w14:paraId="25969EEB" w14:textId="77777777" w:rsidTr="00D535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B0F18C" w14:textId="77777777" w:rsidR="00D40C18" w:rsidRPr="00D40C18" w:rsidRDefault="00D40C18" w:rsidP="00D40C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Cartons per Pallet</w:t>
            </w:r>
          </w:p>
        </w:tc>
        <w:tc>
          <w:tcPr>
            <w:tcW w:w="0" w:type="auto"/>
            <w:hideMark/>
          </w:tcPr>
          <w:p w14:paraId="3E2F5CD4" w14:textId="77777777" w:rsidR="00D40C18" w:rsidRPr="00D40C18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14:paraId="3A090A1B" w14:textId="77777777" w:rsidR="00D40C18" w:rsidRPr="006231A6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31A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hideMark/>
          </w:tcPr>
          <w:p w14:paraId="07D58687" w14:textId="77777777" w:rsidR="00D40C18" w:rsidRPr="006231A6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31A6">
              <w:rPr>
                <w:rFonts w:ascii="Times New Roman" w:hAnsi="Times New Roman" w:cs="Times New Roman"/>
                <w:sz w:val="24"/>
                <w:szCs w:val="24"/>
              </w:rPr>
              <w:t>800 kg</w:t>
            </w:r>
          </w:p>
        </w:tc>
      </w:tr>
      <w:tr w:rsidR="00D40C18" w:rsidRPr="00D40C18" w14:paraId="78EAE523" w14:textId="77777777" w:rsidTr="00D53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5B67DA" w14:textId="77777777" w:rsidR="00D40C18" w:rsidRPr="00D40C18" w:rsidRDefault="00D40C18" w:rsidP="00D40C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Pallet Itself</w:t>
            </w:r>
          </w:p>
        </w:tc>
        <w:tc>
          <w:tcPr>
            <w:tcW w:w="0" w:type="auto"/>
            <w:hideMark/>
          </w:tcPr>
          <w:p w14:paraId="33ABDECD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14:paraId="638F38AF" w14:textId="77777777" w:rsidR="00D40C18" w:rsidRPr="006231A6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31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087E8617" w14:textId="77777777" w:rsidR="00D40C18" w:rsidRPr="006231A6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31A6">
              <w:rPr>
                <w:rFonts w:ascii="Times New Roman" w:hAnsi="Times New Roman" w:cs="Times New Roman"/>
                <w:sz w:val="24"/>
                <w:szCs w:val="24"/>
              </w:rPr>
              <w:t>25 kg</w:t>
            </w:r>
          </w:p>
        </w:tc>
      </w:tr>
      <w:tr w:rsidR="00D40C18" w:rsidRPr="00D40C18" w14:paraId="29AB2CCA" w14:textId="77777777" w:rsidTr="00D535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5662D" w14:textId="77777777" w:rsidR="00D40C18" w:rsidRPr="00D40C18" w:rsidRDefault="00D40C18" w:rsidP="00D40C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Stretch Wrapping + Straps</w:t>
            </w:r>
          </w:p>
        </w:tc>
        <w:tc>
          <w:tcPr>
            <w:tcW w:w="0" w:type="auto"/>
            <w:hideMark/>
          </w:tcPr>
          <w:p w14:paraId="5B0DACEE" w14:textId="77777777" w:rsidR="00D40C18" w:rsidRPr="00D40C18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14:paraId="36B00579" w14:textId="77777777" w:rsidR="00D40C18" w:rsidRPr="006231A6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31A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14:paraId="19CEB2B9" w14:textId="77777777" w:rsidR="00D40C18" w:rsidRPr="006231A6" w:rsidRDefault="00D40C18" w:rsidP="00D40C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31A6">
              <w:rPr>
                <w:rFonts w:ascii="Times New Roman" w:hAnsi="Times New Roman" w:cs="Times New Roman"/>
                <w:sz w:val="24"/>
                <w:szCs w:val="24"/>
              </w:rPr>
              <w:t>5 kg</w:t>
            </w:r>
          </w:p>
        </w:tc>
      </w:tr>
      <w:tr w:rsidR="00D40C18" w:rsidRPr="00D40C18" w14:paraId="5D31926A" w14:textId="77777777" w:rsidTr="00D53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E20319" w14:textId="77777777" w:rsidR="00D40C18" w:rsidRPr="00D40C18" w:rsidRDefault="00D40C18" w:rsidP="00D40C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Total Weight per Pallet</w:t>
            </w:r>
          </w:p>
        </w:tc>
        <w:tc>
          <w:tcPr>
            <w:tcW w:w="0" w:type="auto"/>
            <w:hideMark/>
          </w:tcPr>
          <w:p w14:paraId="479D9506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14:paraId="036AD0D7" w14:textId="77777777" w:rsidR="00D40C18" w:rsidRPr="00D40C18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0C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14:paraId="33DA6A6C" w14:textId="77777777" w:rsidR="00D40C18" w:rsidRPr="006231A6" w:rsidRDefault="00D40C18" w:rsidP="00D40C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31A6">
              <w:rPr>
                <w:rFonts w:ascii="Times New Roman" w:hAnsi="Times New Roman" w:cs="Times New Roman"/>
                <w:sz w:val="24"/>
                <w:szCs w:val="24"/>
              </w:rPr>
              <w:t>830 kg</w:t>
            </w:r>
          </w:p>
        </w:tc>
      </w:tr>
    </w:tbl>
    <w:p w14:paraId="6E894F13" w14:textId="6C11D187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CD6432">
        <w:rPr>
          <w:rFonts w:ascii="Times New Roman" w:hAnsi="Times New Roman" w:cs="Times New Roman"/>
          <w:sz w:val="24"/>
          <w:szCs w:val="24"/>
        </w:rPr>
        <w:t>Total weight per shipment (2 pallets):</w:t>
      </w:r>
      <w:r w:rsidRPr="00D40C18">
        <w:rPr>
          <w:rFonts w:ascii="Times New Roman" w:hAnsi="Times New Roman" w:cs="Times New Roman"/>
          <w:sz w:val="24"/>
          <w:szCs w:val="24"/>
        </w:rPr>
        <w:t xml:space="preserve"> </w:t>
      </w:r>
      <w:r w:rsidRPr="00CD6432">
        <w:rPr>
          <w:rFonts w:ascii="Times New Roman" w:hAnsi="Times New Roman" w:cs="Times New Roman"/>
          <w:b/>
          <w:bCs/>
          <w:sz w:val="24"/>
          <w:szCs w:val="24"/>
        </w:rPr>
        <w:t>1,660 kg</w:t>
      </w:r>
      <w:r w:rsidRPr="00D40C18">
        <w:rPr>
          <w:rFonts w:ascii="Times New Roman" w:hAnsi="Times New Roman" w:cs="Times New Roman"/>
          <w:sz w:val="24"/>
          <w:szCs w:val="24"/>
        </w:rPr>
        <w:br/>
      </w:r>
      <w:r w:rsidRPr="00CD6432">
        <w:rPr>
          <w:rFonts w:ascii="Times New Roman" w:hAnsi="Times New Roman" w:cs="Times New Roman"/>
          <w:sz w:val="24"/>
          <w:szCs w:val="24"/>
        </w:rPr>
        <w:t>Total annual shipment weight (2 shipments):</w:t>
      </w:r>
      <w:r w:rsidRPr="00D40C18">
        <w:rPr>
          <w:rFonts w:ascii="Times New Roman" w:hAnsi="Times New Roman" w:cs="Times New Roman"/>
          <w:sz w:val="24"/>
          <w:szCs w:val="24"/>
        </w:rPr>
        <w:t xml:space="preserve"> </w:t>
      </w:r>
      <w:r w:rsidRPr="00D40C18">
        <w:rPr>
          <w:rFonts w:ascii="Times New Roman" w:hAnsi="Times New Roman" w:cs="Times New Roman"/>
          <w:b/>
          <w:bCs/>
          <w:sz w:val="24"/>
          <w:szCs w:val="24"/>
        </w:rPr>
        <w:t>3,320 kg (Packair, 2021)</w:t>
      </w:r>
    </w:p>
    <w:p w14:paraId="24AB7ED8" w14:textId="78F1E341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15" w:name="_Toc191735498"/>
      <w:r w:rsidRPr="00D40C18">
        <w:rPr>
          <w:rFonts w:ascii="Times New Roman" w:hAnsi="Times New Roman" w:cs="Times New Roman"/>
          <w:b/>
          <w:bCs/>
        </w:rPr>
        <w:t>Pallet Load Distribution</w:t>
      </w:r>
      <w:bookmarkEnd w:id="15"/>
    </w:p>
    <w:p w14:paraId="622DF085" w14:textId="77777777" w:rsidR="00D40C18" w:rsidRPr="00D40C18" w:rsidRDefault="00D40C18" w:rsidP="00D40C18">
      <w:pPr>
        <w:numPr>
          <w:ilvl w:val="0"/>
          <w:numId w:val="10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b/>
          <w:bCs/>
          <w:sz w:val="24"/>
          <w:szCs w:val="24"/>
        </w:rPr>
        <w:t>Pallet 1:</w:t>
      </w:r>
      <w:r w:rsidRPr="00D40C18">
        <w:rPr>
          <w:rFonts w:ascii="Times New Roman" w:hAnsi="Times New Roman" w:cs="Times New Roman"/>
          <w:sz w:val="24"/>
          <w:szCs w:val="24"/>
        </w:rPr>
        <w:t xml:space="preserve"> 1,000 watches → 20 cartons → 800 kg + 25 kg pallet + 5 kg wrapping = </w:t>
      </w:r>
      <w:r w:rsidRPr="00D40C18">
        <w:rPr>
          <w:rFonts w:ascii="Times New Roman" w:hAnsi="Times New Roman" w:cs="Times New Roman"/>
          <w:b/>
          <w:bCs/>
          <w:sz w:val="24"/>
          <w:szCs w:val="24"/>
        </w:rPr>
        <w:t>830 kg</w:t>
      </w:r>
    </w:p>
    <w:p w14:paraId="1771062B" w14:textId="77777777" w:rsidR="00D40C18" w:rsidRPr="00D40C18" w:rsidRDefault="00D40C18" w:rsidP="00D40C18">
      <w:pPr>
        <w:numPr>
          <w:ilvl w:val="0"/>
          <w:numId w:val="10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b/>
          <w:bCs/>
          <w:sz w:val="24"/>
          <w:szCs w:val="24"/>
        </w:rPr>
        <w:t>Pallet 2:</w:t>
      </w:r>
      <w:r w:rsidRPr="00D40C18">
        <w:rPr>
          <w:rFonts w:ascii="Times New Roman" w:hAnsi="Times New Roman" w:cs="Times New Roman"/>
          <w:sz w:val="24"/>
          <w:szCs w:val="24"/>
        </w:rPr>
        <w:t xml:space="preserve"> 500 watches → 10 cartons → 400 kg + 25 kg pallet + 5 kg wrapping = </w:t>
      </w:r>
      <w:r w:rsidRPr="00D40C18">
        <w:rPr>
          <w:rFonts w:ascii="Times New Roman" w:hAnsi="Times New Roman" w:cs="Times New Roman"/>
          <w:b/>
          <w:bCs/>
          <w:sz w:val="24"/>
          <w:szCs w:val="24"/>
        </w:rPr>
        <w:t>430 kg</w:t>
      </w:r>
    </w:p>
    <w:p w14:paraId="200445D6" w14:textId="7B4620AE" w:rsidR="00D40C18" w:rsidRPr="00D40C18" w:rsidRDefault="00D40C18" w:rsidP="00D40C18">
      <w:pPr>
        <w:numPr>
          <w:ilvl w:val="0"/>
          <w:numId w:val="10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81254C">
        <w:rPr>
          <w:rFonts w:ascii="Times New Roman" w:hAnsi="Times New Roman" w:cs="Times New Roman"/>
          <w:sz w:val="24"/>
          <w:szCs w:val="24"/>
        </w:rPr>
        <w:t>Total Weight of 1,500-Watch Shipment:</w:t>
      </w:r>
      <w:r w:rsidRPr="00D40C18">
        <w:rPr>
          <w:rFonts w:ascii="Times New Roman" w:hAnsi="Times New Roman" w:cs="Times New Roman"/>
          <w:sz w:val="24"/>
          <w:szCs w:val="24"/>
        </w:rPr>
        <w:t xml:space="preserve"> </w:t>
      </w:r>
      <w:r w:rsidRPr="00D40C18">
        <w:rPr>
          <w:rFonts w:ascii="Times New Roman" w:hAnsi="Times New Roman" w:cs="Times New Roman"/>
          <w:b/>
          <w:bCs/>
          <w:sz w:val="24"/>
          <w:szCs w:val="24"/>
        </w:rPr>
        <w:t>1,660 kg</w:t>
      </w:r>
    </w:p>
    <w:p w14:paraId="5EF7EA4C" w14:textId="09A1B944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16" w:name="_Toc191735499"/>
      <w:r w:rsidRPr="00D40C18">
        <w:rPr>
          <w:rFonts w:ascii="Times New Roman" w:hAnsi="Times New Roman" w:cs="Times New Roman"/>
          <w:b/>
          <w:bCs/>
        </w:rPr>
        <w:t>ULD (Air Cargo Container) Compatibility</w:t>
      </w:r>
      <w:bookmarkEnd w:id="16"/>
    </w:p>
    <w:tbl>
      <w:tblPr>
        <w:tblStyle w:val="GridTable4-Accent3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136"/>
        <w:gridCol w:w="1390"/>
        <w:gridCol w:w="2867"/>
        <w:gridCol w:w="2470"/>
      </w:tblGrid>
      <w:tr w:rsidR="00D40C18" w:rsidRPr="00D40C18" w14:paraId="673C71D9" w14:textId="77777777" w:rsidTr="00B03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E4515B" w14:textId="77777777" w:rsidR="00D40C18" w:rsidRPr="00D40C18" w:rsidRDefault="00D40C18" w:rsidP="006C31D2">
            <w:pPr>
              <w:jc w:val="center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Container Type</w:t>
            </w:r>
          </w:p>
        </w:tc>
        <w:tc>
          <w:tcPr>
            <w:tcW w:w="0" w:type="auto"/>
            <w:hideMark/>
          </w:tcPr>
          <w:p w14:paraId="3D11F18A" w14:textId="77777777" w:rsidR="00D40C18" w:rsidRPr="00D40C18" w:rsidRDefault="00D40C18" w:rsidP="006C31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ULD Code</w:t>
            </w:r>
          </w:p>
        </w:tc>
        <w:tc>
          <w:tcPr>
            <w:tcW w:w="0" w:type="auto"/>
            <w:hideMark/>
          </w:tcPr>
          <w:p w14:paraId="746C2108" w14:textId="77777777" w:rsidR="00D40C18" w:rsidRPr="00D40C18" w:rsidRDefault="00D40C18" w:rsidP="006C31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Dimensions (L × W × H)</w:t>
            </w:r>
          </w:p>
        </w:tc>
        <w:tc>
          <w:tcPr>
            <w:tcW w:w="0" w:type="auto"/>
            <w:hideMark/>
          </w:tcPr>
          <w:p w14:paraId="733C314E" w14:textId="77777777" w:rsidR="00D40C18" w:rsidRPr="00D40C18" w:rsidRDefault="00D40C18" w:rsidP="006C31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Max Weight Capacity</w:t>
            </w:r>
          </w:p>
        </w:tc>
      </w:tr>
      <w:tr w:rsidR="00D40C18" w:rsidRPr="00D40C18" w14:paraId="22A997BB" w14:textId="77777777" w:rsidTr="00B03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E87D0F" w14:textId="77777777" w:rsidR="00D40C18" w:rsidRPr="002F33C6" w:rsidRDefault="00D40C18" w:rsidP="006C31D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33C6">
              <w:rPr>
                <w:rFonts w:ascii="Times New Roman" w:hAnsi="Times New Roman"/>
                <w:sz w:val="24"/>
                <w:szCs w:val="24"/>
              </w:rPr>
              <w:t>PMC Pallet (ULD)</w:t>
            </w:r>
          </w:p>
        </w:tc>
        <w:tc>
          <w:tcPr>
            <w:tcW w:w="0" w:type="auto"/>
            <w:hideMark/>
          </w:tcPr>
          <w:p w14:paraId="36125927" w14:textId="77777777" w:rsidR="00D40C18" w:rsidRPr="002F33C6" w:rsidRDefault="00D40C18" w:rsidP="006C31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F33C6">
              <w:rPr>
                <w:rFonts w:ascii="Times New Roman" w:hAnsi="Times New Roman"/>
                <w:sz w:val="24"/>
                <w:szCs w:val="24"/>
              </w:rPr>
              <w:t>PMC / PAG</w:t>
            </w:r>
          </w:p>
        </w:tc>
        <w:tc>
          <w:tcPr>
            <w:tcW w:w="0" w:type="auto"/>
            <w:hideMark/>
          </w:tcPr>
          <w:p w14:paraId="78F3098D" w14:textId="77777777" w:rsidR="00D40C18" w:rsidRPr="002F33C6" w:rsidRDefault="00D40C18" w:rsidP="006C31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F33C6">
              <w:rPr>
                <w:rFonts w:ascii="Times New Roman" w:hAnsi="Times New Roman"/>
                <w:sz w:val="24"/>
                <w:szCs w:val="24"/>
              </w:rPr>
              <w:t>318 cm × 244 cm × 162 cm</w:t>
            </w:r>
          </w:p>
        </w:tc>
        <w:tc>
          <w:tcPr>
            <w:tcW w:w="0" w:type="auto"/>
            <w:hideMark/>
          </w:tcPr>
          <w:p w14:paraId="1EC26501" w14:textId="77777777" w:rsidR="00D40C18" w:rsidRPr="002F33C6" w:rsidRDefault="00D40C18" w:rsidP="006C31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F33C6">
              <w:rPr>
                <w:rFonts w:ascii="Times New Roman" w:hAnsi="Times New Roman"/>
                <w:sz w:val="24"/>
                <w:szCs w:val="24"/>
              </w:rPr>
              <w:t>6,800 kg</w:t>
            </w:r>
          </w:p>
        </w:tc>
      </w:tr>
    </w:tbl>
    <w:p w14:paraId="192B6FE1" w14:textId="41CB4822" w:rsidR="00D40C18" w:rsidRPr="00D40C18" w:rsidRDefault="00D40C18" w:rsidP="00D40C18">
      <w:pPr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Since the </w:t>
      </w:r>
      <w:r w:rsidRPr="0056083B">
        <w:rPr>
          <w:rFonts w:ascii="Times New Roman" w:hAnsi="Times New Roman" w:cs="Times New Roman"/>
          <w:sz w:val="24"/>
          <w:szCs w:val="24"/>
        </w:rPr>
        <w:t>total shipment weight is 1,660 kg, a single PMC ULD container</w:t>
      </w:r>
      <w:r w:rsidRPr="00D40C18">
        <w:rPr>
          <w:rFonts w:ascii="Times New Roman" w:hAnsi="Times New Roman" w:cs="Times New Roman"/>
          <w:sz w:val="24"/>
          <w:szCs w:val="24"/>
        </w:rPr>
        <w:t xml:space="preserve"> is sufficient for each shipment.</w:t>
      </w:r>
    </w:p>
    <w:p w14:paraId="326FCCAD" w14:textId="1C57F787" w:rsidR="00D40C18" w:rsidRPr="00D40C18" w:rsidRDefault="00D40C18" w:rsidP="00D40C18">
      <w:pPr>
        <w:pStyle w:val="Heading2"/>
        <w:rPr>
          <w:rFonts w:ascii="Times New Roman" w:hAnsi="Times New Roman" w:cs="Times New Roman"/>
          <w:b/>
          <w:bCs/>
        </w:rPr>
      </w:pPr>
      <w:bookmarkStart w:id="17" w:name="_Toc191735500"/>
      <w:r w:rsidRPr="00D40C18">
        <w:rPr>
          <w:rFonts w:ascii="Times New Roman" w:hAnsi="Times New Roman" w:cs="Times New Roman"/>
          <w:b/>
          <w:bCs/>
        </w:rPr>
        <w:t>Summary</w:t>
      </w:r>
      <w:bookmarkEnd w:id="17"/>
    </w:p>
    <w:tbl>
      <w:tblPr>
        <w:tblStyle w:val="GridTable4-Accent3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741"/>
        <w:gridCol w:w="1315"/>
        <w:gridCol w:w="1733"/>
        <w:gridCol w:w="1283"/>
        <w:gridCol w:w="1650"/>
        <w:gridCol w:w="1628"/>
      </w:tblGrid>
      <w:tr w:rsidR="00D832C0" w:rsidRPr="00D40C18" w14:paraId="7A1F1F39" w14:textId="77777777" w:rsidTr="00D832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0BDCB2" w14:textId="77777777" w:rsidR="00D40C18" w:rsidRPr="00D40C18" w:rsidRDefault="00D40C18" w:rsidP="006C31D2">
            <w:pPr>
              <w:jc w:val="center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Shipment</w:t>
            </w:r>
          </w:p>
        </w:tc>
        <w:tc>
          <w:tcPr>
            <w:tcW w:w="0" w:type="auto"/>
            <w:hideMark/>
          </w:tcPr>
          <w:p w14:paraId="101E55F5" w14:textId="77777777" w:rsidR="00D40C18" w:rsidRPr="00D40C18" w:rsidRDefault="00D40C18" w:rsidP="006C31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Number of Pallets</w:t>
            </w:r>
          </w:p>
        </w:tc>
        <w:tc>
          <w:tcPr>
            <w:tcW w:w="0" w:type="auto"/>
            <w:hideMark/>
          </w:tcPr>
          <w:p w14:paraId="76D461CE" w14:textId="77777777" w:rsidR="00D40C18" w:rsidRPr="00D40C18" w:rsidRDefault="00D40C18" w:rsidP="006C31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Pallet Dimensions</w:t>
            </w:r>
          </w:p>
        </w:tc>
        <w:tc>
          <w:tcPr>
            <w:tcW w:w="0" w:type="auto"/>
            <w:hideMark/>
          </w:tcPr>
          <w:p w14:paraId="4CB918D1" w14:textId="77777777" w:rsidR="00D40C18" w:rsidRPr="00D40C18" w:rsidRDefault="00D40C18" w:rsidP="006C31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Weight per Pallet</w:t>
            </w:r>
          </w:p>
        </w:tc>
        <w:tc>
          <w:tcPr>
            <w:tcW w:w="0" w:type="auto"/>
            <w:hideMark/>
          </w:tcPr>
          <w:p w14:paraId="73F9E2DD" w14:textId="77777777" w:rsidR="00D40C18" w:rsidRPr="00D40C18" w:rsidRDefault="00D40C18" w:rsidP="006C31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Total Weight per Shipment</w:t>
            </w:r>
          </w:p>
        </w:tc>
        <w:tc>
          <w:tcPr>
            <w:tcW w:w="0" w:type="auto"/>
            <w:hideMark/>
          </w:tcPr>
          <w:p w14:paraId="5481296D" w14:textId="77777777" w:rsidR="00D40C18" w:rsidRPr="00D40C18" w:rsidRDefault="00D40C18" w:rsidP="006C31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40C18">
              <w:rPr>
                <w:rFonts w:ascii="Times New Roman" w:hAnsi="Times New Roman"/>
                <w:sz w:val="24"/>
                <w:szCs w:val="24"/>
              </w:rPr>
              <w:t>ULD Containers Used</w:t>
            </w:r>
          </w:p>
        </w:tc>
      </w:tr>
      <w:tr w:rsidR="00D832C0" w:rsidRPr="00D40C18" w14:paraId="55AF9F39" w14:textId="77777777" w:rsidTr="00D83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FDCBBD" w14:textId="77777777" w:rsidR="00D40C18" w:rsidRPr="0074445E" w:rsidRDefault="00D40C18" w:rsidP="006C31D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445E">
              <w:rPr>
                <w:rFonts w:ascii="Times New Roman" w:hAnsi="Times New Roman"/>
                <w:sz w:val="24"/>
                <w:szCs w:val="24"/>
              </w:rPr>
              <w:t>One Shipment (1,500 Watches)</w:t>
            </w:r>
          </w:p>
        </w:tc>
        <w:tc>
          <w:tcPr>
            <w:tcW w:w="0" w:type="auto"/>
            <w:hideMark/>
          </w:tcPr>
          <w:p w14:paraId="217DD938" w14:textId="77777777" w:rsidR="00D40C18" w:rsidRPr="0074445E" w:rsidRDefault="00D40C18" w:rsidP="006C31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74445E">
              <w:rPr>
                <w:rFonts w:ascii="Times New Roman" w:hAnsi="Times New Roman"/>
                <w:sz w:val="24"/>
                <w:szCs w:val="24"/>
              </w:rPr>
              <w:t>2 Pallets</w:t>
            </w:r>
          </w:p>
        </w:tc>
        <w:tc>
          <w:tcPr>
            <w:tcW w:w="0" w:type="auto"/>
            <w:hideMark/>
          </w:tcPr>
          <w:p w14:paraId="7402FEB9" w14:textId="77777777" w:rsidR="00D40C18" w:rsidRPr="0074445E" w:rsidRDefault="00D40C18" w:rsidP="006C31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74445E">
              <w:rPr>
                <w:rFonts w:ascii="Times New Roman" w:hAnsi="Times New Roman"/>
                <w:sz w:val="24"/>
                <w:szCs w:val="24"/>
              </w:rPr>
              <w:t>120 cm × 80 cm × 150 cm</w:t>
            </w:r>
          </w:p>
        </w:tc>
        <w:tc>
          <w:tcPr>
            <w:tcW w:w="0" w:type="auto"/>
            <w:hideMark/>
          </w:tcPr>
          <w:p w14:paraId="31F3070E" w14:textId="77777777" w:rsidR="00D40C18" w:rsidRPr="0074445E" w:rsidRDefault="00D40C18" w:rsidP="006C31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74445E">
              <w:rPr>
                <w:rFonts w:ascii="Times New Roman" w:hAnsi="Times New Roman"/>
                <w:sz w:val="24"/>
                <w:szCs w:val="24"/>
              </w:rPr>
              <w:t>830 kg + 430 kg</w:t>
            </w:r>
          </w:p>
        </w:tc>
        <w:tc>
          <w:tcPr>
            <w:tcW w:w="0" w:type="auto"/>
            <w:hideMark/>
          </w:tcPr>
          <w:p w14:paraId="536263B3" w14:textId="77777777" w:rsidR="00D40C18" w:rsidRPr="0074445E" w:rsidRDefault="00D40C18" w:rsidP="006C31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74445E">
              <w:rPr>
                <w:rFonts w:ascii="Times New Roman" w:hAnsi="Times New Roman"/>
                <w:sz w:val="24"/>
                <w:szCs w:val="24"/>
              </w:rPr>
              <w:t>1,660 kg</w:t>
            </w:r>
          </w:p>
        </w:tc>
        <w:tc>
          <w:tcPr>
            <w:tcW w:w="0" w:type="auto"/>
            <w:hideMark/>
          </w:tcPr>
          <w:p w14:paraId="0097AC0A" w14:textId="77777777" w:rsidR="00D40C18" w:rsidRPr="0074445E" w:rsidRDefault="00D40C18" w:rsidP="006C31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74445E">
              <w:rPr>
                <w:rFonts w:ascii="Times New Roman" w:hAnsi="Times New Roman"/>
                <w:sz w:val="24"/>
                <w:szCs w:val="24"/>
              </w:rPr>
              <w:t>1 PMC ULD</w:t>
            </w:r>
          </w:p>
        </w:tc>
      </w:tr>
      <w:tr w:rsidR="00D832C0" w:rsidRPr="00D40C18" w14:paraId="3E85F7B1" w14:textId="77777777" w:rsidTr="00D832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7C3243" w14:textId="77777777" w:rsidR="00D40C18" w:rsidRPr="00930571" w:rsidRDefault="00D40C18" w:rsidP="006C31D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30571">
              <w:rPr>
                <w:rFonts w:ascii="Times New Roman" w:hAnsi="Times New Roman"/>
                <w:sz w:val="24"/>
                <w:szCs w:val="24"/>
              </w:rPr>
              <w:t>Annual Total (3,000 Watches)</w:t>
            </w:r>
          </w:p>
        </w:tc>
        <w:tc>
          <w:tcPr>
            <w:tcW w:w="0" w:type="auto"/>
            <w:hideMark/>
          </w:tcPr>
          <w:p w14:paraId="30A11081" w14:textId="77777777" w:rsidR="00D40C18" w:rsidRPr="00930571" w:rsidRDefault="00D40C18" w:rsidP="006C31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30571">
              <w:rPr>
                <w:rFonts w:ascii="Times New Roman" w:hAnsi="Times New Roman"/>
                <w:sz w:val="24"/>
                <w:szCs w:val="24"/>
              </w:rPr>
              <w:t>4 Pallets</w:t>
            </w:r>
          </w:p>
        </w:tc>
        <w:tc>
          <w:tcPr>
            <w:tcW w:w="0" w:type="auto"/>
            <w:hideMark/>
          </w:tcPr>
          <w:p w14:paraId="2E02E860" w14:textId="77777777" w:rsidR="00D40C18" w:rsidRPr="00930571" w:rsidRDefault="00D40C18" w:rsidP="006C31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30571">
              <w:rPr>
                <w:rFonts w:ascii="Times New Roman" w:hAnsi="Times New Roman"/>
                <w:sz w:val="24"/>
                <w:szCs w:val="24"/>
              </w:rPr>
              <w:t>120 cm × 80 cm × 150 cm</w:t>
            </w:r>
          </w:p>
        </w:tc>
        <w:tc>
          <w:tcPr>
            <w:tcW w:w="0" w:type="auto"/>
            <w:hideMark/>
          </w:tcPr>
          <w:p w14:paraId="4099779A" w14:textId="77777777" w:rsidR="00D40C18" w:rsidRPr="00930571" w:rsidRDefault="00D40C18" w:rsidP="006C31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30571">
              <w:rPr>
                <w:rFonts w:ascii="Times New Roman" w:hAnsi="Times New Roman"/>
                <w:sz w:val="24"/>
                <w:szCs w:val="24"/>
              </w:rPr>
              <w:t>830 kg + 430 kg (×2)</w:t>
            </w:r>
          </w:p>
        </w:tc>
        <w:tc>
          <w:tcPr>
            <w:tcW w:w="0" w:type="auto"/>
            <w:hideMark/>
          </w:tcPr>
          <w:p w14:paraId="5A8E28C8" w14:textId="77777777" w:rsidR="00D40C18" w:rsidRPr="00930571" w:rsidRDefault="00D40C18" w:rsidP="006C31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30571">
              <w:rPr>
                <w:rFonts w:ascii="Times New Roman" w:hAnsi="Times New Roman"/>
                <w:sz w:val="24"/>
                <w:szCs w:val="24"/>
              </w:rPr>
              <w:t>3,320 kg</w:t>
            </w:r>
          </w:p>
        </w:tc>
        <w:tc>
          <w:tcPr>
            <w:tcW w:w="0" w:type="auto"/>
            <w:hideMark/>
          </w:tcPr>
          <w:p w14:paraId="1ABF78B2" w14:textId="77777777" w:rsidR="00D40C18" w:rsidRPr="00930571" w:rsidRDefault="00D40C18" w:rsidP="006C31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30571">
              <w:rPr>
                <w:rFonts w:ascii="Times New Roman" w:hAnsi="Times New Roman"/>
                <w:sz w:val="24"/>
                <w:szCs w:val="24"/>
              </w:rPr>
              <w:t>2 PMC ULDs</w:t>
            </w:r>
          </w:p>
        </w:tc>
      </w:tr>
    </w:tbl>
    <w:p w14:paraId="166C79CC" w14:textId="57AD46E6" w:rsidR="00D40C18" w:rsidRPr="006C31D2" w:rsidRDefault="00D40C18" w:rsidP="006C31D2">
      <w:pPr>
        <w:pStyle w:val="Heading2"/>
        <w:rPr>
          <w:rFonts w:ascii="Times New Roman" w:hAnsi="Times New Roman" w:cs="Times New Roman"/>
          <w:b/>
          <w:bCs/>
        </w:rPr>
      </w:pPr>
      <w:bookmarkStart w:id="18" w:name="_Toc191735501"/>
      <w:r w:rsidRPr="006C31D2">
        <w:rPr>
          <w:rFonts w:ascii="Times New Roman" w:hAnsi="Times New Roman" w:cs="Times New Roman"/>
          <w:b/>
          <w:bCs/>
        </w:rPr>
        <w:t>Final Considerations</w:t>
      </w:r>
      <w:bookmarkEnd w:id="18"/>
    </w:p>
    <w:p w14:paraId="5A895316" w14:textId="77777777" w:rsidR="00D40C18" w:rsidRPr="00D40C18" w:rsidRDefault="00D40C18" w:rsidP="006C31D2">
      <w:pPr>
        <w:numPr>
          <w:ilvl w:val="0"/>
          <w:numId w:val="11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The </w:t>
      </w:r>
      <w:r w:rsidRPr="004878C6">
        <w:rPr>
          <w:rFonts w:ascii="Times New Roman" w:hAnsi="Times New Roman" w:cs="Times New Roman"/>
          <w:sz w:val="24"/>
          <w:szCs w:val="24"/>
        </w:rPr>
        <w:t>ULD container will be secured with cargo netting and straps</w:t>
      </w:r>
      <w:r w:rsidRPr="00D40C18">
        <w:rPr>
          <w:rFonts w:ascii="Times New Roman" w:hAnsi="Times New Roman" w:cs="Times New Roman"/>
          <w:sz w:val="24"/>
          <w:szCs w:val="24"/>
        </w:rPr>
        <w:t xml:space="preserve"> to prevent movement.</w:t>
      </w:r>
    </w:p>
    <w:p w14:paraId="614553DF" w14:textId="77777777" w:rsidR="00D40C18" w:rsidRPr="00D40C18" w:rsidRDefault="00D40C18" w:rsidP="006C31D2">
      <w:pPr>
        <w:numPr>
          <w:ilvl w:val="0"/>
          <w:numId w:val="11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D40C18">
        <w:rPr>
          <w:rFonts w:ascii="Times New Roman" w:hAnsi="Times New Roman" w:cs="Times New Roman"/>
          <w:sz w:val="24"/>
          <w:szCs w:val="24"/>
        </w:rPr>
        <w:t xml:space="preserve">The </w:t>
      </w:r>
      <w:r w:rsidRPr="00FD4C4E">
        <w:rPr>
          <w:rFonts w:ascii="Times New Roman" w:hAnsi="Times New Roman" w:cs="Times New Roman"/>
          <w:sz w:val="24"/>
          <w:szCs w:val="24"/>
        </w:rPr>
        <w:t>pallet height (150 cm)</w:t>
      </w:r>
      <w:r w:rsidRPr="00D40C18">
        <w:rPr>
          <w:rFonts w:ascii="Times New Roman" w:hAnsi="Times New Roman" w:cs="Times New Roman"/>
          <w:sz w:val="24"/>
          <w:szCs w:val="24"/>
        </w:rPr>
        <w:t xml:space="preserve"> is within airline cargo restrictions.</w:t>
      </w:r>
    </w:p>
    <w:p w14:paraId="3BAF8CE5" w14:textId="77777777" w:rsidR="00D40C18" w:rsidRPr="00FD4C4E" w:rsidRDefault="00D40C18" w:rsidP="006C31D2">
      <w:pPr>
        <w:numPr>
          <w:ilvl w:val="0"/>
          <w:numId w:val="11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FD4C4E">
        <w:rPr>
          <w:rFonts w:ascii="Times New Roman" w:hAnsi="Times New Roman" w:cs="Times New Roman"/>
          <w:sz w:val="24"/>
          <w:szCs w:val="24"/>
        </w:rPr>
        <w:t>The total weight per shipment (1,660 kg) is well below the PMC ULD limit (6,800 kg).</w:t>
      </w:r>
    </w:p>
    <w:p w14:paraId="33887ACA" w14:textId="414AF2A8" w:rsidR="008123A2" w:rsidRPr="008123A2" w:rsidRDefault="008123A2" w:rsidP="008123A2">
      <w:pPr>
        <w:pStyle w:val="Heading1"/>
        <w:rPr>
          <w:rFonts w:ascii="Times New Roman" w:hAnsi="Times New Roman" w:cs="Times New Roman"/>
          <w:b/>
          <w:bCs/>
        </w:rPr>
      </w:pPr>
      <w:bookmarkStart w:id="19" w:name="_Toc191735502"/>
      <w:bookmarkStart w:id="20" w:name="_Hlk191732597"/>
      <w:r w:rsidRPr="008123A2">
        <w:rPr>
          <w:rFonts w:ascii="Times New Roman" w:hAnsi="Times New Roman" w:cs="Times New Roman"/>
          <w:b/>
          <w:bCs/>
        </w:rPr>
        <w:t>Total Costs of Shipment</w:t>
      </w:r>
      <w:bookmarkEnd w:id="19"/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123A2" w:rsidRPr="00017E63" w14:paraId="28AE4287" w14:textId="77777777" w:rsidTr="00B17F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5DB744C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Watch Model</w:t>
            </w:r>
          </w:p>
        </w:tc>
        <w:tc>
          <w:tcPr>
            <w:tcW w:w="2160" w:type="dxa"/>
          </w:tcPr>
          <w:p w14:paraId="1F094F95" w14:textId="27EC8C27" w:rsidR="008123A2" w:rsidRPr="00017E63" w:rsidRDefault="008123A2" w:rsidP="00812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 xml:space="preserve">Cost Per </w:t>
            </w:r>
            <w:r w:rsidR="00065950" w:rsidRPr="00017E6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Unit (</w:t>
            </w: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CAD)</w:t>
            </w:r>
          </w:p>
        </w:tc>
        <w:tc>
          <w:tcPr>
            <w:tcW w:w="2160" w:type="dxa"/>
          </w:tcPr>
          <w:p w14:paraId="433EB94B" w14:textId="77777777" w:rsidR="008123A2" w:rsidRPr="00017E63" w:rsidRDefault="008123A2" w:rsidP="00812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Total Units</w:t>
            </w:r>
          </w:p>
        </w:tc>
        <w:tc>
          <w:tcPr>
            <w:tcW w:w="2160" w:type="dxa"/>
          </w:tcPr>
          <w:p w14:paraId="5857503E" w14:textId="77777777" w:rsidR="008123A2" w:rsidRPr="00017E63" w:rsidRDefault="008123A2" w:rsidP="00812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Total Product Cost (CAD)</w:t>
            </w:r>
          </w:p>
        </w:tc>
      </w:tr>
      <w:tr w:rsidR="00831183" w:rsidRPr="00017E63" w14:paraId="1CCC206C" w14:textId="77777777" w:rsidTr="00B17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03AED04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Omega Seamaster Diver 300M</w:t>
            </w:r>
          </w:p>
        </w:tc>
        <w:tc>
          <w:tcPr>
            <w:tcW w:w="2160" w:type="dxa"/>
          </w:tcPr>
          <w:p w14:paraId="2FA3803B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$5,481</w:t>
            </w:r>
          </w:p>
        </w:tc>
        <w:tc>
          <w:tcPr>
            <w:tcW w:w="2160" w:type="dxa"/>
          </w:tcPr>
          <w:p w14:paraId="2E7B1FBE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160" w:type="dxa"/>
          </w:tcPr>
          <w:p w14:paraId="447D7A5D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$2,192,400</w:t>
            </w:r>
          </w:p>
        </w:tc>
      </w:tr>
      <w:tr w:rsidR="008123A2" w:rsidRPr="00017E63" w14:paraId="6AEBC237" w14:textId="77777777" w:rsidTr="00B17F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E049285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Longines Master Collection</w:t>
            </w:r>
          </w:p>
        </w:tc>
        <w:tc>
          <w:tcPr>
            <w:tcW w:w="2160" w:type="dxa"/>
          </w:tcPr>
          <w:p w14:paraId="7075D680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$2,610</w:t>
            </w:r>
          </w:p>
        </w:tc>
        <w:tc>
          <w:tcPr>
            <w:tcW w:w="2160" w:type="dxa"/>
          </w:tcPr>
          <w:p w14:paraId="73B2D2B3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160" w:type="dxa"/>
          </w:tcPr>
          <w:p w14:paraId="2E4A13F1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$1,044,000</w:t>
            </w:r>
          </w:p>
        </w:tc>
      </w:tr>
      <w:tr w:rsidR="00831183" w:rsidRPr="00017E63" w14:paraId="3BAF0D0F" w14:textId="77777777" w:rsidTr="00B17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186A4A0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Tissot PRX</w:t>
            </w:r>
          </w:p>
        </w:tc>
        <w:tc>
          <w:tcPr>
            <w:tcW w:w="2160" w:type="dxa"/>
          </w:tcPr>
          <w:p w14:paraId="556676A6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$565.50</w:t>
            </w:r>
          </w:p>
        </w:tc>
        <w:tc>
          <w:tcPr>
            <w:tcW w:w="2160" w:type="dxa"/>
          </w:tcPr>
          <w:p w14:paraId="56E2A721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1,000</w:t>
            </w:r>
          </w:p>
        </w:tc>
        <w:tc>
          <w:tcPr>
            <w:tcW w:w="2160" w:type="dxa"/>
          </w:tcPr>
          <w:p w14:paraId="50327B3F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$565,500</w:t>
            </w:r>
          </w:p>
        </w:tc>
      </w:tr>
      <w:tr w:rsidR="008123A2" w:rsidRPr="00017E63" w14:paraId="0B3EEBCE" w14:textId="77777777" w:rsidTr="00B17F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594C4E0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Hamilton Khaki Field</w:t>
            </w:r>
          </w:p>
        </w:tc>
        <w:tc>
          <w:tcPr>
            <w:tcW w:w="2160" w:type="dxa"/>
          </w:tcPr>
          <w:p w14:paraId="7751A9B3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$522</w:t>
            </w:r>
          </w:p>
        </w:tc>
        <w:tc>
          <w:tcPr>
            <w:tcW w:w="2160" w:type="dxa"/>
          </w:tcPr>
          <w:p w14:paraId="12E8408D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1,000</w:t>
            </w:r>
          </w:p>
        </w:tc>
        <w:tc>
          <w:tcPr>
            <w:tcW w:w="2160" w:type="dxa"/>
          </w:tcPr>
          <w:p w14:paraId="730112E6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$522,000</w:t>
            </w:r>
          </w:p>
        </w:tc>
      </w:tr>
      <w:tr w:rsidR="00831183" w:rsidRPr="00017E63" w14:paraId="300E28C2" w14:textId="77777777" w:rsidTr="00B17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07E90732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Swatch Sistem51</w:t>
            </w:r>
          </w:p>
        </w:tc>
        <w:tc>
          <w:tcPr>
            <w:tcW w:w="2160" w:type="dxa"/>
          </w:tcPr>
          <w:p w14:paraId="11C5B5F9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$130.50</w:t>
            </w:r>
          </w:p>
        </w:tc>
        <w:tc>
          <w:tcPr>
            <w:tcW w:w="2160" w:type="dxa"/>
          </w:tcPr>
          <w:p w14:paraId="68E2DCC2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160" w:type="dxa"/>
          </w:tcPr>
          <w:p w14:paraId="623BED5E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$26,100</w:t>
            </w:r>
          </w:p>
        </w:tc>
      </w:tr>
    </w:tbl>
    <w:p w14:paraId="2A3E6CC0" w14:textId="71E22D86" w:rsidR="008123A2" w:rsidRPr="00017E63" w:rsidRDefault="008123A2" w:rsidP="00812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AA8">
        <w:rPr>
          <w:rFonts w:ascii="Times New Roman" w:hAnsi="Times New Roman" w:cs="Times New Roman"/>
          <w:sz w:val="24"/>
          <w:szCs w:val="24"/>
        </w:rPr>
        <w:t>Total Units:</w:t>
      </w:r>
      <w:r w:rsidRPr="00017E63">
        <w:rPr>
          <w:rFonts w:ascii="Times New Roman" w:hAnsi="Times New Roman" w:cs="Times New Roman"/>
          <w:b/>
          <w:bCs/>
          <w:sz w:val="24"/>
          <w:szCs w:val="24"/>
        </w:rPr>
        <w:t xml:space="preserve"> 3,000</w:t>
      </w:r>
    </w:p>
    <w:p w14:paraId="37DEC629" w14:textId="748CC474" w:rsidR="008123A2" w:rsidRPr="00017E63" w:rsidRDefault="008123A2" w:rsidP="00812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6AA8">
        <w:rPr>
          <w:rFonts w:ascii="Times New Roman" w:hAnsi="Times New Roman" w:cs="Times New Roman"/>
          <w:sz w:val="24"/>
          <w:szCs w:val="24"/>
        </w:rPr>
        <w:t>Total Product Cost:</w:t>
      </w:r>
      <w:r w:rsidRPr="00017E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6AA8">
        <w:rPr>
          <w:rFonts w:ascii="Times New Roman" w:hAnsi="Times New Roman" w:cs="Times New Roman"/>
          <w:b/>
          <w:bCs/>
          <w:sz w:val="24"/>
          <w:szCs w:val="24"/>
        </w:rPr>
        <w:t>CAD 4,350,000</w:t>
      </w:r>
    </w:p>
    <w:p w14:paraId="7864E683" w14:textId="550191ED" w:rsidR="008123A2" w:rsidRPr="008123A2" w:rsidRDefault="008123A2" w:rsidP="008123A2">
      <w:pPr>
        <w:pStyle w:val="Heading2"/>
        <w:rPr>
          <w:rFonts w:ascii="Times New Roman" w:hAnsi="Times New Roman" w:cs="Times New Roman"/>
          <w:b/>
          <w:bCs/>
        </w:rPr>
      </w:pPr>
      <w:bookmarkStart w:id="21" w:name="_Toc191735503"/>
      <w:r w:rsidRPr="008123A2">
        <w:rPr>
          <w:rFonts w:ascii="Times New Roman" w:hAnsi="Times New Roman" w:cs="Times New Roman"/>
          <w:b/>
          <w:bCs/>
        </w:rPr>
        <w:t>Logistics and Transportation Costs</w:t>
      </w:r>
      <w:bookmarkEnd w:id="21"/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123A2" w:rsidRPr="00017E63" w14:paraId="1E978DC3" w14:textId="77777777" w:rsidTr="003A1F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1EC24B4" w14:textId="77777777" w:rsidR="008123A2" w:rsidRPr="00017E63" w:rsidRDefault="008123A2" w:rsidP="004101F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Cost Component</w:t>
            </w:r>
          </w:p>
        </w:tc>
        <w:tc>
          <w:tcPr>
            <w:tcW w:w="2160" w:type="dxa"/>
          </w:tcPr>
          <w:p w14:paraId="6B48E3A1" w14:textId="77777777" w:rsidR="008123A2" w:rsidRPr="00017E63" w:rsidRDefault="008123A2" w:rsidP="004101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Total Cost (CAD)</w:t>
            </w:r>
          </w:p>
        </w:tc>
        <w:tc>
          <w:tcPr>
            <w:tcW w:w="2160" w:type="dxa"/>
          </w:tcPr>
          <w:p w14:paraId="66519A50" w14:textId="77777777" w:rsidR="008123A2" w:rsidRPr="00017E63" w:rsidRDefault="008123A2" w:rsidP="004101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Cost per Unit (CAD)</w:t>
            </w:r>
          </w:p>
        </w:tc>
        <w:tc>
          <w:tcPr>
            <w:tcW w:w="2160" w:type="dxa"/>
          </w:tcPr>
          <w:p w14:paraId="6399CE98" w14:textId="77777777" w:rsidR="008123A2" w:rsidRPr="00017E63" w:rsidRDefault="008123A2" w:rsidP="004101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Explanation</w:t>
            </w:r>
          </w:p>
        </w:tc>
      </w:tr>
      <w:tr w:rsidR="008123A2" w:rsidRPr="00017E63" w14:paraId="573F628B" w14:textId="77777777" w:rsidTr="003A1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72644F0" w14:textId="77777777" w:rsidR="008123A2" w:rsidRPr="00017E63" w:rsidRDefault="008123A2" w:rsidP="004101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Labeling</w:t>
            </w:r>
          </w:p>
        </w:tc>
        <w:tc>
          <w:tcPr>
            <w:tcW w:w="2160" w:type="dxa"/>
          </w:tcPr>
          <w:p w14:paraId="522F6F85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$4,000</w:t>
            </w:r>
          </w:p>
        </w:tc>
        <w:tc>
          <w:tcPr>
            <w:tcW w:w="2160" w:type="dxa"/>
          </w:tcPr>
          <w:p w14:paraId="00D63456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$1.33</w:t>
            </w:r>
          </w:p>
        </w:tc>
        <w:tc>
          <w:tcPr>
            <w:tcW w:w="2160" w:type="dxa"/>
          </w:tcPr>
          <w:p w14:paraId="34A273C0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Each watch is labeled for identification and compliance.</w:t>
            </w:r>
          </w:p>
        </w:tc>
      </w:tr>
      <w:tr w:rsidR="008123A2" w:rsidRPr="00017E63" w14:paraId="363FB0E4" w14:textId="77777777" w:rsidTr="003A1F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5B45303" w14:textId="77777777" w:rsidR="008123A2" w:rsidRPr="00017E63" w:rsidRDefault="008123A2" w:rsidP="004101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Packing</w:t>
            </w:r>
          </w:p>
        </w:tc>
        <w:tc>
          <w:tcPr>
            <w:tcW w:w="2160" w:type="dxa"/>
          </w:tcPr>
          <w:p w14:paraId="61E17A72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$6,000</w:t>
            </w:r>
          </w:p>
        </w:tc>
        <w:tc>
          <w:tcPr>
            <w:tcW w:w="2160" w:type="dxa"/>
          </w:tcPr>
          <w:p w14:paraId="222357E2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$2.00</w:t>
            </w:r>
          </w:p>
        </w:tc>
        <w:tc>
          <w:tcPr>
            <w:tcW w:w="2160" w:type="dxa"/>
          </w:tcPr>
          <w:p w14:paraId="40EF453B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Premium packaging to protect watches during transit.</w:t>
            </w:r>
          </w:p>
        </w:tc>
      </w:tr>
      <w:tr w:rsidR="008123A2" w:rsidRPr="00017E63" w14:paraId="1DF59584" w14:textId="77777777" w:rsidTr="003A1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471E71B" w14:textId="77777777" w:rsidR="008123A2" w:rsidRPr="00017E63" w:rsidRDefault="008123A2" w:rsidP="004101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Marking</w:t>
            </w:r>
          </w:p>
        </w:tc>
        <w:tc>
          <w:tcPr>
            <w:tcW w:w="2160" w:type="dxa"/>
          </w:tcPr>
          <w:p w14:paraId="60BBCD33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$4,500</w:t>
            </w:r>
          </w:p>
        </w:tc>
        <w:tc>
          <w:tcPr>
            <w:tcW w:w="2160" w:type="dxa"/>
          </w:tcPr>
          <w:p w14:paraId="1FBC07EE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$1.50</w:t>
            </w:r>
          </w:p>
        </w:tc>
        <w:tc>
          <w:tcPr>
            <w:tcW w:w="2160" w:type="dxa"/>
          </w:tcPr>
          <w:p w14:paraId="0B88E63E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Shipping marks and barcodes applied.</w:t>
            </w:r>
          </w:p>
        </w:tc>
      </w:tr>
      <w:tr w:rsidR="008123A2" w:rsidRPr="00017E63" w14:paraId="7F39C21E" w14:textId="77777777" w:rsidTr="003A1F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175BD3F" w14:textId="77777777" w:rsidR="008123A2" w:rsidRPr="00017E63" w:rsidRDefault="008123A2" w:rsidP="004101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Import Documentation</w:t>
            </w:r>
          </w:p>
        </w:tc>
        <w:tc>
          <w:tcPr>
            <w:tcW w:w="2160" w:type="dxa"/>
          </w:tcPr>
          <w:p w14:paraId="4CEA00FD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$5,500</w:t>
            </w:r>
          </w:p>
        </w:tc>
        <w:tc>
          <w:tcPr>
            <w:tcW w:w="2160" w:type="dxa"/>
          </w:tcPr>
          <w:p w14:paraId="4834C15A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$1.83</w:t>
            </w:r>
          </w:p>
        </w:tc>
        <w:tc>
          <w:tcPr>
            <w:tcW w:w="2160" w:type="dxa"/>
          </w:tcPr>
          <w:p w14:paraId="2AEA7290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Customs paperwork for clearance.</w:t>
            </w:r>
          </w:p>
        </w:tc>
      </w:tr>
      <w:tr w:rsidR="008123A2" w:rsidRPr="00017E63" w14:paraId="4CB6DE9E" w14:textId="77777777" w:rsidTr="003A1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5D907DC" w14:textId="77777777" w:rsidR="008123A2" w:rsidRPr="00017E63" w:rsidRDefault="008123A2" w:rsidP="004101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Insurance</w:t>
            </w:r>
          </w:p>
        </w:tc>
        <w:tc>
          <w:tcPr>
            <w:tcW w:w="2160" w:type="dxa"/>
          </w:tcPr>
          <w:p w14:paraId="520F72A4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$10,000</w:t>
            </w:r>
          </w:p>
        </w:tc>
        <w:tc>
          <w:tcPr>
            <w:tcW w:w="2160" w:type="dxa"/>
          </w:tcPr>
          <w:p w14:paraId="35ADD0C0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$3.33</w:t>
            </w:r>
          </w:p>
        </w:tc>
        <w:tc>
          <w:tcPr>
            <w:tcW w:w="2160" w:type="dxa"/>
          </w:tcPr>
          <w:p w14:paraId="682E210D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Covers damages, loss, and theft during transit.</w:t>
            </w:r>
          </w:p>
        </w:tc>
      </w:tr>
      <w:tr w:rsidR="008123A2" w:rsidRPr="00017E63" w14:paraId="26B9C007" w14:textId="77777777" w:rsidTr="003A1F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E8726A5" w14:textId="77777777" w:rsidR="008123A2" w:rsidRPr="00017E63" w:rsidRDefault="008123A2" w:rsidP="004101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Updated Freight Cost</w:t>
            </w:r>
          </w:p>
        </w:tc>
        <w:tc>
          <w:tcPr>
            <w:tcW w:w="2160" w:type="dxa"/>
          </w:tcPr>
          <w:p w14:paraId="41E25A36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$1,805.20</w:t>
            </w:r>
          </w:p>
        </w:tc>
        <w:tc>
          <w:tcPr>
            <w:tcW w:w="2160" w:type="dxa"/>
          </w:tcPr>
          <w:p w14:paraId="23ABB464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$0.60</w:t>
            </w:r>
          </w:p>
        </w:tc>
        <w:tc>
          <w:tcPr>
            <w:tcW w:w="2160" w:type="dxa"/>
          </w:tcPr>
          <w:p w14:paraId="0D3433F4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Based on weight break pricing analysis.</w:t>
            </w:r>
          </w:p>
        </w:tc>
      </w:tr>
      <w:tr w:rsidR="008123A2" w:rsidRPr="00017E63" w14:paraId="79CC599F" w14:textId="77777777" w:rsidTr="003A1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F08A2B6" w14:textId="77777777" w:rsidR="008123A2" w:rsidRPr="00017E63" w:rsidRDefault="008123A2" w:rsidP="004101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Duties &amp; Taxes (5%)</w:t>
            </w:r>
          </w:p>
        </w:tc>
        <w:tc>
          <w:tcPr>
            <w:tcW w:w="2160" w:type="dxa"/>
          </w:tcPr>
          <w:p w14:paraId="4956F59C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$217,500</w:t>
            </w:r>
          </w:p>
        </w:tc>
        <w:tc>
          <w:tcPr>
            <w:tcW w:w="2160" w:type="dxa"/>
          </w:tcPr>
          <w:p w14:paraId="2819452E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$72.50</w:t>
            </w:r>
          </w:p>
        </w:tc>
        <w:tc>
          <w:tcPr>
            <w:tcW w:w="2160" w:type="dxa"/>
          </w:tcPr>
          <w:p w14:paraId="6C7FB194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Swiss luxury watch import duty.</w:t>
            </w:r>
          </w:p>
        </w:tc>
      </w:tr>
      <w:tr w:rsidR="008123A2" w:rsidRPr="00017E63" w14:paraId="0D539E2D" w14:textId="77777777" w:rsidTr="003A1F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2F972777" w14:textId="77777777" w:rsidR="008123A2" w:rsidRPr="00017E63" w:rsidRDefault="008123A2" w:rsidP="004101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Brokerage Fees</w:t>
            </w:r>
          </w:p>
        </w:tc>
        <w:tc>
          <w:tcPr>
            <w:tcW w:w="2160" w:type="dxa"/>
          </w:tcPr>
          <w:p w14:paraId="54D1E010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$10,000</w:t>
            </w:r>
          </w:p>
        </w:tc>
        <w:tc>
          <w:tcPr>
            <w:tcW w:w="2160" w:type="dxa"/>
          </w:tcPr>
          <w:p w14:paraId="128DABDE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$3.33</w:t>
            </w:r>
          </w:p>
        </w:tc>
        <w:tc>
          <w:tcPr>
            <w:tcW w:w="2160" w:type="dxa"/>
          </w:tcPr>
          <w:p w14:paraId="60072642" w14:textId="77777777" w:rsidR="008123A2" w:rsidRPr="00017E63" w:rsidRDefault="008123A2" w:rsidP="00410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Customs broker fees for clearance.</w:t>
            </w:r>
          </w:p>
        </w:tc>
      </w:tr>
      <w:tr w:rsidR="008123A2" w:rsidRPr="00017E63" w14:paraId="714DE991" w14:textId="77777777" w:rsidTr="003A1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BE7E2E9" w14:textId="77777777" w:rsidR="008123A2" w:rsidRPr="00017E63" w:rsidRDefault="008123A2" w:rsidP="004101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Transport &amp; Delivery</w:t>
            </w:r>
          </w:p>
        </w:tc>
        <w:tc>
          <w:tcPr>
            <w:tcW w:w="2160" w:type="dxa"/>
          </w:tcPr>
          <w:p w14:paraId="69F8F82F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$5,000</w:t>
            </w:r>
          </w:p>
        </w:tc>
        <w:tc>
          <w:tcPr>
            <w:tcW w:w="2160" w:type="dxa"/>
          </w:tcPr>
          <w:p w14:paraId="0F56005D" w14:textId="77777777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$1.67</w:t>
            </w:r>
          </w:p>
        </w:tc>
        <w:tc>
          <w:tcPr>
            <w:tcW w:w="2160" w:type="dxa"/>
          </w:tcPr>
          <w:p w14:paraId="7158A8BA" w14:textId="5E35B556" w:rsidR="008123A2" w:rsidRPr="00017E63" w:rsidRDefault="008123A2" w:rsidP="00410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Final delivery to warehouse in Canada</w:t>
            </w:r>
          </w:p>
        </w:tc>
      </w:tr>
    </w:tbl>
    <w:p w14:paraId="717382A7" w14:textId="0F13F5E8" w:rsidR="008123A2" w:rsidRPr="00017E63" w:rsidRDefault="008123A2" w:rsidP="00812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599D">
        <w:rPr>
          <w:rFonts w:ascii="Times New Roman" w:hAnsi="Times New Roman" w:cs="Times New Roman"/>
          <w:sz w:val="24"/>
          <w:szCs w:val="24"/>
        </w:rPr>
        <w:t>Total Logistics and Transportation Costs:</w:t>
      </w:r>
      <w:r w:rsidRPr="00017E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390E">
        <w:rPr>
          <w:rFonts w:ascii="Times New Roman" w:hAnsi="Times New Roman" w:cs="Times New Roman"/>
          <w:b/>
          <w:bCs/>
          <w:sz w:val="24"/>
          <w:szCs w:val="24"/>
        </w:rPr>
        <w:t>CAD 4,614,305.20</w:t>
      </w:r>
    </w:p>
    <w:p w14:paraId="1424893A" w14:textId="7130410E" w:rsidR="008123A2" w:rsidRDefault="008123A2" w:rsidP="00812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390E">
        <w:rPr>
          <w:rFonts w:ascii="Times New Roman" w:hAnsi="Times New Roman" w:cs="Times New Roman"/>
          <w:sz w:val="24"/>
          <w:szCs w:val="24"/>
        </w:rPr>
        <w:t>Landed Cost per Unit:</w:t>
      </w:r>
      <w:r w:rsidRPr="00017E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390E">
        <w:rPr>
          <w:rFonts w:ascii="Times New Roman" w:hAnsi="Times New Roman" w:cs="Times New Roman"/>
          <w:b/>
          <w:bCs/>
          <w:sz w:val="24"/>
          <w:szCs w:val="24"/>
        </w:rPr>
        <w:t>CAD 1,538.10</w:t>
      </w:r>
    </w:p>
    <w:p w14:paraId="1ACE1C74" w14:textId="19B371E1" w:rsidR="008123A2" w:rsidRPr="008123A2" w:rsidRDefault="008123A2" w:rsidP="008123A2">
      <w:pPr>
        <w:pStyle w:val="Heading2"/>
        <w:rPr>
          <w:rFonts w:ascii="Times New Roman" w:hAnsi="Times New Roman" w:cs="Times New Roman"/>
          <w:b/>
          <w:bCs/>
        </w:rPr>
      </w:pPr>
      <w:bookmarkStart w:id="22" w:name="_Toc191735504"/>
      <w:r w:rsidRPr="008123A2">
        <w:rPr>
          <w:rFonts w:ascii="Times New Roman" w:hAnsi="Times New Roman" w:cs="Times New Roman"/>
          <w:b/>
          <w:bCs/>
        </w:rPr>
        <w:t>Final Cost Summary</w:t>
      </w:r>
      <w:bookmarkEnd w:id="22"/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123A2" w:rsidRPr="00017E63" w14:paraId="7D8F3B9C" w14:textId="77777777" w:rsidTr="00AA31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0265C4A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2880" w:type="dxa"/>
          </w:tcPr>
          <w:p w14:paraId="0AAF6E09" w14:textId="77777777" w:rsidR="008123A2" w:rsidRPr="00017E63" w:rsidRDefault="008123A2" w:rsidP="00812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Total Cost (CAD)</w:t>
            </w:r>
          </w:p>
        </w:tc>
        <w:tc>
          <w:tcPr>
            <w:tcW w:w="2880" w:type="dxa"/>
          </w:tcPr>
          <w:p w14:paraId="071CF929" w14:textId="77777777" w:rsidR="008123A2" w:rsidRPr="00017E63" w:rsidRDefault="008123A2" w:rsidP="00812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Cost per Unit (CAD)</w:t>
            </w:r>
          </w:p>
        </w:tc>
      </w:tr>
      <w:tr w:rsidR="008123A2" w:rsidRPr="00017E63" w14:paraId="59359991" w14:textId="77777777" w:rsidTr="00AA3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AEEC5D5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Total Product Cost</w:t>
            </w:r>
          </w:p>
        </w:tc>
        <w:tc>
          <w:tcPr>
            <w:tcW w:w="2880" w:type="dxa"/>
          </w:tcPr>
          <w:p w14:paraId="35286774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$4,350,000</w:t>
            </w:r>
          </w:p>
        </w:tc>
        <w:tc>
          <w:tcPr>
            <w:tcW w:w="2880" w:type="dxa"/>
          </w:tcPr>
          <w:p w14:paraId="6A159658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$1,450.00</w:t>
            </w:r>
          </w:p>
        </w:tc>
      </w:tr>
      <w:tr w:rsidR="008123A2" w:rsidRPr="00017E63" w14:paraId="6AF999E3" w14:textId="77777777" w:rsidTr="00AA31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8512338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Preparation for Transport</w:t>
            </w:r>
          </w:p>
        </w:tc>
        <w:tc>
          <w:tcPr>
            <w:tcW w:w="2880" w:type="dxa"/>
          </w:tcPr>
          <w:p w14:paraId="5BC1097D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$29,000</w:t>
            </w:r>
          </w:p>
        </w:tc>
        <w:tc>
          <w:tcPr>
            <w:tcW w:w="2880" w:type="dxa"/>
          </w:tcPr>
          <w:p w14:paraId="1795DADA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$9.67</w:t>
            </w:r>
          </w:p>
        </w:tc>
      </w:tr>
      <w:tr w:rsidR="008123A2" w:rsidRPr="00017E63" w14:paraId="08568367" w14:textId="77777777" w:rsidTr="00AA3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04917841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Updated Freight Cost</w:t>
            </w:r>
          </w:p>
        </w:tc>
        <w:tc>
          <w:tcPr>
            <w:tcW w:w="2880" w:type="dxa"/>
          </w:tcPr>
          <w:p w14:paraId="5BBF008C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$1,805.20</w:t>
            </w:r>
          </w:p>
        </w:tc>
        <w:tc>
          <w:tcPr>
            <w:tcW w:w="2880" w:type="dxa"/>
          </w:tcPr>
          <w:p w14:paraId="4984D7C5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$0.60</w:t>
            </w:r>
          </w:p>
        </w:tc>
      </w:tr>
      <w:tr w:rsidR="008123A2" w:rsidRPr="00017E63" w14:paraId="1695E9C2" w14:textId="77777777" w:rsidTr="00AA31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9FBA9EE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Port Charges - Departure</w:t>
            </w:r>
          </w:p>
        </w:tc>
        <w:tc>
          <w:tcPr>
            <w:tcW w:w="2880" w:type="dxa"/>
          </w:tcPr>
          <w:p w14:paraId="46B31369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$23,000</w:t>
            </w:r>
          </w:p>
        </w:tc>
        <w:tc>
          <w:tcPr>
            <w:tcW w:w="2880" w:type="dxa"/>
          </w:tcPr>
          <w:p w14:paraId="5EFC7809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$7.67</w:t>
            </w:r>
          </w:p>
        </w:tc>
      </w:tr>
      <w:tr w:rsidR="008123A2" w:rsidRPr="00017E63" w14:paraId="7DCF7A8C" w14:textId="77777777" w:rsidTr="00AA3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0356DF4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Main Carriage</w:t>
            </w:r>
          </w:p>
        </w:tc>
        <w:tc>
          <w:tcPr>
            <w:tcW w:w="2880" w:type="dxa"/>
          </w:tcPr>
          <w:p w14:paraId="6CC7DF23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$8,000</w:t>
            </w:r>
          </w:p>
        </w:tc>
        <w:tc>
          <w:tcPr>
            <w:tcW w:w="2880" w:type="dxa"/>
          </w:tcPr>
          <w:p w14:paraId="4AC83614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$2.67</w:t>
            </w:r>
          </w:p>
        </w:tc>
      </w:tr>
      <w:tr w:rsidR="008123A2" w:rsidRPr="00017E63" w14:paraId="79671BDC" w14:textId="77777777" w:rsidTr="00AA31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B9D5289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Port Charges - Destination</w:t>
            </w:r>
          </w:p>
        </w:tc>
        <w:tc>
          <w:tcPr>
            <w:tcW w:w="2880" w:type="dxa"/>
          </w:tcPr>
          <w:p w14:paraId="7D74070A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$7,000</w:t>
            </w:r>
          </w:p>
        </w:tc>
        <w:tc>
          <w:tcPr>
            <w:tcW w:w="2880" w:type="dxa"/>
          </w:tcPr>
          <w:p w14:paraId="673F1074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$2.33</w:t>
            </w:r>
          </w:p>
        </w:tc>
      </w:tr>
      <w:tr w:rsidR="008123A2" w:rsidRPr="00017E63" w14:paraId="11E641A1" w14:textId="77777777" w:rsidTr="00AA3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03A4D271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Import Duties &amp; Delivery</w:t>
            </w:r>
          </w:p>
        </w:tc>
        <w:tc>
          <w:tcPr>
            <w:tcW w:w="2880" w:type="dxa"/>
          </w:tcPr>
          <w:p w14:paraId="6529F4EB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$232,500</w:t>
            </w:r>
          </w:p>
        </w:tc>
        <w:tc>
          <w:tcPr>
            <w:tcW w:w="2880" w:type="dxa"/>
          </w:tcPr>
          <w:p w14:paraId="15A5BA3C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$77.50</w:t>
            </w:r>
          </w:p>
        </w:tc>
      </w:tr>
      <w:tr w:rsidR="008123A2" w:rsidRPr="00017E63" w14:paraId="6C4FE2E0" w14:textId="77777777" w:rsidTr="00AA31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97068F2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Export/Import Finance</w:t>
            </w:r>
          </w:p>
        </w:tc>
        <w:tc>
          <w:tcPr>
            <w:tcW w:w="2880" w:type="dxa"/>
          </w:tcPr>
          <w:p w14:paraId="7876F33D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$4,000</w:t>
            </w:r>
          </w:p>
        </w:tc>
        <w:tc>
          <w:tcPr>
            <w:tcW w:w="2880" w:type="dxa"/>
          </w:tcPr>
          <w:p w14:paraId="065E5783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$1.33</w:t>
            </w:r>
          </w:p>
        </w:tc>
      </w:tr>
    </w:tbl>
    <w:p w14:paraId="4FBFA49C" w14:textId="4D7A8D84" w:rsidR="008123A2" w:rsidRPr="00017E63" w:rsidRDefault="008123A2" w:rsidP="00812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DF7">
        <w:rPr>
          <w:rFonts w:ascii="Times New Roman" w:hAnsi="Times New Roman" w:cs="Times New Roman"/>
          <w:sz w:val="24"/>
          <w:szCs w:val="24"/>
        </w:rPr>
        <w:t>Grand Total:</w:t>
      </w:r>
      <w:r w:rsidRPr="00017E63">
        <w:rPr>
          <w:rFonts w:ascii="Times New Roman" w:hAnsi="Times New Roman" w:cs="Times New Roman"/>
          <w:b/>
          <w:bCs/>
          <w:sz w:val="24"/>
          <w:szCs w:val="24"/>
        </w:rPr>
        <w:t xml:space="preserve"> CAD $4,614,305.20</w:t>
      </w:r>
    </w:p>
    <w:p w14:paraId="1482519E" w14:textId="623D255F" w:rsidR="008123A2" w:rsidRPr="008123A2" w:rsidRDefault="008123A2" w:rsidP="00812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DF7">
        <w:rPr>
          <w:rFonts w:ascii="Times New Roman" w:hAnsi="Times New Roman" w:cs="Times New Roman"/>
          <w:sz w:val="24"/>
          <w:szCs w:val="24"/>
        </w:rPr>
        <w:t>Final Landed Cost per Unit:</w:t>
      </w:r>
      <w:r w:rsidRPr="00017E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2DF7">
        <w:rPr>
          <w:rFonts w:ascii="Times New Roman" w:hAnsi="Times New Roman" w:cs="Times New Roman"/>
          <w:b/>
          <w:bCs/>
          <w:sz w:val="24"/>
          <w:szCs w:val="24"/>
        </w:rPr>
        <w:t>CAD 1,538.10</w:t>
      </w:r>
    </w:p>
    <w:p w14:paraId="1F19C126" w14:textId="2E34AF76" w:rsidR="008123A2" w:rsidRPr="008123A2" w:rsidRDefault="008123A2" w:rsidP="008123A2">
      <w:pPr>
        <w:pStyle w:val="Heading2"/>
        <w:rPr>
          <w:rFonts w:ascii="Times New Roman" w:hAnsi="Times New Roman" w:cs="Times New Roman"/>
          <w:b/>
          <w:bCs/>
        </w:rPr>
      </w:pPr>
      <w:bookmarkStart w:id="23" w:name="_Toc191735505"/>
      <w:r w:rsidRPr="008123A2">
        <w:rPr>
          <w:rFonts w:ascii="Times New Roman" w:hAnsi="Times New Roman" w:cs="Times New Roman"/>
          <w:b/>
          <w:bCs/>
        </w:rPr>
        <w:t>Weight Break Pricing Analysis</w:t>
      </w:r>
      <w:bookmarkEnd w:id="23"/>
      <w:r w:rsidRPr="008123A2">
        <w:rPr>
          <w:rFonts w:ascii="Times New Roman" w:hAnsi="Times New Roman" w:cs="Times New Roman"/>
          <w:b/>
          <w:bCs/>
        </w:rPr>
        <w:t xml:space="preserve"> </w:t>
      </w:r>
    </w:p>
    <w:p w14:paraId="3A139B02" w14:textId="77777777" w:rsidR="008123A2" w:rsidRPr="00017E63" w:rsidRDefault="008123A2" w:rsidP="00812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7E63">
        <w:rPr>
          <w:rFonts w:ascii="Times New Roman" w:hAnsi="Times New Roman" w:cs="Times New Roman"/>
          <w:b/>
          <w:bCs/>
          <w:sz w:val="24"/>
          <w:szCs w:val="24"/>
        </w:rPr>
        <w:t>Step 1: Calculate Actual Shipment Weight</w:t>
      </w:r>
    </w:p>
    <w:p w14:paraId="1D2E6B27" w14:textId="77777777" w:rsidR="008123A2" w:rsidRPr="00E65DD0" w:rsidRDefault="008123A2" w:rsidP="00E65DD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65DD0">
        <w:rPr>
          <w:rFonts w:ascii="Times New Roman" w:hAnsi="Times New Roman" w:cs="Times New Roman"/>
          <w:sz w:val="24"/>
          <w:szCs w:val="24"/>
        </w:rPr>
        <w:t>Total Watches per Shipment: 1,500</w:t>
      </w:r>
    </w:p>
    <w:p w14:paraId="18D17F54" w14:textId="77777777" w:rsidR="008123A2" w:rsidRPr="00E65DD0" w:rsidRDefault="008123A2" w:rsidP="00E65DD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65DD0">
        <w:rPr>
          <w:rFonts w:ascii="Times New Roman" w:hAnsi="Times New Roman" w:cs="Times New Roman"/>
          <w:sz w:val="24"/>
          <w:szCs w:val="24"/>
        </w:rPr>
        <w:t>Weight of a Single Watch (Boxed): 0.8 kg</w:t>
      </w:r>
    </w:p>
    <w:p w14:paraId="380E69EC" w14:textId="77777777" w:rsidR="008123A2" w:rsidRPr="00E65DD0" w:rsidRDefault="008123A2" w:rsidP="00E65DD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65DD0">
        <w:rPr>
          <w:rFonts w:ascii="Times New Roman" w:hAnsi="Times New Roman" w:cs="Times New Roman"/>
          <w:sz w:val="24"/>
          <w:szCs w:val="24"/>
        </w:rPr>
        <w:t>Total Watch Weight: 1,500 × 0.8 = 1,200 kg</w:t>
      </w:r>
    </w:p>
    <w:p w14:paraId="1C024340" w14:textId="77777777" w:rsidR="008123A2" w:rsidRPr="00E65DD0" w:rsidRDefault="008123A2" w:rsidP="00E65DD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65DD0">
        <w:rPr>
          <w:rFonts w:ascii="Times New Roman" w:hAnsi="Times New Roman" w:cs="Times New Roman"/>
          <w:sz w:val="24"/>
          <w:szCs w:val="24"/>
        </w:rPr>
        <w:t>Additional Packaging Weight: 460 kg</w:t>
      </w:r>
    </w:p>
    <w:p w14:paraId="66E5DF5A" w14:textId="77777777" w:rsidR="00A32A09" w:rsidRPr="00A32A09" w:rsidRDefault="008123A2" w:rsidP="00E65DD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65DD0">
        <w:rPr>
          <w:rFonts w:ascii="Times New Roman" w:hAnsi="Times New Roman" w:cs="Times New Roman"/>
          <w:sz w:val="24"/>
          <w:szCs w:val="24"/>
        </w:rPr>
        <w:t>Total Shipment Weight:</w:t>
      </w:r>
      <w:r w:rsidRPr="00E65DD0">
        <w:rPr>
          <w:rFonts w:ascii="Times New Roman" w:hAnsi="Times New Roman" w:cs="Times New Roman"/>
          <w:b/>
          <w:bCs/>
          <w:sz w:val="24"/>
          <w:szCs w:val="24"/>
        </w:rPr>
        <w:t xml:space="preserve"> 1,660 kg (3,659.64 lbs)</w:t>
      </w:r>
    </w:p>
    <w:p w14:paraId="69BCF43F" w14:textId="317EC204" w:rsidR="008123A2" w:rsidRPr="00A32A09" w:rsidRDefault="008123A2" w:rsidP="00A32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A09">
        <w:rPr>
          <w:rFonts w:ascii="Times New Roman" w:hAnsi="Times New Roman" w:cs="Times New Roman"/>
          <w:b/>
          <w:bCs/>
          <w:sz w:val="24"/>
          <w:szCs w:val="24"/>
        </w:rPr>
        <w:t>Step 2: Calculate Cubic Weight</w:t>
      </w:r>
    </w:p>
    <w:p w14:paraId="10F2FDF0" w14:textId="77777777" w:rsidR="008123A2" w:rsidRPr="00A32A09" w:rsidRDefault="008123A2" w:rsidP="00A32A0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32A09">
        <w:rPr>
          <w:rFonts w:ascii="Times New Roman" w:hAnsi="Times New Roman" w:cs="Times New Roman"/>
          <w:sz w:val="24"/>
          <w:szCs w:val="24"/>
        </w:rPr>
        <w:t>Total Volume for Two Pallets: 101.84 ft³</w:t>
      </w:r>
    </w:p>
    <w:p w14:paraId="7111A42E" w14:textId="77777777" w:rsidR="00A32A09" w:rsidRPr="00A32A09" w:rsidRDefault="008123A2" w:rsidP="00A32A0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A09">
        <w:rPr>
          <w:rFonts w:ascii="Times New Roman" w:hAnsi="Times New Roman" w:cs="Times New Roman"/>
          <w:sz w:val="24"/>
          <w:szCs w:val="24"/>
        </w:rPr>
        <w:t xml:space="preserve">Cubic Weight: 101.84 × 10 = </w:t>
      </w:r>
      <w:r w:rsidRPr="00A32A09">
        <w:rPr>
          <w:rFonts w:ascii="Times New Roman" w:hAnsi="Times New Roman" w:cs="Times New Roman"/>
          <w:b/>
          <w:bCs/>
          <w:sz w:val="24"/>
          <w:szCs w:val="24"/>
        </w:rPr>
        <w:t>1,018.4 lbs</w:t>
      </w:r>
    </w:p>
    <w:p w14:paraId="2F6D46B8" w14:textId="57805389" w:rsidR="008123A2" w:rsidRPr="00A32A09" w:rsidRDefault="008123A2" w:rsidP="00A32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A09">
        <w:rPr>
          <w:rFonts w:ascii="Times New Roman" w:hAnsi="Times New Roman" w:cs="Times New Roman"/>
          <w:b/>
          <w:bCs/>
          <w:sz w:val="24"/>
          <w:szCs w:val="24"/>
        </w:rPr>
        <w:t>Step 3: Determine Billable Weight</w:t>
      </w:r>
    </w:p>
    <w:p w14:paraId="5B169D35" w14:textId="020454EC" w:rsidR="008123A2" w:rsidRPr="00A32A09" w:rsidRDefault="008123A2" w:rsidP="00A32A0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32A09">
        <w:rPr>
          <w:rFonts w:ascii="Times New Roman" w:hAnsi="Times New Roman" w:cs="Times New Roman"/>
          <w:sz w:val="24"/>
          <w:szCs w:val="24"/>
        </w:rPr>
        <w:t>Billable Weight: 3,659.64 lbs (as actual weight &gt; cubic weight)</w:t>
      </w:r>
    </w:p>
    <w:p w14:paraId="0D99D7C5" w14:textId="77777777" w:rsidR="008123A2" w:rsidRPr="00017E63" w:rsidRDefault="008123A2" w:rsidP="00812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7E63">
        <w:rPr>
          <w:rFonts w:ascii="Times New Roman" w:hAnsi="Times New Roman" w:cs="Times New Roman"/>
          <w:b/>
          <w:bCs/>
          <w:sz w:val="24"/>
          <w:szCs w:val="24"/>
        </w:rPr>
        <w:t>Step 4: Apply CWT Rate</w:t>
      </w:r>
    </w:p>
    <w:p w14:paraId="61F7480D" w14:textId="77777777" w:rsidR="008123A2" w:rsidRPr="00A32A09" w:rsidRDefault="008123A2" w:rsidP="00A32A0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32A09">
        <w:rPr>
          <w:rFonts w:ascii="Times New Roman" w:hAnsi="Times New Roman" w:cs="Times New Roman"/>
          <w:sz w:val="24"/>
          <w:szCs w:val="24"/>
        </w:rPr>
        <w:t>Rate per CWT: CAD 10</w:t>
      </w:r>
    </w:p>
    <w:p w14:paraId="6694105C" w14:textId="77777777" w:rsidR="008123A2" w:rsidRPr="00A32A09" w:rsidRDefault="008123A2" w:rsidP="00A32A0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A09">
        <w:rPr>
          <w:rFonts w:ascii="Times New Roman" w:hAnsi="Times New Roman" w:cs="Times New Roman"/>
          <w:sz w:val="24"/>
          <w:szCs w:val="24"/>
        </w:rPr>
        <w:t>Total Freight Cost:</w:t>
      </w:r>
      <w:r w:rsidRPr="00A32A09">
        <w:rPr>
          <w:rFonts w:ascii="Times New Roman" w:hAnsi="Times New Roman" w:cs="Times New Roman"/>
          <w:b/>
          <w:bCs/>
          <w:sz w:val="24"/>
          <w:szCs w:val="24"/>
        </w:rPr>
        <w:t xml:space="preserve"> 36.60 CWT × CAD 10 = CAD 366</w:t>
      </w:r>
    </w:p>
    <w:p w14:paraId="759F90E4" w14:textId="77777777" w:rsidR="00A32A09" w:rsidRPr="00A32A09" w:rsidRDefault="008123A2" w:rsidP="00A32A0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A09">
        <w:rPr>
          <w:rFonts w:ascii="Times New Roman" w:hAnsi="Times New Roman" w:cs="Times New Roman"/>
          <w:sz w:val="24"/>
          <w:szCs w:val="24"/>
        </w:rPr>
        <w:t>Annual Freight Cost (2 Shipments):</w:t>
      </w:r>
      <w:r w:rsidRPr="00A32A09">
        <w:rPr>
          <w:rFonts w:ascii="Times New Roman" w:hAnsi="Times New Roman" w:cs="Times New Roman"/>
          <w:b/>
          <w:bCs/>
          <w:sz w:val="24"/>
          <w:szCs w:val="24"/>
        </w:rPr>
        <w:t xml:space="preserve"> CAD 732</w:t>
      </w:r>
    </w:p>
    <w:p w14:paraId="33095760" w14:textId="4C550B4E" w:rsidR="008123A2" w:rsidRPr="00A32A09" w:rsidRDefault="008123A2" w:rsidP="00A32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A09">
        <w:rPr>
          <w:rFonts w:ascii="Times New Roman" w:hAnsi="Times New Roman" w:cs="Times New Roman"/>
          <w:b/>
          <w:bCs/>
          <w:sz w:val="24"/>
          <w:szCs w:val="24"/>
        </w:rPr>
        <w:t>Step 5: Add Accessorial Charges</w:t>
      </w:r>
    </w:p>
    <w:p w14:paraId="0869BDA5" w14:textId="77777777" w:rsidR="008123A2" w:rsidRPr="00A32A09" w:rsidRDefault="008123A2" w:rsidP="00A32A0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32A09">
        <w:rPr>
          <w:rFonts w:ascii="Times New Roman" w:hAnsi="Times New Roman" w:cs="Times New Roman"/>
          <w:sz w:val="24"/>
          <w:szCs w:val="24"/>
        </w:rPr>
        <w:t>Fuel Surcharge (10%): CAD 73.20</w:t>
      </w:r>
    </w:p>
    <w:p w14:paraId="5B9D0628" w14:textId="77777777" w:rsidR="008123A2" w:rsidRPr="00A32A09" w:rsidRDefault="008123A2" w:rsidP="00A32A0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32A09">
        <w:rPr>
          <w:rFonts w:ascii="Times New Roman" w:hAnsi="Times New Roman" w:cs="Times New Roman"/>
          <w:sz w:val="24"/>
          <w:szCs w:val="24"/>
        </w:rPr>
        <w:t>Truckload Fee (2 Shipments): CAD 1,000</w:t>
      </w:r>
    </w:p>
    <w:p w14:paraId="3202149C" w14:textId="77777777" w:rsidR="008123A2" w:rsidRPr="00017E63" w:rsidRDefault="008123A2" w:rsidP="00812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7E63">
        <w:rPr>
          <w:rFonts w:ascii="Times New Roman" w:hAnsi="Times New Roman" w:cs="Times New Roman"/>
          <w:b/>
          <w:bCs/>
          <w:sz w:val="24"/>
          <w:szCs w:val="24"/>
        </w:rPr>
        <w:t>Total Annual Freight Cost: CAD 1,805.20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123A2" w:rsidRPr="00017E63" w14:paraId="134B935E" w14:textId="77777777" w:rsidTr="006803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4DD639D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Component</w:t>
            </w:r>
          </w:p>
        </w:tc>
        <w:tc>
          <w:tcPr>
            <w:tcW w:w="2880" w:type="dxa"/>
          </w:tcPr>
          <w:p w14:paraId="0C4347B1" w14:textId="77777777" w:rsidR="008123A2" w:rsidRPr="00017E63" w:rsidRDefault="008123A2" w:rsidP="00812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Cost per Shipment (CAD)</w:t>
            </w:r>
          </w:p>
        </w:tc>
        <w:tc>
          <w:tcPr>
            <w:tcW w:w="2880" w:type="dxa"/>
          </w:tcPr>
          <w:p w14:paraId="0C2219FC" w14:textId="77777777" w:rsidR="008123A2" w:rsidRPr="00017E63" w:rsidRDefault="008123A2" w:rsidP="00812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Annual Cost (CAD)</w:t>
            </w:r>
          </w:p>
        </w:tc>
      </w:tr>
      <w:tr w:rsidR="008123A2" w:rsidRPr="00017E63" w14:paraId="63AA7BC2" w14:textId="77777777" w:rsidTr="006803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561472D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Base Freight Cost</w:t>
            </w:r>
          </w:p>
        </w:tc>
        <w:tc>
          <w:tcPr>
            <w:tcW w:w="2880" w:type="dxa"/>
          </w:tcPr>
          <w:p w14:paraId="0FF474DF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$366</w:t>
            </w:r>
          </w:p>
        </w:tc>
        <w:tc>
          <w:tcPr>
            <w:tcW w:w="2880" w:type="dxa"/>
          </w:tcPr>
          <w:p w14:paraId="30345B97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$732</w:t>
            </w:r>
          </w:p>
        </w:tc>
      </w:tr>
      <w:tr w:rsidR="008123A2" w:rsidRPr="00017E63" w14:paraId="0A58DC63" w14:textId="77777777" w:rsidTr="006803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E5A9B65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Fuel Surcharge (10%)</w:t>
            </w:r>
          </w:p>
        </w:tc>
        <w:tc>
          <w:tcPr>
            <w:tcW w:w="2880" w:type="dxa"/>
          </w:tcPr>
          <w:p w14:paraId="150823F9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$36.60</w:t>
            </w:r>
          </w:p>
        </w:tc>
        <w:tc>
          <w:tcPr>
            <w:tcW w:w="2880" w:type="dxa"/>
          </w:tcPr>
          <w:p w14:paraId="7458B65C" w14:textId="77777777" w:rsidR="008123A2" w:rsidRPr="00017E63" w:rsidRDefault="008123A2" w:rsidP="00812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$73.20</w:t>
            </w:r>
          </w:p>
        </w:tc>
      </w:tr>
      <w:tr w:rsidR="008123A2" w:rsidRPr="00017E63" w14:paraId="3D28E740" w14:textId="77777777" w:rsidTr="006803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0E0B8A46" w14:textId="77777777" w:rsidR="008123A2" w:rsidRPr="00017E63" w:rsidRDefault="008123A2" w:rsidP="00812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Truckload Fee</w:t>
            </w:r>
          </w:p>
        </w:tc>
        <w:tc>
          <w:tcPr>
            <w:tcW w:w="2880" w:type="dxa"/>
          </w:tcPr>
          <w:p w14:paraId="6BC45DC5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$500</w:t>
            </w:r>
          </w:p>
        </w:tc>
        <w:tc>
          <w:tcPr>
            <w:tcW w:w="2880" w:type="dxa"/>
          </w:tcPr>
          <w:p w14:paraId="674E2D33" w14:textId="77777777" w:rsidR="008123A2" w:rsidRPr="00017E63" w:rsidRDefault="008123A2" w:rsidP="00812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$1,000</w:t>
            </w:r>
          </w:p>
        </w:tc>
      </w:tr>
      <w:tr w:rsidR="008123A2" w:rsidRPr="00017E63" w14:paraId="65454EAA" w14:textId="77777777" w:rsidTr="006803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653C6767" w14:textId="77777777" w:rsidR="008123A2" w:rsidRPr="00017E63" w:rsidRDefault="008123A2" w:rsidP="000659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Total Freight Cost</w:t>
            </w:r>
          </w:p>
        </w:tc>
        <w:tc>
          <w:tcPr>
            <w:tcW w:w="2880" w:type="dxa"/>
          </w:tcPr>
          <w:p w14:paraId="5957BC7F" w14:textId="77777777" w:rsidR="008123A2" w:rsidRPr="00017E63" w:rsidRDefault="008123A2" w:rsidP="000659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$902.60</w:t>
            </w:r>
          </w:p>
        </w:tc>
        <w:tc>
          <w:tcPr>
            <w:tcW w:w="2880" w:type="dxa"/>
          </w:tcPr>
          <w:p w14:paraId="15E74B6D" w14:textId="77777777" w:rsidR="008123A2" w:rsidRPr="00017E63" w:rsidRDefault="008123A2" w:rsidP="000659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7E63">
              <w:rPr>
                <w:rFonts w:ascii="Times New Roman" w:hAnsi="Times New Roman" w:cs="Times New Roman"/>
                <w:sz w:val="24"/>
                <w:szCs w:val="24"/>
              </w:rPr>
              <w:t>$1,805.20</w:t>
            </w:r>
          </w:p>
        </w:tc>
      </w:tr>
    </w:tbl>
    <w:p w14:paraId="0CD1912C" w14:textId="230E77E7" w:rsidR="008123A2" w:rsidRPr="008123A2" w:rsidRDefault="008123A2" w:rsidP="00065950">
      <w:pPr>
        <w:pStyle w:val="Heading2"/>
        <w:rPr>
          <w:rFonts w:ascii="Times New Roman" w:hAnsi="Times New Roman" w:cs="Times New Roman"/>
          <w:b/>
          <w:bCs/>
        </w:rPr>
      </w:pPr>
      <w:bookmarkStart w:id="24" w:name="_Toc191735506"/>
      <w:r w:rsidRPr="008123A2">
        <w:rPr>
          <w:rStyle w:val="s1"/>
          <w:rFonts w:ascii="Times New Roman" w:hAnsi="Times New Roman" w:cs="Times New Roman"/>
          <w:b/>
          <w:bCs/>
        </w:rPr>
        <w:t>Factors Affecting Shipping Rates</w:t>
      </w:r>
      <w:bookmarkEnd w:id="24"/>
    </w:p>
    <w:p w14:paraId="5EBB0DD0" w14:textId="77777777" w:rsidR="008123A2" w:rsidRPr="00017E63" w:rsidRDefault="008123A2" w:rsidP="00065950">
      <w:pPr>
        <w:pStyle w:val="p2"/>
        <w:spacing w:line="480" w:lineRule="auto"/>
      </w:pPr>
      <w:r w:rsidRPr="00017E63">
        <w:rPr>
          <w:rStyle w:val="s2"/>
        </w:rPr>
        <w:t>•</w:t>
      </w:r>
      <w:r w:rsidRPr="00017E63">
        <w:rPr>
          <w:rStyle w:val="apple-tab-span"/>
        </w:rPr>
        <w:t xml:space="preserve"> </w:t>
      </w:r>
      <w:r w:rsidRPr="00017E63">
        <w:rPr>
          <w:rStyle w:val="s3"/>
          <w:b/>
          <w:bCs/>
        </w:rPr>
        <w:t>Mode of Transport:</w:t>
      </w:r>
      <w:r w:rsidRPr="00017E63">
        <w:rPr>
          <w:rStyle w:val="s2"/>
        </w:rPr>
        <w:t xml:space="preserve"> Air Freight is fast but costly; Sea Freight is slower but cheaper.</w:t>
      </w:r>
    </w:p>
    <w:p w14:paraId="490DD3AE" w14:textId="77777777" w:rsidR="008123A2" w:rsidRPr="00017E63" w:rsidRDefault="008123A2" w:rsidP="00065950">
      <w:pPr>
        <w:pStyle w:val="p2"/>
        <w:spacing w:line="480" w:lineRule="auto"/>
      </w:pPr>
      <w:r w:rsidRPr="00017E63">
        <w:rPr>
          <w:rStyle w:val="s2"/>
        </w:rPr>
        <w:t>•</w:t>
      </w:r>
      <w:r w:rsidRPr="00017E63">
        <w:rPr>
          <w:rStyle w:val="apple-tab-span"/>
          <w:b/>
          <w:bCs/>
        </w:rPr>
        <w:t xml:space="preserve"> </w:t>
      </w:r>
      <w:r w:rsidRPr="00017E63">
        <w:rPr>
          <w:rStyle w:val="s3"/>
          <w:b/>
          <w:bCs/>
        </w:rPr>
        <w:t>Fuel Costs &amp; Surcharges:</w:t>
      </w:r>
      <w:r w:rsidRPr="00017E63">
        <w:rPr>
          <w:rStyle w:val="s2"/>
        </w:rPr>
        <w:t xml:space="preserve"> Air freight is affected by jet fuel prices.</w:t>
      </w:r>
    </w:p>
    <w:p w14:paraId="327EA25D" w14:textId="77777777" w:rsidR="008123A2" w:rsidRPr="00017E63" w:rsidRDefault="008123A2" w:rsidP="00065950">
      <w:pPr>
        <w:pStyle w:val="p2"/>
        <w:spacing w:line="480" w:lineRule="auto"/>
      </w:pPr>
      <w:r w:rsidRPr="00017E63">
        <w:rPr>
          <w:rStyle w:val="s2"/>
        </w:rPr>
        <w:t>•</w:t>
      </w:r>
      <w:r w:rsidRPr="00017E63">
        <w:rPr>
          <w:rStyle w:val="apple-tab-span"/>
        </w:rPr>
        <w:t xml:space="preserve"> </w:t>
      </w:r>
      <w:r w:rsidRPr="00017E63">
        <w:rPr>
          <w:rStyle w:val="s3"/>
          <w:b/>
          <w:bCs/>
        </w:rPr>
        <w:t>Container Utilization &amp; Volume:</w:t>
      </w:r>
      <w:r w:rsidRPr="00017E63">
        <w:rPr>
          <w:rStyle w:val="s2"/>
        </w:rPr>
        <w:t xml:space="preserve"> Luxury watches have a high value-to-weight ratio.</w:t>
      </w:r>
    </w:p>
    <w:p w14:paraId="3F278FB2" w14:textId="77777777" w:rsidR="008123A2" w:rsidRPr="00017E63" w:rsidRDefault="008123A2" w:rsidP="00065950">
      <w:pPr>
        <w:pStyle w:val="p2"/>
        <w:spacing w:line="480" w:lineRule="auto"/>
      </w:pPr>
      <w:r w:rsidRPr="00017E63">
        <w:rPr>
          <w:rStyle w:val="s2"/>
        </w:rPr>
        <w:t>•</w:t>
      </w:r>
      <w:r w:rsidRPr="00017E63">
        <w:rPr>
          <w:rStyle w:val="apple-tab-span"/>
        </w:rPr>
        <w:t xml:space="preserve"> </w:t>
      </w:r>
      <w:r w:rsidRPr="00017E63">
        <w:rPr>
          <w:rStyle w:val="s3"/>
          <w:b/>
          <w:bCs/>
        </w:rPr>
        <w:t>Peak Season Demand:</w:t>
      </w:r>
      <w:r w:rsidRPr="00017E63">
        <w:rPr>
          <w:rStyle w:val="s2"/>
          <w:b/>
          <w:bCs/>
        </w:rPr>
        <w:t xml:space="preserve"> </w:t>
      </w:r>
      <w:r w:rsidRPr="00017E63">
        <w:rPr>
          <w:rStyle w:val="s2"/>
        </w:rPr>
        <w:t>Q4 (October–December) has higher rates due to holiday demand.</w:t>
      </w:r>
    </w:p>
    <w:p w14:paraId="6BC06532" w14:textId="77777777" w:rsidR="008123A2" w:rsidRPr="00017E63" w:rsidRDefault="008123A2" w:rsidP="00065950">
      <w:pPr>
        <w:pStyle w:val="p2"/>
        <w:spacing w:line="480" w:lineRule="auto"/>
      </w:pPr>
      <w:r w:rsidRPr="00017E63">
        <w:rPr>
          <w:rStyle w:val="s2"/>
        </w:rPr>
        <w:t>•</w:t>
      </w:r>
      <w:r w:rsidRPr="00017E63">
        <w:rPr>
          <w:rStyle w:val="apple-tab-span"/>
        </w:rPr>
        <w:t xml:space="preserve"> </w:t>
      </w:r>
      <w:r w:rsidRPr="00017E63">
        <w:rPr>
          <w:rStyle w:val="s3"/>
          <w:b/>
          <w:bCs/>
        </w:rPr>
        <w:t>Import Duties &amp; Tariffs:</w:t>
      </w:r>
      <w:r w:rsidRPr="00017E63">
        <w:rPr>
          <w:rStyle w:val="s2"/>
        </w:rPr>
        <w:t xml:space="preserve"> 5% import duty on Swiss watches increases costs.</w:t>
      </w:r>
    </w:p>
    <w:p w14:paraId="4EF71E95" w14:textId="77777777" w:rsidR="008123A2" w:rsidRPr="00017E63" w:rsidRDefault="008123A2" w:rsidP="00065950">
      <w:pPr>
        <w:pStyle w:val="p2"/>
        <w:spacing w:line="480" w:lineRule="auto"/>
        <w:rPr>
          <w:rStyle w:val="s2"/>
        </w:rPr>
      </w:pPr>
      <w:r w:rsidRPr="00017E63">
        <w:rPr>
          <w:rStyle w:val="s2"/>
        </w:rPr>
        <w:t>•</w:t>
      </w:r>
      <w:r w:rsidRPr="00017E63">
        <w:rPr>
          <w:rStyle w:val="apple-tab-span"/>
        </w:rPr>
        <w:t xml:space="preserve"> </w:t>
      </w:r>
      <w:r w:rsidRPr="00017E63">
        <w:rPr>
          <w:rStyle w:val="s3"/>
          <w:b/>
          <w:bCs/>
        </w:rPr>
        <w:t>Currency Exchange Rates:</w:t>
      </w:r>
      <w:r w:rsidRPr="00017E63">
        <w:rPr>
          <w:rStyle w:val="s2"/>
        </w:rPr>
        <w:t xml:space="preserve"> CHF to CAD conversion impacts final expenses.</w:t>
      </w:r>
    </w:p>
    <w:p w14:paraId="0D904357" w14:textId="177D222F" w:rsidR="00250362" w:rsidRPr="00250362" w:rsidRDefault="00250362" w:rsidP="00250362">
      <w:pPr>
        <w:pStyle w:val="Heading1"/>
        <w:rPr>
          <w:rFonts w:ascii="Times New Roman" w:hAnsi="Times New Roman" w:cs="Times New Roman"/>
          <w:b/>
          <w:bCs/>
        </w:rPr>
      </w:pPr>
      <w:bookmarkStart w:id="25" w:name="_Toc191735507"/>
      <w:bookmarkEnd w:id="20"/>
      <w:r w:rsidRPr="00250362">
        <w:rPr>
          <w:rFonts w:ascii="Times New Roman" w:hAnsi="Times New Roman" w:cs="Times New Roman"/>
          <w:b/>
          <w:bCs/>
        </w:rPr>
        <w:t>Risk Identification &amp; Mitigation</w:t>
      </w:r>
      <w:bookmarkEnd w:id="25"/>
      <w:r w:rsidRPr="00250362">
        <w:rPr>
          <w:rFonts w:ascii="Times New Roman" w:hAnsi="Times New Roman" w:cs="Times New Roman"/>
          <w:b/>
          <w:bCs/>
        </w:rPr>
        <w:t xml:space="preserve"> </w:t>
      </w:r>
    </w:p>
    <w:p w14:paraId="7274083D" w14:textId="77777777" w:rsidR="00250362" w:rsidRPr="00250362" w:rsidRDefault="00250362" w:rsidP="00250362">
      <w:pPr>
        <w:pStyle w:val="Heading2"/>
        <w:rPr>
          <w:rFonts w:ascii="Times New Roman" w:hAnsi="Times New Roman" w:cs="Times New Roman"/>
          <w:b/>
          <w:bCs/>
        </w:rPr>
      </w:pPr>
      <w:bookmarkStart w:id="26" w:name="_Toc191735508"/>
      <w:r w:rsidRPr="00250362">
        <w:rPr>
          <w:rFonts w:ascii="Times New Roman" w:hAnsi="Times New Roman" w:cs="Times New Roman"/>
          <w:b/>
          <w:bCs/>
        </w:rPr>
        <w:t>Major Risks in Air Freight Shipping</w:t>
      </w:r>
      <w:bookmarkEnd w:id="26"/>
    </w:p>
    <w:tbl>
      <w:tblPr>
        <w:tblStyle w:val="GridTable4"/>
        <w:tblW w:w="0" w:type="auto"/>
        <w:tblLook w:val="04E0" w:firstRow="1" w:lastRow="1" w:firstColumn="1" w:lastColumn="0" w:noHBand="0" w:noVBand="1"/>
      </w:tblPr>
      <w:tblGrid>
        <w:gridCol w:w="2601"/>
        <w:gridCol w:w="1469"/>
        <w:gridCol w:w="2365"/>
        <w:gridCol w:w="2915"/>
      </w:tblGrid>
      <w:tr w:rsidR="00250362" w:rsidRPr="00097D59" w14:paraId="5DBAAD3A" w14:textId="77777777" w:rsidTr="001C6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D0FBB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Risk Type</w:t>
            </w:r>
          </w:p>
        </w:tc>
        <w:tc>
          <w:tcPr>
            <w:tcW w:w="0" w:type="auto"/>
            <w:hideMark/>
          </w:tcPr>
          <w:p w14:paraId="3B0177A3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Impact Level (L/M/H)</w:t>
            </w:r>
          </w:p>
        </w:tc>
        <w:tc>
          <w:tcPr>
            <w:tcW w:w="0" w:type="auto"/>
            <w:hideMark/>
          </w:tcPr>
          <w:p w14:paraId="425787F9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Potential Issues</w:t>
            </w:r>
          </w:p>
        </w:tc>
        <w:tc>
          <w:tcPr>
            <w:tcW w:w="0" w:type="auto"/>
            <w:hideMark/>
          </w:tcPr>
          <w:p w14:paraId="33083A8B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Mitigation Strategy</w:t>
            </w:r>
          </w:p>
        </w:tc>
      </w:tr>
      <w:tr w:rsidR="00250362" w:rsidRPr="00097D59" w14:paraId="3B16877B" w14:textId="77777777" w:rsidTr="001C6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9475E4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Flight Delays &amp; Cancellations</w:t>
            </w:r>
          </w:p>
        </w:tc>
        <w:tc>
          <w:tcPr>
            <w:tcW w:w="0" w:type="auto"/>
            <w:hideMark/>
          </w:tcPr>
          <w:p w14:paraId="237B9448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14:paraId="56F44993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Weather disruptions, airline scheduling issues</w:t>
            </w:r>
          </w:p>
        </w:tc>
        <w:tc>
          <w:tcPr>
            <w:tcW w:w="0" w:type="auto"/>
            <w:hideMark/>
          </w:tcPr>
          <w:p w14:paraId="74B767D0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Choose reliable airlines with multiple daily flights</w:t>
            </w:r>
          </w:p>
        </w:tc>
      </w:tr>
      <w:tr w:rsidR="00250362" w:rsidRPr="00097D59" w14:paraId="3A58FEEA" w14:textId="77777777" w:rsidTr="001C6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584955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Cargo Damage</w:t>
            </w:r>
          </w:p>
        </w:tc>
        <w:tc>
          <w:tcPr>
            <w:tcW w:w="0" w:type="auto"/>
            <w:hideMark/>
          </w:tcPr>
          <w:p w14:paraId="58021EF0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14:paraId="6469CDF4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Rough handling, temperature sensitivity</w:t>
            </w:r>
          </w:p>
        </w:tc>
        <w:tc>
          <w:tcPr>
            <w:tcW w:w="0" w:type="auto"/>
            <w:hideMark/>
          </w:tcPr>
          <w:p w14:paraId="4A0EF1A4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Use proper packaging, choose airlines with careful cargo handling</w:t>
            </w:r>
          </w:p>
        </w:tc>
      </w:tr>
      <w:tr w:rsidR="00250362" w:rsidRPr="00097D59" w14:paraId="14C684C0" w14:textId="77777777" w:rsidTr="001C6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824CA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Loss or Theft</w:t>
            </w:r>
          </w:p>
        </w:tc>
        <w:tc>
          <w:tcPr>
            <w:tcW w:w="0" w:type="auto"/>
            <w:hideMark/>
          </w:tcPr>
          <w:p w14:paraId="1BE7FB54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14:paraId="2DA183DC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Loss during transfers, theft at airport terminals</w:t>
            </w:r>
          </w:p>
        </w:tc>
        <w:tc>
          <w:tcPr>
            <w:tcW w:w="0" w:type="auto"/>
            <w:hideMark/>
          </w:tcPr>
          <w:p w14:paraId="284C5E33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Use tamper-proof packaging, insured transport, GPS tracking</w:t>
            </w:r>
          </w:p>
        </w:tc>
      </w:tr>
      <w:tr w:rsidR="00250362" w:rsidRPr="00097D59" w14:paraId="374E9D41" w14:textId="77777777" w:rsidTr="001C6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F7266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Customs Delays</w:t>
            </w:r>
          </w:p>
        </w:tc>
        <w:tc>
          <w:tcPr>
            <w:tcW w:w="0" w:type="auto"/>
            <w:hideMark/>
          </w:tcPr>
          <w:p w14:paraId="7D3472D1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14:paraId="6025ABDE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Paperwork errors, inspection hold-ups</w:t>
            </w:r>
          </w:p>
        </w:tc>
        <w:tc>
          <w:tcPr>
            <w:tcW w:w="0" w:type="auto"/>
            <w:hideMark/>
          </w:tcPr>
          <w:p w14:paraId="203F4BE0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Work with a customs broker, ensure compliance with import regulations</w:t>
            </w:r>
          </w:p>
        </w:tc>
      </w:tr>
      <w:tr w:rsidR="00250362" w:rsidRPr="00097D59" w14:paraId="1176B71D" w14:textId="77777777" w:rsidTr="001C6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F38806" w14:textId="3E09CD91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Regulatory Compliance Issues (iContainers, n.d.)</w:t>
            </w:r>
          </w:p>
        </w:tc>
        <w:tc>
          <w:tcPr>
            <w:tcW w:w="0" w:type="auto"/>
            <w:hideMark/>
          </w:tcPr>
          <w:p w14:paraId="62B63DF9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14:paraId="0474539A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Non-compliance with aviation &amp; trade laws</w:t>
            </w:r>
          </w:p>
        </w:tc>
        <w:tc>
          <w:tcPr>
            <w:tcW w:w="0" w:type="auto"/>
            <w:hideMark/>
          </w:tcPr>
          <w:p w14:paraId="7DB7DBC3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Ensure all export permits &amp; air cargo regulations are met</w:t>
            </w:r>
          </w:p>
        </w:tc>
      </w:tr>
      <w:tr w:rsidR="00250362" w:rsidRPr="00097D59" w14:paraId="220F01B4" w14:textId="77777777" w:rsidTr="001C6F9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5B7CF9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Financial Risks</w:t>
            </w:r>
          </w:p>
        </w:tc>
        <w:tc>
          <w:tcPr>
            <w:tcW w:w="0" w:type="auto"/>
            <w:hideMark/>
          </w:tcPr>
          <w:p w14:paraId="5AD62117" w14:textId="77777777" w:rsidR="00250362" w:rsidRPr="00097D59" w:rsidRDefault="00250362" w:rsidP="00250362">
            <w:pPr>
              <w:spacing w:after="1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14:paraId="63C057E1" w14:textId="77777777" w:rsidR="00250362" w:rsidRPr="00097D59" w:rsidRDefault="00250362" w:rsidP="00250362">
            <w:pPr>
              <w:spacing w:after="1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Currency fluctuations, unpaid invoices</w:t>
            </w:r>
          </w:p>
        </w:tc>
        <w:tc>
          <w:tcPr>
            <w:tcW w:w="0" w:type="auto"/>
            <w:hideMark/>
          </w:tcPr>
          <w:p w14:paraId="64F83B7C" w14:textId="77777777" w:rsidR="00250362" w:rsidRPr="00097D59" w:rsidRDefault="00250362" w:rsidP="00250362">
            <w:pPr>
              <w:spacing w:after="1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Use secure payment terms (Letter of Credit, Escrow)</w:t>
            </w:r>
          </w:p>
        </w:tc>
      </w:tr>
    </w:tbl>
    <w:p w14:paraId="34C12152" w14:textId="0CA9BCB2" w:rsidR="00250362" w:rsidRPr="00250362" w:rsidRDefault="00250362" w:rsidP="00250362">
      <w:pPr>
        <w:pStyle w:val="Heading2"/>
        <w:rPr>
          <w:rFonts w:ascii="Times New Roman" w:hAnsi="Times New Roman" w:cs="Times New Roman"/>
          <w:b/>
          <w:bCs/>
        </w:rPr>
      </w:pPr>
      <w:bookmarkStart w:id="27" w:name="_Toc191735509"/>
      <w:r w:rsidRPr="00250362">
        <w:rPr>
          <w:rFonts w:ascii="Times New Roman" w:hAnsi="Times New Roman" w:cs="Times New Roman"/>
          <w:b/>
          <w:bCs/>
        </w:rPr>
        <w:t>Mitigation Plan</w:t>
      </w:r>
      <w:bookmarkEnd w:id="27"/>
    </w:p>
    <w:p w14:paraId="702812D7" w14:textId="77777777" w:rsidR="00250362" w:rsidRPr="00097D59" w:rsidRDefault="00250362" w:rsidP="00250362">
      <w:pPr>
        <w:numPr>
          <w:ilvl w:val="0"/>
          <w:numId w:val="12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sz w:val="24"/>
          <w:szCs w:val="24"/>
        </w:rPr>
        <w:t>Choose major international airports with efficient cargo processing.</w:t>
      </w:r>
    </w:p>
    <w:p w14:paraId="4C67A9F5" w14:textId="77777777" w:rsidR="00250362" w:rsidRPr="00097D59" w:rsidRDefault="00250362" w:rsidP="00250362">
      <w:pPr>
        <w:numPr>
          <w:ilvl w:val="0"/>
          <w:numId w:val="12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sz w:val="24"/>
          <w:szCs w:val="24"/>
        </w:rPr>
        <w:t>Partner with reliable freight forwarders specializing in air freight.</w:t>
      </w:r>
    </w:p>
    <w:p w14:paraId="3FEFEC8D" w14:textId="77777777" w:rsidR="00250362" w:rsidRPr="00097D59" w:rsidRDefault="00250362" w:rsidP="00250362">
      <w:pPr>
        <w:numPr>
          <w:ilvl w:val="0"/>
          <w:numId w:val="12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sz w:val="24"/>
          <w:szCs w:val="24"/>
        </w:rPr>
        <w:t>Use time-sensitive shipping options like express air cargo.</w:t>
      </w:r>
    </w:p>
    <w:p w14:paraId="6BC9C106" w14:textId="6B1D71F6" w:rsidR="00250362" w:rsidRPr="00250362" w:rsidRDefault="00250362" w:rsidP="00250362">
      <w:pPr>
        <w:numPr>
          <w:ilvl w:val="0"/>
          <w:numId w:val="12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sz w:val="24"/>
          <w:szCs w:val="24"/>
        </w:rPr>
        <w:t>Ensure proper cargo documentation to avoid customs delays (Shkuro, 2023).</w:t>
      </w:r>
    </w:p>
    <w:p w14:paraId="35FEEFC0" w14:textId="666945C3" w:rsidR="00250362" w:rsidRPr="00250362" w:rsidRDefault="00250362" w:rsidP="00250362">
      <w:pPr>
        <w:pStyle w:val="Heading2"/>
        <w:rPr>
          <w:rFonts w:ascii="Times New Roman" w:hAnsi="Times New Roman" w:cs="Times New Roman"/>
          <w:b/>
          <w:bCs/>
        </w:rPr>
      </w:pPr>
      <w:bookmarkStart w:id="28" w:name="_Toc191735510"/>
      <w:r w:rsidRPr="00250362">
        <w:rPr>
          <w:rFonts w:ascii="Times New Roman" w:hAnsi="Times New Roman" w:cs="Times New Roman"/>
          <w:b/>
          <w:bCs/>
        </w:rPr>
        <w:t>Risk Register Table</w:t>
      </w:r>
      <w:bookmarkEnd w:id="28"/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497"/>
        <w:gridCol w:w="2503"/>
        <w:gridCol w:w="2373"/>
        <w:gridCol w:w="2977"/>
      </w:tblGrid>
      <w:tr w:rsidR="00250362" w:rsidRPr="00097D59" w14:paraId="3D826C9D" w14:textId="77777777" w:rsidTr="00DB7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407A3C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Risk Category</w:t>
            </w:r>
          </w:p>
        </w:tc>
        <w:tc>
          <w:tcPr>
            <w:tcW w:w="0" w:type="auto"/>
            <w:hideMark/>
          </w:tcPr>
          <w:p w14:paraId="149E0F57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Likelihood (Low/Med/High)</w:t>
            </w:r>
          </w:p>
        </w:tc>
        <w:tc>
          <w:tcPr>
            <w:tcW w:w="0" w:type="auto"/>
            <w:hideMark/>
          </w:tcPr>
          <w:p w14:paraId="0EBF3149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Severity (Low/Med/High)</w:t>
            </w:r>
          </w:p>
        </w:tc>
        <w:tc>
          <w:tcPr>
            <w:tcW w:w="0" w:type="auto"/>
            <w:hideMark/>
          </w:tcPr>
          <w:p w14:paraId="57D2653B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Mitigation Plan</w:t>
            </w:r>
          </w:p>
        </w:tc>
      </w:tr>
      <w:tr w:rsidR="00250362" w:rsidRPr="00097D59" w14:paraId="27F068FA" w14:textId="77777777" w:rsidTr="00DB7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8D9741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Flight Delays</w:t>
            </w:r>
          </w:p>
        </w:tc>
        <w:tc>
          <w:tcPr>
            <w:tcW w:w="0" w:type="auto"/>
            <w:hideMark/>
          </w:tcPr>
          <w:p w14:paraId="05F078C0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14:paraId="755512F2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14:paraId="5BC4CCC4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Book multiple flights, use express services</w:t>
            </w:r>
          </w:p>
        </w:tc>
      </w:tr>
      <w:tr w:rsidR="00250362" w:rsidRPr="00097D59" w14:paraId="280A494E" w14:textId="77777777" w:rsidTr="00DB7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F7F644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Cargo Theft</w:t>
            </w:r>
          </w:p>
        </w:tc>
        <w:tc>
          <w:tcPr>
            <w:tcW w:w="0" w:type="auto"/>
            <w:hideMark/>
          </w:tcPr>
          <w:p w14:paraId="5FAF786D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14:paraId="69ABD2C0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14:paraId="7FC0F1D4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Use security seals, insured transport</w:t>
            </w:r>
          </w:p>
        </w:tc>
      </w:tr>
      <w:tr w:rsidR="00250362" w:rsidRPr="00097D59" w14:paraId="75D218FB" w14:textId="77777777" w:rsidTr="00DB7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AEF68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Cargo Damage</w:t>
            </w:r>
          </w:p>
        </w:tc>
        <w:tc>
          <w:tcPr>
            <w:tcW w:w="0" w:type="auto"/>
            <w:hideMark/>
          </w:tcPr>
          <w:p w14:paraId="11AF39DB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14:paraId="0A4B4E91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14:paraId="0611D983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Use air-optimized packaging &amp; handling</w:t>
            </w:r>
          </w:p>
        </w:tc>
      </w:tr>
      <w:tr w:rsidR="00250362" w:rsidRPr="00097D59" w14:paraId="3BE4837C" w14:textId="77777777" w:rsidTr="00DB7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153D56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Customs Delays</w:t>
            </w:r>
          </w:p>
        </w:tc>
        <w:tc>
          <w:tcPr>
            <w:tcW w:w="0" w:type="auto"/>
            <w:hideMark/>
          </w:tcPr>
          <w:p w14:paraId="01DED24E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14:paraId="5C36A771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14:paraId="37C2813B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Ensure proper documentation</w:t>
            </w:r>
          </w:p>
        </w:tc>
      </w:tr>
      <w:tr w:rsidR="00250362" w:rsidRPr="00097D59" w14:paraId="687D7148" w14:textId="77777777" w:rsidTr="00DB7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94F7B9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Payment Risks</w:t>
            </w:r>
          </w:p>
        </w:tc>
        <w:tc>
          <w:tcPr>
            <w:tcW w:w="0" w:type="auto"/>
            <w:hideMark/>
          </w:tcPr>
          <w:p w14:paraId="15F05F95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0" w:type="auto"/>
            <w:hideMark/>
          </w:tcPr>
          <w:p w14:paraId="418F95C5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14:paraId="3C717AB6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Use secure payment methods (LC, Escrow)</w:t>
            </w:r>
          </w:p>
        </w:tc>
      </w:tr>
    </w:tbl>
    <w:p w14:paraId="6BC62E38" w14:textId="461DB922" w:rsidR="00250362" w:rsidRPr="00250362" w:rsidRDefault="00250362" w:rsidP="00250362">
      <w:pPr>
        <w:pStyle w:val="Heading2"/>
        <w:rPr>
          <w:rFonts w:ascii="Times New Roman" w:hAnsi="Times New Roman" w:cs="Times New Roman"/>
          <w:b/>
          <w:bCs/>
        </w:rPr>
      </w:pPr>
      <w:bookmarkStart w:id="29" w:name="_Toc191735511"/>
      <w:r w:rsidRPr="00250362">
        <w:rPr>
          <w:rFonts w:ascii="Times New Roman" w:hAnsi="Times New Roman" w:cs="Times New Roman"/>
          <w:b/>
          <w:bCs/>
        </w:rPr>
        <w:t>Incoterms Selection &amp; Justification</w:t>
      </w:r>
      <w:bookmarkEnd w:id="29"/>
      <w:r w:rsidRPr="00250362">
        <w:rPr>
          <w:rFonts w:ascii="Times New Roman" w:hAnsi="Times New Roman" w:cs="Times New Roman"/>
          <w:b/>
          <w:bCs/>
        </w:rPr>
        <w:t xml:space="preserve"> </w:t>
      </w:r>
    </w:p>
    <w:p w14:paraId="2CE80B90" w14:textId="77777777" w:rsidR="00250362" w:rsidRPr="00097D59" w:rsidRDefault="00250362" w:rsidP="002503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Shipping Terms – FCA (Free Carrier)</w:t>
      </w:r>
    </w:p>
    <w:p w14:paraId="5D105878" w14:textId="77777777" w:rsidR="00250362" w:rsidRPr="00097D59" w:rsidRDefault="00250362" w:rsidP="00250362">
      <w:pPr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Why FCA?</w:t>
      </w:r>
    </w:p>
    <w:p w14:paraId="571EE688" w14:textId="2E38D7FD" w:rsidR="00250362" w:rsidRPr="00097D59" w:rsidRDefault="00250362" w:rsidP="00250362">
      <w:pPr>
        <w:numPr>
          <w:ilvl w:val="0"/>
          <w:numId w:val="13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seller</w:t>
      </w:r>
      <w:r w:rsidRPr="00097D59">
        <w:rPr>
          <w:rFonts w:ascii="Times New Roman" w:hAnsi="Times New Roman" w:cs="Times New Roman"/>
          <w:sz w:val="24"/>
          <w:szCs w:val="24"/>
        </w:rPr>
        <w:t xml:space="preserve"> delivers goods to the agreed carrier location (airport/forwarder), </w:t>
      </w:r>
      <w:r>
        <w:rPr>
          <w:rFonts w:ascii="Times New Roman" w:hAnsi="Times New Roman" w:cs="Times New Roman"/>
          <w:sz w:val="24"/>
          <w:szCs w:val="24"/>
        </w:rPr>
        <w:t xml:space="preserve">and the </w:t>
      </w:r>
      <w:r w:rsidRPr="00097D59">
        <w:rPr>
          <w:rFonts w:ascii="Times New Roman" w:hAnsi="Times New Roman" w:cs="Times New Roman"/>
          <w:sz w:val="24"/>
          <w:szCs w:val="24"/>
        </w:rPr>
        <w:t xml:space="preserve">importer arranges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097D59">
        <w:rPr>
          <w:rFonts w:ascii="Times New Roman" w:hAnsi="Times New Roman" w:cs="Times New Roman"/>
          <w:sz w:val="24"/>
          <w:szCs w:val="24"/>
        </w:rPr>
        <w:t>main transport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7D59">
        <w:rPr>
          <w:rFonts w:ascii="Times New Roman" w:hAnsi="Times New Roman" w:cs="Times New Roman"/>
          <w:sz w:val="24"/>
          <w:szCs w:val="24"/>
        </w:rPr>
        <w:t xml:space="preserve">(Incoterms </w:t>
      </w:r>
      <w:r w:rsidR="00065950" w:rsidRPr="00097D59">
        <w:rPr>
          <w:rFonts w:ascii="Times New Roman" w:hAnsi="Times New Roman" w:cs="Times New Roman"/>
          <w:sz w:val="24"/>
          <w:szCs w:val="24"/>
        </w:rPr>
        <w:t>FCA -</w:t>
      </w:r>
      <w:r w:rsidRPr="00097D59">
        <w:rPr>
          <w:rFonts w:ascii="Times New Roman" w:hAnsi="Times New Roman" w:cs="Times New Roman"/>
          <w:sz w:val="24"/>
          <w:szCs w:val="24"/>
        </w:rPr>
        <w:t xml:space="preserve"> Free Carrier, n.d.</w:t>
      </w:r>
      <w:r w:rsidR="00065950">
        <w:rPr>
          <w:rFonts w:ascii="Times New Roman" w:hAnsi="Times New Roman" w:cs="Times New Roman"/>
          <w:sz w:val="24"/>
          <w:szCs w:val="24"/>
        </w:rPr>
        <w:t>.</w:t>
      </w:r>
      <w:r w:rsidRPr="00097D59">
        <w:rPr>
          <w:rFonts w:ascii="Times New Roman" w:hAnsi="Times New Roman" w:cs="Times New Roman"/>
          <w:sz w:val="24"/>
          <w:szCs w:val="24"/>
        </w:rPr>
        <w:t>).</w:t>
      </w:r>
    </w:p>
    <w:p w14:paraId="577EE1AC" w14:textId="77777777" w:rsidR="00250362" w:rsidRPr="00097D59" w:rsidRDefault="00250362" w:rsidP="00250362">
      <w:pPr>
        <w:numPr>
          <w:ilvl w:val="0"/>
          <w:numId w:val="13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sz w:val="24"/>
          <w:szCs w:val="24"/>
        </w:rPr>
        <w:t>Buyer assumes risk once the goods are handed over to the carrier.</w:t>
      </w:r>
    </w:p>
    <w:p w14:paraId="39A45D66" w14:textId="77777777" w:rsidR="00250362" w:rsidRPr="00097D59" w:rsidRDefault="00250362" w:rsidP="00250362">
      <w:pPr>
        <w:numPr>
          <w:ilvl w:val="0"/>
          <w:numId w:val="13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sz w:val="24"/>
          <w:szCs w:val="24"/>
        </w:rPr>
        <w:t>Reduces buyer logistics burden while providing cost-effective shipping.</w:t>
      </w:r>
    </w:p>
    <w:p w14:paraId="719FEAB1" w14:textId="77777777" w:rsidR="00250362" w:rsidRPr="00097D59" w:rsidRDefault="00250362" w:rsidP="00250362">
      <w:pPr>
        <w:numPr>
          <w:ilvl w:val="0"/>
          <w:numId w:val="13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sz w:val="24"/>
          <w:szCs w:val="24"/>
        </w:rPr>
        <w:t>Ideal for air freight, where the seller ensures smooth export clearance.</w:t>
      </w:r>
    </w:p>
    <w:p w14:paraId="1EFB83EF" w14:textId="77777777" w:rsidR="00250362" w:rsidRPr="00097D59" w:rsidRDefault="00250362" w:rsidP="002503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Alternative Incoterms Considered:</w:t>
      </w:r>
    </w:p>
    <w:p w14:paraId="32013693" w14:textId="77777777" w:rsidR="00250362" w:rsidRPr="00097D59" w:rsidRDefault="00250362" w:rsidP="00250362">
      <w:pPr>
        <w:numPr>
          <w:ilvl w:val="0"/>
          <w:numId w:val="14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EXW (Ex Works)</w:t>
      </w:r>
      <w:r w:rsidRPr="00097D59">
        <w:rPr>
          <w:rFonts w:ascii="Times New Roman" w:hAnsi="Times New Roman" w:cs="Times New Roman"/>
          <w:sz w:val="24"/>
          <w:szCs w:val="24"/>
        </w:rPr>
        <w:t xml:space="preserve"> – Too much responsibility on the buyer.</w:t>
      </w:r>
    </w:p>
    <w:p w14:paraId="73977B91" w14:textId="77777777" w:rsidR="00250362" w:rsidRPr="00097D59" w:rsidRDefault="00250362" w:rsidP="00250362">
      <w:pPr>
        <w:numPr>
          <w:ilvl w:val="0"/>
          <w:numId w:val="14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DAP (Delivered at Place)</w:t>
      </w:r>
      <w:r w:rsidRPr="00097D59">
        <w:rPr>
          <w:rFonts w:ascii="Times New Roman" w:hAnsi="Times New Roman" w:cs="Times New Roman"/>
          <w:sz w:val="24"/>
          <w:szCs w:val="24"/>
        </w:rPr>
        <w:t xml:space="preserve"> – Higher seller risk and cost.</w:t>
      </w:r>
    </w:p>
    <w:p w14:paraId="7A7FF5FC" w14:textId="308B74ED" w:rsidR="00250362" w:rsidRPr="00097D59" w:rsidRDefault="00250362" w:rsidP="00250362">
      <w:pPr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Final Choice:</w:t>
      </w:r>
      <w:r w:rsidRPr="00097D59">
        <w:rPr>
          <w:rFonts w:ascii="Times New Roman" w:hAnsi="Times New Roman" w:cs="Times New Roman"/>
          <w:sz w:val="24"/>
          <w:szCs w:val="24"/>
        </w:rPr>
        <w:t xml:space="preserve"> FCA (Free Carrier) for better risk management and streamlined air freight handling.</w:t>
      </w:r>
    </w:p>
    <w:p w14:paraId="1A0CADC0" w14:textId="24154F3D" w:rsidR="00250362" w:rsidRPr="00250362" w:rsidRDefault="00250362" w:rsidP="00250362">
      <w:pPr>
        <w:pStyle w:val="Heading2"/>
        <w:rPr>
          <w:rFonts w:ascii="Times New Roman" w:hAnsi="Times New Roman" w:cs="Times New Roman"/>
          <w:b/>
          <w:bCs/>
        </w:rPr>
      </w:pPr>
      <w:bookmarkStart w:id="30" w:name="_Toc191735512"/>
      <w:r w:rsidRPr="00250362">
        <w:rPr>
          <w:rFonts w:ascii="Times New Roman" w:hAnsi="Times New Roman" w:cs="Times New Roman"/>
          <w:b/>
          <w:bCs/>
        </w:rPr>
        <w:t>Insurance Plan</w:t>
      </w:r>
      <w:bookmarkEnd w:id="30"/>
      <w:r w:rsidRPr="00250362">
        <w:rPr>
          <w:rFonts w:ascii="Times New Roman" w:hAnsi="Times New Roman" w:cs="Times New Roman"/>
          <w:b/>
          <w:bCs/>
        </w:rPr>
        <w:t xml:space="preserve"> </w:t>
      </w:r>
    </w:p>
    <w:p w14:paraId="7372531F" w14:textId="77777777" w:rsidR="00250362" w:rsidRPr="00097D59" w:rsidRDefault="00250362" w:rsidP="002503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Recommended Insurance Type: Air Cargo Insurance</w:t>
      </w:r>
    </w:p>
    <w:p w14:paraId="03EBCB32" w14:textId="77777777" w:rsidR="00250362" w:rsidRPr="00097D59" w:rsidRDefault="00250362" w:rsidP="00250362">
      <w:pPr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Coverage:</w:t>
      </w:r>
    </w:p>
    <w:p w14:paraId="07DEE541" w14:textId="77777777" w:rsidR="00250362" w:rsidRPr="00097D59" w:rsidRDefault="00250362" w:rsidP="00250362">
      <w:pPr>
        <w:numPr>
          <w:ilvl w:val="0"/>
          <w:numId w:val="15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sz w:val="24"/>
          <w:szCs w:val="24"/>
        </w:rPr>
        <w:t>Protects against loss, damage, theft, and delays.</w:t>
      </w:r>
    </w:p>
    <w:p w14:paraId="0D0DA8E9" w14:textId="4E092C05" w:rsidR="00250362" w:rsidRPr="00097D59" w:rsidRDefault="00250362" w:rsidP="00250362">
      <w:pPr>
        <w:numPr>
          <w:ilvl w:val="0"/>
          <w:numId w:val="15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sz w:val="24"/>
          <w:szCs w:val="24"/>
        </w:rPr>
        <w:t>Covers shipment from origin to the destination under FCA terms.</w:t>
      </w:r>
    </w:p>
    <w:p w14:paraId="6015B242" w14:textId="77777777" w:rsidR="00250362" w:rsidRPr="00097D59" w:rsidRDefault="00250362" w:rsidP="002503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Insurance Policy Details:</w:t>
      </w:r>
    </w:p>
    <w:tbl>
      <w:tblPr>
        <w:tblStyle w:val="GridTable4-Accent3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629"/>
        <w:gridCol w:w="1244"/>
        <w:gridCol w:w="4043"/>
      </w:tblGrid>
      <w:tr w:rsidR="00250362" w:rsidRPr="00097D59" w14:paraId="34FFB0C9" w14:textId="77777777" w:rsidTr="007B5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646FFC" w14:textId="77777777" w:rsidR="00250362" w:rsidRPr="00097D59" w:rsidRDefault="00250362" w:rsidP="007B5C57">
            <w:pPr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Coverage Type</w:t>
            </w:r>
          </w:p>
        </w:tc>
        <w:tc>
          <w:tcPr>
            <w:tcW w:w="0" w:type="auto"/>
            <w:hideMark/>
          </w:tcPr>
          <w:p w14:paraId="1728E081" w14:textId="77777777" w:rsidR="00250362" w:rsidRPr="00097D59" w:rsidRDefault="00250362" w:rsidP="007B5C57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Included?</w:t>
            </w:r>
          </w:p>
        </w:tc>
        <w:tc>
          <w:tcPr>
            <w:tcW w:w="0" w:type="auto"/>
            <w:hideMark/>
          </w:tcPr>
          <w:p w14:paraId="1639730F" w14:textId="77777777" w:rsidR="00250362" w:rsidRPr="00097D59" w:rsidRDefault="00250362" w:rsidP="007B5C57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Reason</w:t>
            </w:r>
          </w:p>
        </w:tc>
      </w:tr>
      <w:tr w:rsidR="00250362" w:rsidRPr="00097D59" w14:paraId="0C62D12C" w14:textId="77777777" w:rsidTr="007B5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2DDA8C" w14:textId="77777777" w:rsidR="00250362" w:rsidRPr="00097D59" w:rsidRDefault="00250362" w:rsidP="007B5C57">
            <w:pPr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All-Risk Policy</w:t>
            </w:r>
          </w:p>
        </w:tc>
        <w:tc>
          <w:tcPr>
            <w:tcW w:w="0" w:type="auto"/>
            <w:hideMark/>
          </w:tcPr>
          <w:p w14:paraId="0A260A4C" w14:textId="77777777" w:rsidR="00250362" w:rsidRPr="00097D59" w:rsidRDefault="00250362" w:rsidP="007B5C57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hideMark/>
          </w:tcPr>
          <w:p w14:paraId="7065CC7D" w14:textId="77777777" w:rsidR="00250362" w:rsidRPr="00097D59" w:rsidRDefault="00250362" w:rsidP="007B5C57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Covers most damages, delays, theft</w:t>
            </w:r>
          </w:p>
        </w:tc>
      </w:tr>
      <w:tr w:rsidR="00250362" w:rsidRPr="00097D59" w14:paraId="452A776B" w14:textId="77777777" w:rsidTr="007B5C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FF3EE7" w14:textId="77777777" w:rsidR="00250362" w:rsidRPr="00097D59" w:rsidRDefault="00250362" w:rsidP="007B5C57">
            <w:pPr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Total Loss Coverage</w:t>
            </w:r>
          </w:p>
        </w:tc>
        <w:tc>
          <w:tcPr>
            <w:tcW w:w="0" w:type="auto"/>
            <w:hideMark/>
          </w:tcPr>
          <w:p w14:paraId="6C1D0D6A" w14:textId="77777777" w:rsidR="00250362" w:rsidRPr="00097D59" w:rsidRDefault="00250362" w:rsidP="007B5C57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hideMark/>
          </w:tcPr>
          <w:p w14:paraId="3198921F" w14:textId="77777777" w:rsidR="00250362" w:rsidRPr="00097D59" w:rsidRDefault="00250362" w:rsidP="007B5C57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Protects against complete shipment loss</w:t>
            </w:r>
          </w:p>
        </w:tc>
      </w:tr>
      <w:tr w:rsidR="00250362" w:rsidRPr="00097D59" w14:paraId="393127D8" w14:textId="77777777" w:rsidTr="007B5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341AA4" w14:textId="77777777" w:rsidR="00250362" w:rsidRPr="00097D59" w:rsidRDefault="00250362" w:rsidP="007B5C57">
            <w:pPr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Named Perils Coverage</w:t>
            </w:r>
          </w:p>
        </w:tc>
        <w:tc>
          <w:tcPr>
            <w:tcW w:w="0" w:type="auto"/>
            <w:hideMark/>
          </w:tcPr>
          <w:p w14:paraId="2EEEC618" w14:textId="77777777" w:rsidR="00250362" w:rsidRPr="00097D59" w:rsidRDefault="00250362" w:rsidP="007B5C57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hideMark/>
          </w:tcPr>
          <w:p w14:paraId="19324942" w14:textId="5575DD6E" w:rsidR="00250362" w:rsidRPr="00097D59" w:rsidRDefault="00250362" w:rsidP="007B5C57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 xml:space="preserve">Limited coverage, </w:t>
            </w:r>
            <w:r>
              <w:rPr>
                <w:rFonts w:ascii="Times New Roman" w:hAnsi="Times New Roman"/>
                <w:sz w:val="24"/>
                <w:szCs w:val="24"/>
              </w:rPr>
              <w:t>excluding</w:t>
            </w:r>
            <w:r w:rsidRPr="00097D59">
              <w:rPr>
                <w:rFonts w:ascii="Times New Roman" w:hAnsi="Times New Roman"/>
                <w:sz w:val="24"/>
                <w:szCs w:val="24"/>
              </w:rPr>
              <w:t xml:space="preserve"> key risks</w:t>
            </w:r>
          </w:p>
        </w:tc>
      </w:tr>
    </w:tbl>
    <w:p w14:paraId="2B4908B0" w14:textId="52432AEC" w:rsidR="00250362" w:rsidRPr="00097D59" w:rsidRDefault="00250362" w:rsidP="00250362">
      <w:pPr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Final Insurance Plan:</w:t>
      </w:r>
      <w:r w:rsidRPr="00097D59">
        <w:rPr>
          <w:rFonts w:ascii="Times New Roman" w:hAnsi="Times New Roman" w:cs="Times New Roman"/>
          <w:sz w:val="24"/>
          <w:szCs w:val="24"/>
        </w:rPr>
        <w:t xml:space="preserve"> Air Cargo Insurance with All-Risk Policy for full protection.</w:t>
      </w:r>
    </w:p>
    <w:p w14:paraId="2BDF157D" w14:textId="301D5E91" w:rsidR="00250362" w:rsidRPr="00250362" w:rsidRDefault="00250362" w:rsidP="00250362">
      <w:pPr>
        <w:pStyle w:val="Heading2"/>
        <w:rPr>
          <w:rFonts w:ascii="Times New Roman" w:hAnsi="Times New Roman" w:cs="Times New Roman"/>
          <w:b/>
          <w:bCs/>
        </w:rPr>
      </w:pPr>
      <w:bookmarkStart w:id="31" w:name="_Toc191735513"/>
      <w:r w:rsidRPr="00250362">
        <w:rPr>
          <w:rFonts w:ascii="Times New Roman" w:hAnsi="Times New Roman" w:cs="Times New Roman"/>
          <w:b/>
          <w:bCs/>
        </w:rPr>
        <w:t>Weight Break Pricing and Factors Affecting Shipping Rates</w:t>
      </w:r>
      <w:bookmarkEnd w:id="31"/>
      <w:r w:rsidRPr="00250362">
        <w:rPr>
          <w:rFonts w:ascii="Times New Roman" w:hAnsi="Times New Roman" w:cs="Times New Roman"/>
          <w:b/>
          <w:bCs/>
        </w:rPr>
        <w:t xml:space="preserve"> </w:t>
      </w:r>
    </w:p>
    <w:p w14:paraId="2848362D" w14:textId="77777777" w:rsidR="00250362" w:rsidRPr="00097D59" w:rsidRDefault="00250362" w:rsidP="002503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Weight Break Pricing Calculation</w:t>
      </w:r>
    </w:p>
    <w:p w14:paraId="7553270C" w14:textId="77777777" w:rsidR="00250362" w:rsidRPr="00097D59" w:rsidRDefault="00250362" w:rsidP="00250362">
      <w:pPr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sz w:val="24"/>
          <w:szCs w:val="24"/>
        </w:rPr>
        <w:t>Weight break pricing is used in air freight to determine the cost-effectiveness of different weight categories. The more weight shipped in one lot, the lower the cost per kilogram. The general pricing model is structured as follows:</w:t>
      </w:r>
    </w:p>
    <w:tbl>
      <w:tblPr>
        <w:tblStyle w:val="GridTable4-Accent3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443"/>
        <w:gridCol w:w="2143"/>
        <w:gridCol w:w="2030"/>
      </w:tblGrid>
      <w:tr w:rsidR="00250362" w:rsidRPr="00097D59" w14:paraId="0726EB5A" w14:textId="77777777" w:rsidTr="00254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DFB3C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Weight Category (kg)</w:t>
            </w:r>
          </w:p>
        </w:tc>
        <w:tc>
          <w:tcPr>
            <w:tcW w:w="0" w:type="auto"/>
            <w:hideMark/>
          </w:tcPr>
          <w:p w14:paraId="3D6BFAA6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Cost per kg (CAD)</w:t>
            </w:r>
          </w:p>
        </w:tc>
        <w:tc>
          <w:tcPr>
            <w:tcW w:w="0" w:type="auto"/>
            <w:hideMark/>
          </w:tcPr>
          <w:p w14:paraId="727B8193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Total Cost (CAD)</w:t>
            </w:r>
          </w:p>
        </w:tc>
      </w:tr>
      <w:tr w:rsidR="00250362" w:rsidRPr="00097D59" w14:paraId="5DC755A7" w14:textId="77777777" w:rsidTr="00254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1F946A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100 – 300 kg</w:t>
            </w:r>
          </w:p>
        </w:tc>
        <w:tc>
          <w:tcPr>
            <w:tcW w:w="0" w:type="auto"/>
            <w:hideMark/>
          </w:tcPr>
          <w:p w14:paraId="058D939B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5.50</w:t>
            </w:r>
          </w:p>
        </w:tc>
        <w:tc>
          <w:tcPr>
            <w:tcW w:w="0" w:type="auto"/>
            <w:hideMark/>
          </w:tcPr>
          <w:p w14:paraId="236466C5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550 – 1650</w:t>
            </w:r>
          </w:p>
        </w:tc>
      </w:tr>
      <w:tr w:rsidR="00250362" w:rsidRPr="00097D59" w14:paraId="58FEC8A2" w14:textId="77777777" w:rsidTr="0025442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2DC973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301 – 1000 kg</w:t>
            </w:r>
          </w:p>
        </w:tc>
        <w:tc>
          <w:tcPr>
            <w:tcW w:w="0" w:type="auto"/>
            <w:hideMark/>
          </w:tcPr>
          <w:p w14:paraId="4E961C30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4.80</w:t>
            </w:r>
          </w:p>
        </w:tc>
        <w:tc>
          <w:tcPr>
            <w:tcW w:w="0" w:type="auto"/>
            <w:hideMark/>
          </w:tcPr>
          <w:p w14:paraId="6FC44E5A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1445 – 4800</w:t>
            </w:r>
          </w:p>
        </w:tc>
      </w:tr>
      <w:tr w:rsidR="00250362" w:rsidRPr="00097D59" w14:paraId="297E6553" w14:textId="77777777" w:rsidTr="00254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63C518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1001 – 3000 kg</w:t>
            </w:r>
          </w:p>
        </w:tc>
        <w:tc>
          <w:tcPr>
            <w:tcW w:w="0" w:type="auto"/>
            <w:hideMark/>
          </w:tcPr>
          <w:p w14:paraId="2B8D062F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4.20</w:t>
            </w:r>
          </w:p>
        </w:tc>
        <w:tc>
          <w:tcPr>
            <w:tcW w:w="0" w:type="auto"/>
            <w:hideMark/>
          </w:tcPr>
          <w:p w14:paraId="5C32F218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4200 – 12600</w:t>
            </w:r>
          </w:p>
        </w:tc>
      </w:tr>
      <w:tr w:rsidR="00250362" w:rsidRPr="00097D59" w14:paraId="20A3966F" w14:textId="77777777" w:rsidTr="0025442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1FC7D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3001 kg+</w:t>
            </w:r>
          </w:p>
        </w:tc>
        <w:tc>
          <w:tcPr>
            <w:tcW w:w="0" w:type="auto"/>
            <w:hideMark/>
          </w:tcPr>
          <w:p w14:paraId="7440315B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3.90</w:t>
            </w:r>
          </w:p>
        </w:tc>
        <w:tc>
          <w:tcPr>
            <w:tcW w:w="0" w:type="auto"/>
            <w:hideMark/>
          </w:tcPr>
          <w:p w14:paraId="5DB26A44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97D59">
              <w:rPr>
                <w:rFonts w:ascii="Times New Roman" w:hAnsi="Times New Roman"/>
                <w:sz w:val="24"/>
                <w:szCs w:val="24"/>
              </w:rPr>
              <w:t>11700+</w:t>
            </w:r>
          </w:p>
        </w:tc>
      </w:tr>
    </w:tbl>
    <w:p w14:paraId="3ECEF119" w14:textId="388A103C" w:rsidR="00250362" w:rsidRPr="00097D59" w:rsidRDefault="00250362" w:rsidP="002503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Factors Affecting Air Freight Rates</w:t>
      </w:r>
    </w:p>
    <w:p w14:paraId="24041E95" w14:textId="77777777" w:rsidR="00250362" w:rsidRPr="00097D59" w:rsidRDefault="00250362" w:rsidP="00250362">
      <w:pPr>
        <w:numPr>
          <w:ilvl w:val="0"/>
          <w:numId w:val="17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Mode of Transport</w:t>
      </w:r>
      <w:r w:rsidRPr="00097D59">
        <w:rPr>
          <w:rFonts w:ascii="Times New Roman" w:hAnsi="Times New Roman" w:cs="Times New Roman"/>
          <w:sz w:val="24"/>
          <w:szCs w:val="24"/>
        </w:rPr>
        <w:t xml:space="preserve"> – Air Freight is fast but costly; Sea Freight is slower but cheaper.</w:t>
      </w:r>
    </w:p>
    <w:p w14:paraId="4D15ED14" w14:textId="77777777" w:rsidR="00250362" w:rsidRPr="00097D59" w:rsidRDefault="00250362" w:rsidP="00250362">
      <w:pPr>
        <w:numPr>
          <w:ilvl w:val="0"/>
          <w:numId w:val="17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Fuel Costs &amp; Surcharges</w:t>
      </w:r>
      <w:r w:rsidRPr="00097D59">
        <w:rPr>
          <w:rFonts w:ascii="Times New Roman" w:hAnsi="Times New Roman" w:cs="Times New Roman"/>
          <w:sz w:val="24"/>
          <w:szCs w:val="24"/>
        </w:rPr>
        <w:t xml:space="preserve"> – Air freight is affected by jet fuel prices.</w:t>
      </w:r>
    </w:p>
    <w:p w14:paraId="5D3505E2" w14:textId="77777777" w:rsidR="00250362" w:rsidRPr="00097D59" w:rsidRDefault="00250362" w:rsidP="00250362">
      <w:pPr>
        <w:numPr>
          <w:ilvl w:val="0"/>
          <w:numId w:val="17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Container Utilization &amp; Volume</w:t>
      </w:r>
      <w:r w:rsidRPr="00097D59">
        <w:rPr>
          <w:rFonts w:ascii="Times New Roman" w:hAnsi="Times New Roman" w:cs="Times New Roman"/>
          <w:sz w:val="24"/>
          <w:szCs w:val="24"/>
        </w:rPr>
        <w:t xml:space="preserve"> – Luxury watches have a high value-to-weight ratio.</w:t>
      </w:r>
    </w:p>
    <w:p w14:paraId="562FA556" w14:textId="77777777" w:rsidR="00250362" w:rsidRPr="00097D59" w:rsidRDefault="00250362" w:rsidP="00250362">
      <w:pPr>
        <w:numPr>
          <w:ilvl w:val="0"/>
          <w:numId w:val="17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Peak Season Demand</w:t>
      </w:r>
      <w:r w:rsidRPr="00097D59">
        <w:rPr>
          <w:rFonts w:ascii="Times New Roman" w:hAnsi="Times New Roman" w:cs="Times New Roman"/>
          <w:sz w:val="24"/>
          <w:szCs w:val="24"/>
        </w:rPr>
        <w:t xml:space="preserve"> – Q4 (October–December) has higher rates due to holiday demand.</w:t>
      </w:r>
    </w:p>
    <w:p w14:paraId="7CE6C634" w14:textId="77777777" w:rsidR="00250362" w:rsidRPr="00097D59" w:rsidRDefault="00250362" w:rsidP="00250362">
      <w:pPr>
        <w:numPr>
          <w:ilvl w:val="0"/>
          <w:numId w:val="17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Import Duties &amp; Tariffs</w:t>
      </w:r>
      <w:r w:rsidRPr="00097D59">
        <w:rPr>
          <w:rFonts w:ascii="Times New Roman" w:hAnsi="Times New Roman" w:cs="Times New Roman"/>
          <w:sz w:val="24"/>
          <w:szCs w:val="24"/>
        </w:rPr>
        <w:t xml:space="preserve"> – 5% import duty on Swiss watches increases costs.</w:t>
      </w:r>
    </w:p>
    <w:p w14:paraId="34B4ED28" w14:textId="77FC5642" w:rsidR="00250362" w:rsidRPr="00250362" w:rsidRDefault="00250362" w:rsidP="00250362">
      <w:pPr>
        <w:numPr>
          <w:ilvl w:val="0"/>
          <w:numId w:val="17"/>
        </w:numPr>
        <w:spacing w:before="0" w:after="160"/>
        <w:rPr>
          <w:rFonts w:ascii="Times New Roman" w:hAnsi="Times New Roman" w:cs="Times New Roman"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Currency Exchange Rates</w:t>
      </w:r>
      <w:r w:rsidRPr="00097D59">
        <w:rPr>
          <w:rFonts w:ascii="Times New Roman" w:hAnsi="Times New Roman" w:cs="Times New Roman"/>
          <w:sz w:val="24"/>
          <w:szCs w:val="24"/>
        </w:rPr>
        <w:t xml:space="preserve"> – CHF to CAD conversion impacts final expenses.</w:t>
      </w:r>
    </w:p>
    <w:p w14:paraId="1BFAEB4E" w14:textId="7CA6004B" w:rsidR="00250362" w:rsidRPr="00250362" w:rsidRDefault="00250362" w:rsidP="00250362">
      <w:pPr>
        <w:pStyle w:val="Heading2"/>
        <w:rPr>
          <w:rFonts w:ascii="Times New Roman" w:hAnsi="Times New Roman" w:cs="Times New Roman"/>
          <w:b/>
          <w:bCs/>
        </w:rPr>
      </w:pPr>
      <w:bookmarkStart w:id="32" w:name="_Toc191735514"/>
      <w:r w:rsidRPr="00250362">
        <w:rPr>
          <w:rFonts w:ascii="Times New Roman" w:hAnsi="Times New Roman" w:cs="Times New Roman"/>
          <w:b/>
          <w:bCs/>
        </w:rPr>
        <w:t>Cost Analysis of Shipment</w:t>
      </w:r>
      <w:bookmarkEnd w:id="32"/>
    </w:p>
    <w:p w14:paraId="0421C5AA" w14:textId="77777777" w:rsidR="00250362" w:rsidRPr="00097D59" w:rsidRDefault="00250362" w:rsidP="002503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Total Costs of Shipment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894"/>
        <w:gridCol w:w="2034"/>
        <w:gridCol w:w="1907"/>
        <w:gridCol w:w="2515"/>
      </w:tblGrid>
      <w:tr w:rsidR="00250362" w:rsidRPr="00097D59" w14:paraId="743BFE02" w14:textId="77777777" w:rsidTr="00F02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A8B253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Watch Model</w:t>
            </w:r>
          </w:p>
        </w:tc>
        <w:tc>
          <w:tcPr>
            <w:tcW w:w="0" w:type="auto"/>
            <w:hideMark/>
          </w:tcPr>
          <w:p w14:paraId="48CDCA08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Cost Per Unit (CAD)</w:t>
            </w:r>
          </w:p>
        </w:tc>
        <w:tc>
          <w:tcPr>
            <w:tcW w:w="0" w:type="auto"/>
            <w:hideMark/>
          </w:tcPr>
          <w:p w14:paraId="19CC715F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Total Units</w:t>
            </w:r>
          </w:p>
        </w:tc>
        <w:tc>
          <w:tcPr>
            <w:tcW w:w="0" w:type="auto"/>
            <w:hideMark/>
          </w:tcPr>
          <w:p w14:paraId="53260288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Total Product Cost (CAD)</w:t>
            </w:r>
          </w:p>
        </w:tc>
      </w:tr>
      <w:tr w:rsidR="00250362" w:rsidRPr="00097D59" w14:paraId="4AD8E854" w14:textId="77777777" w:rsidTr="00F02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C946E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Omega Seamaster Diver 300M</w:t>
            </w:r>
          </w:p>
        </w:tc>
        <w:tc>
          <w:tcPr>
            <w:tcW w:w="0" w:type="auto"/>
            <w:hideMark/>
          </w:tcPr>
          <w:p w14:paraId="7827039E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5,481</w:t>
            </w:r>
          </w:p>
        </w:tc>
        <w:tc>
          <w:tcPr>
            <w:tcW w:w="0" w:type="auto"/>
            <w:hideMark/>
          </w:tcPr>
          <w:p w14:paraId="0BC2C56E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0" w:type="auto"/>
            <w:hideMark/>
          </w:tcPr>
          <w:p w14:paraId="4A1CB858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2,192,400</w:t>
            </w:r>
          </w:p>
        </w:tc>
      </w:tr>
      <w:tr w:rsidR="00250362" w:rsidRPr="00097D59" w14:paraId="126BC281" w14:textId="77777777" w:rsidTr="00F02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55A89E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Longines Master Collection</w:t>
            </w:r>
          </w:p>
        </w:tc>
        <w:tc>
          <w:tcPr>
            <w:tcW w:w="0" w:type="auto"/>
            <w:hideMark/>
          </w:tcPr>
          <w:p w14:paraId="3732A7E4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2,610</w:t>
            </w:r>
          </w:p>
        </w:tc>
        <w:tc>
          <w:tcPr>
            <w:tcW w:w="0" w:type="auto"/>
            <w:hideMark/>
          </w:tcPr>
          <w:p w14:paraId="2D5F9E49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0" w:type="auto"/>
            <w:hideMark/>
          </w:tcPr>
          <w:p w14:paraId="484822CC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1,044,000</w:t>
            </w:r>
          </w:p>
        </w:tc>
      </w:tr>
      <w:tr w:rsidR="00250362" w:rsidRPr="00097D59" w14:paraId="4C506504" w14:textId="77777777" w:rsidTr="00F02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1192E6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Tissot PRX</w:t>
            </w:r>
          </w:p>
        </w:tc>
        <w:tc>
          <w:tcPr>
            <w:tcW w:w="0" w:type="auto"/>
            <w:hideMark/>
          </w:tcPr>
          <w:p w14:paraId="7C3D58B1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565.50</w:t>
            </w:r>
          </w:p>
        </w:tc>
        <w:tc>
          <w:tcPr>
            <w:tcW w:w="0" w:type="auto"/>
            <w:hideMark/>
          </w:tcPr>
          <w:p w14:paraId="58808805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1,000</w:t>
            </w:r>
          </w:p>
        </w:tc>
        <w:tc>
          <w:tcPr>
            <w:tcW w:w="0" w:type="auto"/>
            <w:hideMark/>
          </w:tcPr>
          <w:p w14:paraId="55EEFC42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565,500</w:t>
            </w:r>
          </w:p>
        </w:tc>
      </w:tr>
      <w:tr w:rsidR="00250362" w:rsidRPr="00097D59" w14:paraId="5FF4A687" w14:textId="77777777" w:rsidTr="00F02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4019A7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Hamilton Khaki Field</w:t>
            </w:r>
          </w:p>
        </w:tc>
        <w:tc>
          <w:tcPr>
            <w:tcW w:w="0" w:type="auto"/>
            <w:hideMark/>
          </w:tcPr>
          <w:p w14:paraId="0D24F549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522</w:t>
            </w:r>
          </w:p>
        </w:tc>
        <w:tc>
          <w:tcPr>
            <w:tcW w:w="0" w:type="auto"/>
            <w:hideMark/>
          </w:tcPr>
          <w:p w14:paraId="5DE2AE49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1,000</w:t>
            </w:r>
          </w:p>
        </w:tc>
        <w:tc>
          <w:tcPr>
            <w:tcW w:w="0" w:type="auto"/>
            <w:hideMark/>
          </w:tcPr>
          <w:p w14:paraId="5C450C45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522,000</w:t>
            </w:r>
          </w:p>
        </w:tc>
      </w:tr>
      <w:tr w:rsidR="00250362" w:rsidRPr="00097D59" w14:paraId="308A29CA" w14:textId="77777777" w:rsidTr="00F02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585B9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Swatch Sistem51</w:t>
            </w:r>
          </w:p>
        </w:tc>
        <w:tc>
          <w:tcPr>
            <w:tcW w:w="0" w:type="auto"/>
            <w:hideMark/>
          </w:tcPr>
          <w:p w14:paraId="3407EDA3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130.50</w:t>
            </w:r>
          </w:p>
        </w:tc>
        <w:tc>
          <w:tcPr>
            <w:tcW w:w="0" w:type="auto"/>
            <w:hideMark/>
          </w:tcPr>
          <w:p w14:paraId="2F34617B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0" w:type="auto"/>
            <w:hideMark/>
          </w:tcPr>
          <w:p w14:paraId="078C684E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26,100</w:t>
            </w:r>
          </w:p>
        </w:tc>
      </w:tr>
      <w:tr w:rsidR="00250362" w:rsidRPr="00097D59" w14:paraId="3A0A3618" w14:textId="77777777" w:rsidTr="00F02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71FFBA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Total Units</w:t>
            </w:r>
          </w:p>
        </w:tc>
        <w:tc>
          <w:tcPr>
            <w:tcW w:w="0" w:type="auto"/>
            <w:hideMark/>
          </w:tcPr>
          <w:p w14:paraId="136C5824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3,000</w:t>
            </w:r>
          </w:p>
        </w:tc>
        <w:tc>
          <w:tcPr>
            <w:tcW w:w="0" w:type="auto"/>
            <w:hideMark/>
          </w:tcPr>
          <w:p w14:paraId="3E7E2130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 Product Cost</w:t>
            </w:r>
          </w:p>
        </w:tc>
        <w:tc>
          <w:tcPr>
            <w:tcW w:w="0" w:type="auto"/>
            <w:hideMark/>
          </w:tcPr>
          <w:p w14:paraId="07CC0C8D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4,350,000</w:t>
            </w:r>
          </w:p>
        </w:tc>
      </w:tr>
    </w:tbl>
    <w:p w14:paraId="05386032" w14:textId="77777777" w:rsidR="00250362" w:rsidRDefault="00250362" w:rsidP="002503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6B95B2" w14:textId="5ECF1755" w:rsidR="00250362" w:rsidRPr="00097D59" w:rsidRDefault="00250362" w:rsidP="002503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D59">
        <w:rPr>
          <w:rFonts w:ascii="Times New Roman" w:hAnsi="Times New Roman" w:cs="Times New Roman"/>
          <w:b/>
          <w:bCs/>
          <w:sz w:val="24"/>
          <w:szCs w:val="24"/>
        </w:rPr>
        <w:t>Logistics and Transportation Costs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236"/>
        <w:gridCol w:w="1592"/>
        <w:gridCol w:w="1708"/>
        <w:gridCol w:w="3814"/>
      </w:tblGrid>
      <w:tr w:rsidR="00250362" w:rsidRPr="00097D59" w14:paraId="7CE8EE4F" w14:textId="77777777" w:rsidTr="005A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5AA867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Cost Component</w:t>
            </w:r>
          </w:p>
        </w:tc>
        <w:tc>
          <w:tcPr>
            <w:tcW w:w="0" w:type="auto"/>
            <w:hideMark/>
          </w:tcPr>
          <w:p w14:paraId="7DFB4FFB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Total Cost (CAD)</w:t>
            </w:r>
          </w:p>
        </w:tc>
        <w:tc>
          <w:tcPr>
            <w:tcW w:w="0" w:type="auto"/>
            <w:hideMark/>
          </w:tcPr>
          <w:p w14:paraId="2D3844D9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Cost per Unit (CAD)</w:t>
            </w:r>
          </w:p>
        </w:tc>
        <w:tc>
          <w:tcPr>
            <w:tcW w:w="0" w:type="auto"/>
            <w:hideMark/>
          </w:tcPr>
          <w:p w14:paraId="62B60BA0" w14:textId="77777777" w:rsidR="00250362" w:rsidRPr="00097D59" w:rsidRDefault="00250362" w:rsidP="00250362">
            <w:pPr>
              <w:spacing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Explanation</w:t>
            </w:r>
          </w:p>
        </w:tc>
      </w:tr>
      <w:tr w:rsidR="00250362" w:rsidRPr="00097D59" w14:paraId="53D05CBA" w14:textId="77777777" w:rsidTr="005A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B5034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Labeling</w:t>
            </w:r>
          </w:p>
        </w:tc>
        <w:tc>
          <w:tcPr>
            <w:tcW w:w="0" w:type="auto"/>
            <w:hideMark/>
          </w:tcPr>
          <w:p w14:paraId="401085FA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4,000</w:t>
            </w:r>
          </w:p>
        </w:tc>
        <w:tc>
          <w:tcPr>
            <w:tcW w:w="0" w:type="auto"/>
            <w:hideMark/>
          </w:tcPr>
          <w:p w14:paraId="54F08C4E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1.33</w:t>
            </w:r>
          </w:p>
        </w:tc>
        <w:tc>
          <w:tcPr>
            <w:tcW w:w="0" w:type="auto"/>
            <w:hideMark/>
          </w:tcPr>
          <w:p w14:paraId="2B4366ED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Each watch is labeled for identification and compliance.</w:t>
            </w:r>
          </w:p>
        </w:tc>
      </w:tr>
      <w:tr w:rsidR="00250362" w:rsidRPr="00097D59" w14:paraId="4529E7F7" w14:textId="77777777" w:rsidTr="005A7C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82221C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Packing</w:t>
            </w:r>
          </w:p>
        </w:tc>
        <w:tc>
          <w:tcPr>
            <w:tcW w:w="0" w:type="auto"/>
            <w:hideMark/>
          </w:tcPr>
          <w:p w14:paraId="4A638482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6,000</w:t>
            </w:r>
          </w:p>
        </w:tc>
        <w:tc>
          <w:tcPr>
            <w:tcW w:w="0" w:type="auto"/>
            <w:hideMark/>
          </w:tcPr>
          <w:p w14:paraId="66DF3E46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2.00</w:t>
            </w:r>
          </w:p>
        </w:tc>
        <w:tc>
          <w:tcPr>
            <w:tcW w:w="0" w:type="auto"/>
            <w:hideMark/>
          </w:tcPr>
          <w:p w14:paraId="1D64F579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Premium packaging to protect watches during transit.</w:t>
            </w:r>
          </w:p>
        </w:tc>
      </w:tr>
      <w:tr w:rsidR="00250362" w:rsidRPr="00097D59" w14:paraId="28C56FA3" w14:textId="77777777" w:rsidTr="005A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4D3BB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Import Documentation</w:t>
            </w:r>
          </w:p>
        </w:tc>
        <w:tc>
          <w:tcPr>
            <w:tcW w:w="0" w:type="auto"/>
            <w:hideMark/>
          </w:tcPr>
          <w:p w14:paraId="7B2BA770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5,500</w:t>
            </w:r>
          </w:p>
        </w:tc>
        <w:tc>
          <w:tcPr>
            <w:tcW w:w="0" w:type="auto"/>
            <w:hideMark/>
          </w:tcPr>
          <w:p w14:paraId="54C3734A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1.83</w:t>
            </w:r>
          </w:p>
        </w:tc>
        <w:tc>
          <w:tcPr>
            <w:tcW w:w="0" w:type="auto"/>
            <w:hideMark/>
          </w:tcPr>
          <w:p w14:paraId="692AC49B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Customs paperwork for clearance.</w:t>
            </w:r>
          </w:p>
        </w:tc>
      </w:tr>
      <w:tr w:rsidR="00250362" w:rsidRPr="00097D59" w14:paraId="375363E1" w14:textId="77777777" w:rsidTr="005A7C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88753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Insurance</w:t>
            </w:r>
          </w:p>
        </w:tc>
        <w:tc>
          <w:tcPr>
            <w:tcW w:w="0" w:type="auto"/>
            <w:hideMark/>
          </w:tcPr>
          <w:p w14:paraId="144C3D18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10,000</w:t>
            </w:r>
          </w:p>
        </w:tc>
        <w:tc>
          <w:tcPr>
            <w:tcW w:w="0" w:type="auto"/>
            <w:hideMark/>
          </w:tcPr>
          <w:p w14:paraId="4BD06F33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3.33</w:t>
            </w:r>
          </w:p>
        </w:tc>
        <w:tc>
          <w:tcPr>
            <w:tcW w:w="0" w:type="auto"/>
            <w:hideMark/>
          </w:tcPr>
          <w:p w14:paraId="1646DB2F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Covers damages, loss, and theft during transit.</w:t>
            </w:r>
          </w:p>
        </w:tc>
      </w:tr>
      <w:tr w:rsidR="00250362" w:rsidRPr="00097D59" w14:paraId="0C4E2EAA" w14:textId="77777777" w:rsidTr="005A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2B855C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Freight Cost</w:t>
            </w:r>
          </w:p>
        </w:tc>
        <w:tc>
          <w:tcPr>
            <w:tcW w:w="0" w:type="auto"/>
            <w:hideMark/>
          </w:tcPr>
          <w:p w14:paraId="41A7CD00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1,805.20</w:t>
            </w:r>
          </w:p>
        </w:tc>
        <w:tc>
          <w:tcPr>
            <w:tcW w:w="0" w:type="auto"/>
            <w:hideMark/>
          </w:tcPr>
          <w:p w14:paraId="5D7043C7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0.60</w:t>
            </w:r>
          </w:p>
        </w:tc>
        <w:tc>
          <w:tcPr>
            <w:tcW w:w="0" w:type="auto"/>
            <w:hideMark/>
          </w:tcPr>
          <w:p w14:paraId="36E50DC6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Based on weight break pricing analysis.</w:t>
            </w:r>
          </w:p>
        </w:tc>
      </w:tr>
      <w:tr w:rsidR="00250362" w:rsidRPr="00097D59" w14:paraId="18E88C80" w14:textId="77777777" w:rsidTr="005A7C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0D90B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Duties &amp; Taxes (5%)</w:t>
            </w:r>
          </w:p>
        </w:tc>
        <w:tc>
          <w:tcPr>
            <w:tcW w:w="0" w:type="auto"/>
            <w:hideMark/>
          </w:tcPr>
          <w:p w14:paraId="5473580E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217,500</w:t>
            </w:r>
          </w:p>
        </w:tc>
        <w:tc>
          <w:tcPr>
            <w:tcW w:w="0" w:type="auto"/>
            <w:hideMark/>
          </w:tcPr>
          <w:p w14:paraId="680601DA" w14:textId="77777777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72.50</w:t>
            </w:r>
          </w:p>
        </w:tc>
        <w:tc>
          <w:tcPr>
            <w:tcW w:w="0" w:type="auto"/>
            <w:hideMark/>
          </w:tcPr>
          <w:p w14:paraId="4981F032" w14:textId="29C4860A" w:rsidR="00250362" w:rsidRPr="00097D59" w:rsidRDefault="00250362" w:rsidP="00250362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 xml:space="preserve">Swiss luxury </w:t>
            </w:r>
            <w:r w:rsidR="00EA3A2C" w:rsidRPr="00097D59">
              <w:rPr>
                <w:rFonts w:ascii="Times New Roman" w:hAnsi="Times New Roman" w:cs="Times New Roman"/>
                <w:sz w:val="24"/>
                <w:szCs w:val="24"/>
              </w:rPr>
              <w:t>watches</w:t>
            </w: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 xml:space="preserve"> import duty.</w:t>
            </w:r>
          </w:p>
        </w:tc>
      </w:tr>
      <w:tr w:rsidR="00250362" w:rsidRPr="00097D59" w14:paraId="5A284851" w14:textId="77777777" w:rsidTr="005A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62D847" w14:textId="77777777" w:rsidR="00250362" w:rsidRPr="00097D59" w:rsidRDefault="00250362" w:rsidP="0025036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Transport &amp; Delivery</w:t>
            </w:r>
          </w:p>
        </w:tc>
        <w:tc>
          <w:tcPr>
            <w:tcW w:w="0" w:type="auto"/>
            <w:hideMark/>
          </w:tcPr>
          <w:p w14:paraId="670FE419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5,000</w:t>
            </w:r>
          </w:p>
        </w:tc>
        <w:tc>
          <w:tcPr>
            <w:tcW w:w="0" w:type="auto"/>
            <w:hideMark/>
          </w:tcPr>
          <w:p w14:paraId="67AE77C9" w14:textId="77777777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1.67</w:t>
            </w:r>
          </w:p>
        </w:tc>
        <w:tc>
          <w:tcPr>
            <w:tcW w:w="0" w:type="auto"/>
            <w:hideMark/>
          </w:tcPr>
          <w:p w14:paraId="2B3638A8" w14:textId="765946F3" w:rsidR="00250362" w:rsidRPr="00097D59" w:rsidRDefault="00250362" w:rsidP="00250362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 xml:space="preserve">Final delivery to </w:t>
            </w:r>
            <w:r w:rsidR="00EA3A2C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097D59">
              <w:rPr>
                <w:rFonts w:ascii="Times New Roman" w:hAnsi="Times New Roman" w:cs="Times New Roman"/>
                <w:sz w:val="24"/>
                <w:szCs w:val="24"/>
              </w:rPr>
              <w:t>warehouse in Canada.</w:t>
            </w:r>
          </w:p>
        </w:tc>
      </w:tr>
    </w:tbl>
    <w:p w14:paraId="5A85A6DD" w14:textId="6EF653BE" w:rsidR="00413906" w:rsidRPr="009D4D79" w:rsidRDefault="00250362" w:rsidP="00C44FEB">
      <w:pPr>
        <w:rPr>
          <w:rFonts w:ascii="Times New Roman" w:hAnsi="Times New Roman" w:cs="Times New Roman"/>
          <w:sz w:val="24"/>
          <w:szCs w:val="24"/>
        </w:rPr>
      </w:pPr>
      <w:r w:rsidRPr="004E568A">
        <w:rPr>
          <w:rFonts w:ascii="Times New Roman" w:hAnsi="Times New Roman" w:cs="Times New Roman"/>
          <w:sz w:val="24"/>
          <w:szCs w:val="24"/>
        </w:rPr>
        <w:t>Total Logistics and Transportation Costs:</w:t>
      </w:r>
      <w:r w:rsidRPr="00097D59">
        <w:rPr>
          <w:rFonts w:ascii="Times New Roman" w:hAnsi="Times New Roman" w:cs="Times New Roman"/>
          <w:b/>
          <w:bCs/>
          <w:sz w:val="24"/>
          <w:szCs w:val="24"/>
        </w:rPr>
        <w:t xml:space="preserve"> CAD 4,614,305.20</w:t>
      </w:r>
      <w:r w:rsidRPr="00097D59">
        <w:rPr>
          <w:rFonts w:ascii="Times New Roman" w:hAnsi="Times New Roman" w:cs="Times New Roman"/>
          <w:sz w:val="24"/>
          <w:szCs w:val="24"/>
        </w:rPr>
        <w:br/>
      </w:r>
      <w:r w:rsidRPr="004E568A">
        <w:rPr>
          <w:rFonts w:ascii="Times New Roman" w:hAnsi="Times New Roman" w:cs="Times New Roman"/>
          <w:sz w:val="24"/>
          <w:szCs w:val="24"/>
        </w:rPr>
        <w:t>Final Landed Cost per Unit:</w:t>
      </w:r>
      <w:r w:rsidRPr="00097D59">
        <w:rPr>
          <w:rFonts w:ascii="Times New Roman" w:hAnsi="Times New Roman" w:cs="Times New Roman"/>
          <w:b/>
          <w:bCs/>
          <w:sz w:val="24"/>
          <w:szCs w:val="24"/>
        </w:rPr>
        <w:t xml:space="preserve"> CAD 1,538.10</w:t>
      </w:r>
    </w:p>
    <w:p w14:paraId="2B70EE8A" w14:textId="79BA79F1" w:rsidR="0013651D" w:rsidRPr="009D4D79" w:rsidRDefault="0013651D" w:rsidP="009D4D79">
      <w:pPr>
        <w:pStyle w:val="Heading1"/>
        <w:rPr>
          <w:rFonts w:ascii="Times New Roman" w:eastAsia="Times New Roman" w:hAnsi="Times New Roman" w:cs="Times New Roman"/>
          <w:b/>
          <w:bCs/>
          <w:lang w:eastAsia="en-CA"/>
        </w:rPr>
      </w:pPr>
      <w:bookmarkStart w:id="33" w:name="_Toc191735515"/>
      <w:r w:rsidRPr="009D4D79">
        <w:rPr>
          <w:rFonts w:ascii="Times New Roman" w:eastAsia="Times New Roman" w:hAnsi="Times New Roman" w:cs="Times New Roman"/>
          <w:b/>
          <w:bCs/>
          <w:lang w:eastAsia="en-CA"/>
        </w:rPr>
        <w:t>References</w:t>
      </w:r>
      <w:bookmarkEnd w:id="33"/>
    </w:p>
    <w:p w14:paraId="34DBE760" w14:textId="77777777" w:rsidR="00732EB0" w:rsidRPr="00D40C18" w:rsidRDefault="00732EB0" w:rsidP="00C44FEB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“Action Cargo: COVID-19.” </w:t>
      </w:r>
      <w:r w:rsidRPr="00D40C1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CA"/>
          <w14:ligatures w14:val="none"/>
        </w:rPr>
        <w:t>Www.iata.org</w:t>
      </w:r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, </w:t>
      </w:r>
      <w:hyperlink r:id="rId12" w:history="1">
        <w:r w:rsidRPr="00D40C18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CA"/>
            <w14:ligatures w14:val="none"/>
          </w:rPr>
          <w:t>www.iata.org/en/programs/cargo/</w:t>
        </w:r>
      </w:hyperlink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</w:p>
    <w:p w14:paraId="7348307A" w14:textId="77777777" w:rsidR="00732EB0" w:rsidRDefault="00732EB0" w:rsidP="00351650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</w:pPr>
      <w:r>
        <w:t xml:space="preserve">“Longines.” </w:t>
      </w:r>
      <w:r>
        <w:rPr>
          <w:i/>
          <w:iCs/>
        </w:rPr>
        <w:t>Longines</w:t>
      </w:r>
      <w:r>
        <w:t xml:space="preserve">, 2025, </w:t>
      </w:r>
      <w:hyperlink r:id="rId13" w:history="1">
        <w:r w:rsidRPr="004F1BAB">
          <w:rPr>
            <w:rStyle w:val="Hyperlink"/>
          </w:rPr>
          <w:t>www.longines.com/en-ca/</w:t>
        </w:r>
      </w:hyperlink>
      <w:r>
        <w:t xml:space="preserve"> </w:t>
      </w:r>
    </w:p>
    <w:p w14:paraId="3378BA06" w14:textId="77777777" w:rsidR="00732EB0" w:rsidRDefault="00732EB0" w:rsidP="00351650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</w:pPr>
      <w:r>
        <w:t xml:space="preserve">“Swatch Watch Styles in Canada | Swatch® Canada.” </w:t>
      </w:r>
      <w:r>
        <w:rPr>
          <w:i/>
          <w:iCs/>
        </w:rPr>
        <w:t>Www.swatch.com</w:t>
      </w:r>
      <w:r>
        <w:t xml:space="preserve">, </w:t>
      </w:r>
      <w:hyperlink r:id="rId14" w:history="1">
        <w:r w:rsidRPr="004F1BAB">
          <w:rPr>
            <w:rStyle w:val="Hyperlink"/>
          </w:rPr>
          <w:t>www.swatch.com/en-ca/</w:t>
        </w:r>
      </w:hyperlink>
      <w:r>
        <w:t xml:space="preserve"> </w:t>
      </w:r>
    </w:p>
    <w:p w14:paraId="39853BD7" w14:textId="77777777" w:rsidR="00732EB0" w:rsidRDefault="00732EB0" w:rsidP="00351650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</w:pPr>
      <w:r>
        <w:t xml:space="preserve">“The Gift of Time | Tissot® Canada.” </w:t>
      </w:r>
      <w:r>
        <w:rPr>
          <w:i/>
          <w:iCs/>
        </w:rPr>
        <w:t>Tissotwatches.com</w:t>
      </w:r>
      <w:r>
        <w:t xml:space="preserve">, 2025, </w:t>
      </w:r>
      <w:hyperlink r:id="rId15" w:history="1">
        <w:r w:rsidRPr="004F1BAB">
          <w:rPr>
            <w:rStyle w:val="Hyperlink"/>
          </w:rPr>
          <w:t>www.tissotwatches.com/en-ca</w:t>
        </w:r>
      </w:hyperlink>
      <w:r>
        <w:t xml:space="preserve"> </w:t>
      </w:r>
    </w:p>
    <w:p w14:paraId="475581C5" w14:textId="77777777" w:rsidR="00732EB0" w:rsidRPr="00D40C18" w:rsidRDefault="00732EB0" w:rsidP="00D930E6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“Transportation Modes Revealed: Truck.” </w:t>
      </w:r>
      <w:r w:rsidRPr="00D40C1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CA"/>
          <w14:ligatures w14:val="none"/>
        </w:rPr>
        <w:t>Www.up.com</w:t>
      </w:r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, 3 Jan. 2023, </w:t>
      </w:r>
      <w:hyperlink r:id="rId16" w:history="1">
        <w:r w:rsidRPr="00D40C18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CA"/>
            <w14:ligatures w14:val="none"/>
          </w:rPr>
          <w:t>www.up.com/customers/track-record/tr081319-truck-pros-cons.htm</w:t>
        </w:r>
      </w:hyperlink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</w:p>
    <w:p w14:paraId="3660342A" w14:textId="77777777" w:rsidR="00732EB0" w:rsidRPr="00654629" w:rsidRDefault="00732EB0" w:rsidP="00351650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</w:pPr>
      <w:r>
        <w:t xml:space="preserve">“Women’s &amp; Men’s Watches | Official Website | Hamilton Watch.” </w:t>
      </w:r>
      <w:r>
        <w:rPr>
          <w:i/>
          <w:iCs/>
        </w:rPr>
        <w:t>Hamiltonwatch.com</w:t>
      </w:r>
      <w:r>
        <w:t xml:space="preserve">, 2025, </w:t>
      </w:r>
      <w:hyperlink r:id="rId17" w:history="1">
        <w:r w:rsidRPr="004F1BAB">
          <w:rPr>
            <w:rStyle w:val="Hyperlink"/>
          </w:rPr>
          <w:t>www.hamiltonwatch.com/</w:t>
        </w:r>
      </w:hyperlink>
      <w:r>
        <w:t xml:space="preserve"> </w:t>
      </w:r>
    </w:p>
    <w:p w14:paraId="23BE01AE" w14:textId="77777777" w:rsidR="00732EB0" w:rsidRPr="00172069" w:rsidRDefault="00732EB0" w:rsidP="00172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72069">
        <w:rPr>
          <w:rFonts w:ascii="Times New Roman" w:hAnsi="Times New Roman" w:cs="Times New Roman"/>
          <w:sz w:val="24"/>
          <w:szCs w:val="24"/>
        </w:rPr>
        <w:t xml:space="preserve">Abidin, U. (2022, January 28). </w:t>
      </w:r>
      <w:r w:rsidRPr="00172069">
        <w:rPr>
          <w:rFonts w:ascii="Times New Roman" w:hAnsi="Times New Roman" w:cs="Times New Roman"/>
          <w:i/>
          <w:iCs/>
          <w:sz w:val="24"/>
          <w:szCs w:val="24"/>
        </w:rPr>
        <w:t>3 common causes for air cargo split shipments</w:t>
      </w:r>
      <w:r w:rsidRPr="00172069">
        <w:rPr>
          <w:rFonts w:ascii="Times New Roman" w:hAnsi="Times New Roman" w:cs="Times New Roman"/>
          <w:sz w:val="24"/>
          <w:szCs w:val="24"/>
        </w:rPr>
        <w:t xml:space="preserve">. Shapiro. </w:t>
      </w:r>
      <w:hyperlink r:id="rId18" w:history="1">
        <w:r w:rsidRPr="00172069">
          <w:rPr>
            <w:rStyle w:val="Hyperlink"/>
            <w:rFonts w:ascii="Times New Roman" w:hAnsi="Times New Roman" w:cs="Times New Roman"/>
            <w:sz w:val="24"/>
            <w:szCs w:val="24"/>
          </w:rPr>
          <w:t>https://www.shapiro.com/3-common-causes-for-air-cargo-split-shipments/</w:t>
        </w:r>
      </w:hyperlink>
    </w:p>
    <w:p w14:paraId="4B53428F" w14:textId="77777777" w:rsidR="00732EB0" w:rsidRPr="00172069" w:rsidRDefault="00732EB0" w:rsidP="00172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72069">
        <w:rPr>
          <w:rFonts w:ascii="Times New Roman" w:hAnsi="Times New Roman" w:cs="Times New Roman"/>
          <w:i/>
          <w:iCs/>
          <w:sz w:val="24"/>
          <w:szCs w:val="24"/>
        </w:rPr>
        <w:t>Air freight containers sizes and dimensions PGA, PMC, PAG</w:t>
      </w:r>
      <w:r w:rsidRPr="00172069">
        <w:rPr>
          <w:rFonts w:ascii="Times New Roman" w:hAnsi="Times New Roman" w:cs="Times New Roman"/>
          <w:sz w:val="24"/>
          <w:szCs w:val="24"/>
        </w:rPr>
        <w:t xml:space="preserve">. (n.d.). </w:t>
      </w:r>
      <w:hyperlink r:id="rId19" w:history="1">
        <w:r w:rsidRPr="00172069">
          <w:rPr>
            <w:rStyle w:val="Hyperlink"/>
            <w:rFonts w:ascii="Times New Roman" w:hAnsi="Times New Roman" w:cs="Times New Roman"/>
            <w:sz w:val="24"/>
            <w:szCs w:val="24"/>
          </w:rPr>
          <w:t>https://www.mainfreight.com/belgium/en-nz/info-point/air-freight-containers</w:t>
        </w:r>
      </w:hyperlink>
    </w:p>
    <w:p w14:paraId="542D3354" w14:textId="77777777" w:rsidR="00732EB0" w:rsidRPr="00D40C18" w:rsidRDefault="00732EB0" w:rsidP="00C44FEB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Biel/Bienne to Biel/Bienne. “Biel/Bienne to Biel/Bienne.” </w:t>
      </w:r>
      <w:r w:rsidRPr="00D40C1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CA"/>
          <w14:ligatures w14:val="none"/>
        </w:rPr>
        <w:t>Biel/Bienne to Biel/Bienne</w:t>
      </w:r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, 2019, </w:t>
      </w:r>
      <w:hyperlink r:id="rId20" w:history="1">
        <w:r w:rsidRPr="00D40C18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CA"/>
            <w14:ligatures w14:val="none"/>
          </w:rPr>
          <w:t>www.google.com/maps/dir/Biel%2FBienne</w:t>
        </w:r>
      </w:hyperlink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</w:p>
    <w:p w14:paraId="6516ED03" w14:textId="77777777" w:rsidR="00732EB0" w:rsidRDefault="00732EB0" w:rsidP="00172069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Style w:val="Hyperlink"/>
          <w:rFonts w:eastAsiaTheme="majorEastAsia"/>
          <w:color w:val="auto"/>
          <w:u w:val="none"/>
        </w:rPr>
      </w:pPr>
      <w:r w:rsidRPr="00172069">
        <w:rPr>
          <w:rFonts w:eastAsiaTheme="majorEastAsia"/>
        </w:rPr>
        <w:t xml:space="preserve">Boyd, S. (2021a, February 11). </w:t>
      </w:r>
      <w:r w:rsidRPr="00172069">
        <w:rPr>
          <w:rFonts w:eastAsiaTheme="majorEastAsia"/>
          <w:i/>
          <w:iCs/>
        </w:rPr>
        <w:t>FCA incoterms: What FCA means and pricing</w:t>
      </w:r>
      <w:r w:rsidRPr="00172069">
        <w:rPr>
          <w:rFonts w:eastAsiaTheme="majorEastAsia"/>
        </w:rPr>
        <w:t xml:space="preserve">. Guided Imports. </w:t>
      </w:r>
      <w:hyperlink r:id="rId21" w:history="1">
        <w:r w:rsidRPr="00172069">
          <w:rPr>
            <w:rStyle w:val="Hyperlink"/>
            <w:rFonts w:eastAsiaTheme="majorEastAsia"/>
          </w:rPr>
          <w:t>https://guidedimports.com/blog/what-does-fca-mean-incoterms/</w:t>
        </w:r>
      </w:hyperlink>
    </w:p>
    <w:p w14:paraId="3B8F8194" w14:textId="77777777" w:rsidR="00732EB0" w:rsidRPr="00D40C18" w:rsidRDefault="00732EB0" w:rsidP="00C44FEB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Brennan, Chris. “Rail Transport vs. Truck Transport: Pros and Cons.” </w:t>
      </w:r>
      <w:r w:rsidRPr="00D40C1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CA"/>
          <w14:ligatures w14:val="none"/>
        </w:rPr>
        <w:t>Blog.anderinger.com</w:t>
      </w:r>
      <w:r w:rsidRPr="00D40C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, blog.anderinger.com/blog/rail-transport-vs.-truck-transport-pros-and-cons.</w:t>
      </w:r>
    </w:p>
    <w:p w14:paraId="0B6ADD6A" w14:textId="77777777" w:rsidR="00732EB0" w:rsidRDefault="00732EB0" w:rsidP="00351650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</w:pPr>
      <w:r>
        <w:t xml:space="preserve">Canada,. “Chapter 91 : T2022.” </w:t>
      </w:r>
      <w:r>
        <w:rPr>
          <w:i/>
          <w:iCs/>
        </w:rPr>
        <w:t>Cbsa-Asfc.gc.ca</w:t>
      </w:r>
      <w:r>
        <w:t xml:space="preserve">, 2022, </w:t>
      </w:r>
      <w:hyperlink r:id="rId22" w:history="1">
        <w:r w:rsidRPr="004F1BAB">
          <w:rPr>
            <w:rStyle w:val="Hyperlink"/>
          </w:rPr>
          <w:t>www.cbsa-asfc.gc.ca/trade-commerce/tariff-tarif/2022/html/00/ch91-eng.html</w:t>
        </w:r>
      </w:hyperlink>
      <w:r>
        <w:t xml:space="preserve"> </w:t>
      </w:r>
    </w:p>
    <w:p w14:paraId="1DBCEC66" w14:textId="77777777" w:rsidR="00732EB0" w:rsidRDefault="00732EB0" w:rsidP="00172069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Style w:val="url"/>
          <w:rFonts w:eastAsiaTheme="majorEastAsia"/>
        </w:rPr>
      </w:pPr>
      <w:r w:rsidRPr="00D40C18">
        <w:t xml:space="preserve">Cohen, C. (2022, August 17). </w:t>
      </w:r>
      <w:r w:rsidRPr="00D40C18">
        <w:rPr>
          <w:i/>
          <w:iCs/>
        </w:rPr>
        <w:t>Amazon Master Carton Calculator to optimize packaging and reduce shipping costs</w:t>
      </w:r>
      <w:r w:rsidRPr="00D40C18">
        <w:t xml:space="preserve">. SoStocked. </w:t>
      </w:r>
      <w:hyperlink r:id="rId23" w:history="1">
        <w:r w:rsidRPr="00D40C18">
          <w:rPr>
            <w:rStyle w:val="Hyperlink"/>
            <w:rFonts w:eastAsiaTheme="majorEastAsia"/>
          </w:rPr>
          <w:t>https://www.sostocked.com/master-carton-calculator/</w:t>
        </w:r>
      </w:hyperlink>
    </w:p>
    <w:p w14:paraId="73C5C411" w14:textId="77777777" w:rsidR="00732EB0" w:rsidRPr="00172069" w:rsidRDefault="00732EB0" w:rsidP="00172069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Fonts w:eastAsiaTheme="majorEastAsia"/>
        </w:rPr>
      </w:pPr>
      <w:r w:rsidRPr="00172069">
        <w:rPr>
          <w:rFonts w:eastAsiaTheme="majorEastAsia"/>
          <w:i/>
          <w:iCs/>
        </w:rPr>
        <w:t xml:space="preserve">Efficient, sustainable and durable General Cargo containers </w:t>
      </w:r>
      <w:r w:rsidRPr="00172069">
        <w:rPr>
          <w:rFonts w:ascii="Segoe UI Emoji" w:eastAsiaTheme="majorEastAsia" w:hAnsi="Segoe UI Emoji" w:cs="Segoe UI Emoji"/>
          <w:i/>
          <w:iCs/>
        </w:rPr>
        <w:t>✅</w:t>
      </w:r>
      <w:r w:rsidRPr="00172069">
        <w:rPr>
          <w:rFonts w:eastAsiaTheme="majorEastAsia"/>
          <w:i/>
          <w:iCs/>
        </w:rPr>
        <w:t xml:space="preserve"> | VRR</w:t>
      </w:r>
      <w:r w:rsidRPr="00172069">
        <w:rPr>
          <w:rFonts w:eastAsiaTheme="majorEastAsia"/>
        </w:rPr>
        <w:t xml:space="preserve">. (n.d.). </w:t>
      </w:r>
      <w:hyperlink r:id="rId24" w:history="1">
        <w:r w:rsidRPr="00172069">
          <w:rPr>
            <w:rStyle w:val="Hyperlink"/>
            <w:rFonts w:eastAsiaTheme="majorEastAsia"/>
          </w:rPr>
          <w:t>https://vrr.aero/products/general-cargo-containers/</w:t>
        </w:r>
      </w:hyperlink>
    </w:p>
    <w:p w14:paraId="04FFB72A" w14:textId="77777777" w:rsidR="00732EB0" w:rsidRDefault="00732EB0" w:rsidP="00351650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</w:pPr>
      <w:r>
        <w:t xml:space="preserve">Freightos. “International Air Freight: Shipping Charges, Rates &amp; Cost | Freightos.” </w:t>
      </w:r>
      <w:r>
        <w:rPr>
          <w:i/>
          <w:iCs/>
        </w:rPr>
        <w:t>Freightos</w:t>
      </w:r>
      <w:r>
        <w:t xml:space="preserve">, 2018, </w:t>
      </w:r>
      <w:hyperlink r:id="rId25" w:history="1">
        <w:r w:rsidRPr="004F1BAB">
          <w:rPr>
            <w:rStyle w:val="Hyperlink"/>
          </w:rPr>
          <w:t>www.freightos.com/freight-resources/air-freight-rates-cost-prices/</w:t>
        </w:r>
      </w:hyperlink>
      <w:r>
        <w:t xml:space="preserve"> </w:t>
      </w:r>
    </w:p>
    <w:p w14:paraId="61228AD1" w14:textId="77777777" w:rsidR="00732EB0" w:rsidRDefault="00732EB0" w:rsidP="00351650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</w:pPr>
      <w:r>
        <w:t xml:space="preserve">Government of Canada, Canada Border Services Agency. “Estimate Duty and Taxes.” </w:t>
      </w:r>
      <w:r>
        <w:rPr>
          <w:i/>
          <w:iCs/>
        </w:rPr>
        <w:t>Www.cbsa-Asfc.gc.ca</w:t>
      </w:r>
      <w:r>
        <w:t xml:space="preserve">, 30 June 2017, </w:t>
      </w:r>
      <w:hyperlink r:id="rId26" w:history="1">
        <w:r w:rsidRPr="004F1BAB">
          <w:rPr>
            <w:rStyle w:val="Hyperlink"/>
          </w:rPr>
          <w:t>www.cbsa-asfc.gc.ca/travel-voyage/dte-acl/est-cal-eng.html</w:t>
        </w:r>
      </w:hyperlink>
      <w:r>
        <w:t xml:space="preserve"> </w:t>
      </w:r>
    </w:p>
    <w:p w14:paraId="0534557D" w14:textId="77777777" w:rsidR="00732EB0" w:rsidRPr="00097D59" w:rsidRDefault="00732EB0" w:rsidP="00250362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Style w:val="csl-entry"/>
          <w:rFonts w:eastAsiaTheme="majorEastAsia"/>
        </w:rPr>
      </w:pPr>
      <w:r w:rsidRPr="00097D59">
        <w:rPr>
          <w:rStyle w:val="csl-entry"/>
          <w:rFonts w:eastAsiaTheme="majorEastAsia"/>
          <w:lang w:val="fr-CA"/>
        </w:rPr>
        <w:t xml:space="preserve">iContainers. (n.d.). Diferencias entre precio FOB y CIF al importar de China. </w:t>
      </w:r>
      <w:r w:rsidRPr="00097D59">
        <w:rPr>
          <w:rStyle w:val="csl-entry"/>
          <w:rFonts w:eastAsiaTheme="majorEastAsia"/>
          <w:i/>
          <w:iCs/>
          <w:lang w:val="fr-CA"/>
        </w:rPr>
        <w:t>iContainers</w:t>
      </w:r>
      <w:r w:rsidRPr="00097D59">
        <w:rPr>
          <w:rStyle w:val="csl-entry"/>
          <w:rFonts w:eastAsiaTheme="majorEastAsia"/>
          <w:lang w:val="fr-CA"/>
        </w:rPr>
        <w:t xml:space="preserve">. </w:t>
      </w:r>
      <w:r w:rsidRPr="00097D59">
        <w:rPr>
          <w:rStyle w:val="csl-entry"/>
          <w:rFonts w:eastAsiaTheme="majorEastAsia"/>
        </w:rPr>
        <w:t xml:space="preserve">Retrieved February 28, 2025, from </w:t>
      </w:r>
      <w:hyperlink r:id="rId27" w:history="1">
        <w:r w:rsidRPr="00097D59">
          <w:rPr>
            <w:rStyle w:val="Hyperlink"/>
            <w:rFonts w:eastAsiaTheme="majorEastAsia"/>
          </w:rPr>
          <w:t>https://www.icontainers.com/top-5-air-freight-shipping-mistakes-to-avoid/</w:t>
        </w:r>
      </w:hyperlink>
      <w:r w:rsidRPr="00097D59">
        <w:rPr>
          <w:rStyle w:val="csl-entry"/>
          <w:rFonts w:eastAsiaTheme="majorEastAsia"/>
        </w:rPr>
        <w:t xml:space="preserve"> </w:t>
      </w:r>
    </w:p>
    <w:p w14:paraId="43C03C8E" w14:textId="77777777" w:rsidR="00732EB0" w:rsidRPr="00097D59" w:rsidRDefault="00732EB0" w:rsidP="00250362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Style w:val="csl-entry"/>
          <w:rFonts w:eastAsiaTheme="majorEastAsia"/>
        </w:rPr>
      </w:pPr>
      <w:r w:rsidRPr="00097D59">
        <w:rPr>
          <w:rStyle w:val="csl-entry"/>
          <w:rFonts w:eastAsiaTheme="majorEastAsia"/>
          <w:i/>
          <w:iCs/>
        </w:rPr>
        <w:t>Incoterms FCA  - Free carrier</w:t>
      </w:r>
      <w:r w:rsidRPr="00097D59">
        <w:rPr>
          <w:rStyle w:val="csl-entry"/>
          <w:rFonts w:eastAsiaTheme="majorEastAsia"/>
        </w:rPr>
        <w:t xml:space="preserve">. (n.d.). AIT. Retrieved February 28, 2025, from </w:t>
      </w:r>
      <w:hyperlink r:id="rId28" w:history="1">
        <w:r w:rsidRPr="00097D59">
          <w:rPr>
            <w:rStyle w:val="Hyperlink"/>
            <w:rFonts w:eastAsiaTheme="majorEastAsia"/>
          </w:rPr>
          <w:t>https://www.aitworldwide.com/resources/incoterms/incoterms-fca-free-carrier/</w:t>
        </w:r>
      </w:hyperlink>
      <w:r w:rsidRPr="00097D59">
        <w:rPr>
          <w:rStyle w:val="csl-entry"/>
          <w:rFonts w:eastAsiaTheme="majorEastAsia"/>
        </w:rPr>
        <w:t xml:space="preserve"> </w:t>
      </w:r>
    </w:p>
    <w:p w14:paraId="40DFEA81" w14:textId="77777777" w:rsidR="00732EB0" w:rsidRPr="00097D59" w:rsidRDefault="00732EB0" w:rsidP="00250362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Style w:val="csl-entry"/>
          <w:rFonts w:eastAsiaTheme="majorEastAsia"/>
        </w:rPr>
      </w:pPr>
      <w:r w:rsidRPr="00097D59">
        <w:rPr>
          <w:rStyle w:val="csl-entry"/>
          <w:rFonts w:eastAsiaTheme="majorEastAsia"/>
        </w:rPr>
        <w:t xml:space="preserve">Liberto, D. (2011, February 18). Air cargo insurance: What it means and how it works. Investopedia. </w:t>
      </w:r>
      <w:hyperlink r:id="rId29" w:anchor="toc-types-of-air-cargo-insurance" w:history="1">
        <w:r w:rsidRPr="00097D59">
          <w:rPr>
            <w:rStyle w:val="Hyperlink"/>
            <w:rFonts w:eastAsiaTheme="majorEastAsia"/>
          </w:rPr>
          <w:t>https://www.investopedia.com/terms/a/air-cargo-insurance.asp#toc-types-of-air-cargo-insurance</w:t>
        </w:r>
      </w:hyperlink>
      <w:r w:rsidRPr="00097D59">
        <w:rPr>
          <w:rStyle w:val="csl-entry"/>
          <w:rFonts w:eastAsiaTheme="majorEastAsia"/>
        </w:rPr>
        <w:t xml:space="preserve"> </w:t>
      </w:r>
    </w:p>
    <w:p w14:paraId="69342550" w14:textId="77777777" w:rsidR="00732EB0" w:rsidRDefault="00732EB0" w:rsidP="00351650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</w:pPr>
      <w:r>
        <w:t xml:space="preserve">Omega. “OMEGA®: Swiss Luxury Watches since 1848 | OMEGA UK®.” </w:t>
      </w:r>
      <w:r>
        <w:rPr>
          <w:i/>
          <w:iCs/>
        </w:rPr>
        <w:t>Omega</w:t>
      </w:r>
      <w:r>
        <w:t xml:space="preserve">, 2017, </w:t>
      </w:r>
      <w:hyperlink r:id="rId30" w:history="1">
        <w:r w:rsidRPr="004F1BAB">
          <w:rPr>
            <w:rStyle w:val="Hyperlink"/>
          </w:rPr>
          <w:t>www.omegawatches.com/</w:t>
        </w:r>
      </w:hyperlink>
      <w:r>
        <w:t xml:space="preserve"> </w:t>
      </w:r>
    </w:p>
    <w:p w14:paraId="10884EB9" w14:textId="77777777" w:rsidR="00732EB0" w:rsidRPr="00172069" w:rsidRDefault="00732EB0" w:rsidP="00D40C18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172069">
        <w:rPr>
          <w:rFonts w:ascii="Times New Roman" w:eastAsiaTheme="majorEastAsia" w:hAnsi="Times New Roman" w:cs="Times New Roman"/>
          <w:sz w:val="24"/>
          <w:szCs w:val="24"/>
        </w:rPr>
        <w:t xml:space="preserve">Packair. (2021, June 21). </w:t>
      </w:r>
      <w:r w:rsidRPr="00172069">
        <w:rPr>
          <w:rFonts w:ascii="Times New Roman" w:eastAsiaTheme="majorEastAsia" w:hAnsi="Times New Roman" w:cs="Times New Roman"/>
          <w:i/>
          <w:iCs/>
          <w:sz w:val="24"/>
          <w:szCs w:val="24"/>
        </w:rPr>
        <w:t>Pallet Calculator | Packair</w:t>
      </w:r>
      <w:r w:rsidRPr="00172069">
        <w:rPr>
          <w:rFonts w:ascii="Times New Roman" w:eastAsiaTheme="majorEastAsia" w:hAnsi="Times New Roman" w:cs="Times New Roman"/>
          <w:sz w:val="24"/>
          <w:szCs w:val="24"/>
        </w:rPr>
        <w:t xml:space="preserve">. Packair | Airfreight Inc. </w:t>
      </w:r>
      <w:hyperlink r:id="rId31" w:history="1">
        <w:r w:rsidRPr="00172069">
          <w:rPr>
            <w:rStyle w:val="Hyperlink"/>
            <w:rFonts w:ascii="Times New Roman" w:eastAsiaTheme="majorEastAsia" w:hAnsi="Times New Roman" w:cs="Times New Roman"/>
            <w:sz w:val="24"/>
            <w:szCs w:val="24"/>
          </w:rPr>
          <w:t>https://www.packair.com/pallet-calculator/</w:t>
        </w:r>
      </w:hyperlink>
    </w:p>
    <w:p w14:paraId="5840CED2" w14:textId="77777777" w:rsidR="00732EB0" w:rsidRPr="00097D59" w:rsidRDefault="00732EB0" w:rsidP="00250362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Style w:val="csl-entry"/>
          <w:rFonts w:eastAsiaTheme="majorEastAsia"/>
        </w:rPr>
      </w:pPr>
      <w:r w:rsidRPr="00097D59">
        <w:rPr>
          <w:rStyle w:val="csl-entry"/>
          <w:rFonts w:eastAsiaTheme="majorEastAsia"/>
        </w:rPr>
        <w:t xml:space="preserve">Reid, C. (n.d.). Retrieved February 28, 2025, from </w:t>
      </w:r>
      <w:hyperlink r:id="rId32" w:history="1">
        <w:r w:rsidRPr="00097D59">
          <w:rPr>
            <w:rStyle w:val="Hyperlink"/>
            <w:rFonts w:eastAsiaTheme="majorEastAsia"/>
          </w:rPr>
          <w:t>https://cavalier.ca/content/downloads/how%20to%20calculate%20cwt%20rates%20or%20per%20hundred%20weight%20rates.pdf</w:t>
        </w:r>
      </w:hyperlink>
      <w:r w:rsidRPr="00097D59">
        <w:rPr>
          <w:rStyle w:val="csl-entry"/>
          <w:rFonts w:eastAsiaTheme="majorEastAsia"/>
        </w:rPr>
        <w:t xml:space="preserve"> </w:t>
      </w:r>
    </w:p>
    <w:p w14:paraId="494B304C" w14:textId="77777777" w:rsidR="00732EB0" w:rsidRPr="00351650" w:rsidRDefault="00732EB0" w:rsidP="00654629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Style w:val="csl-entry"/>
        </w:rPr>
      </w:pPr>
      <w:r w:rsidRPr="00097D59">
        <w:rPr>
          <w:rStyle w:val="csl-entry"/>
          <w:rFonts w:eastAsiaTheme="majorEastAsia"/>
        </w:rPr>
        <w:t xml:space="preserve">Shkuro, S. (2023, May 31). 7 major freight transportation risks and how to mitigate them. </w:t>
      </w:r>
      <w:r w:rsidRPr="00097D59">
        <w:rPr>
          <w:rStyle w:val="csl-entry"/>
          <w:rFonts w:eastAsiaTheme="majorEastAsia"/>
          <w:i/>
          <w:iCs/>
        </w:rPr>
        <w:t>Https://Www.Df-Alliance.Com/</w:t>
      </w:r>
      <w:r w:rsidRPr="00097D59">
        <w:rPr>
          <w:rStyle w:val="csl-entry"/>
          <w:rFonts w:eastAsiaTheme="majorEastAsia"/>
        </w:rPr>
        <w:t xml:space="preserve">. </w:t>
      </w:r>
      <w:hyperlink r:id="rId33" w:history="1">
        <w:r w:rsidRPr="00097D59">
          <w:rPr>
            <w:rStyle w:val="Hyperlink"/>
            <w:rFonts w:eastAsiaTheme="majorEastAsia"/>
          </w:rPr>
          <w:t>http://df-alliance.com/blog/7-major-freight-forwarding-risks-and-how-to-mitigate-them</w:t>
        </w:r>
      </w:hyperlink>
      <w:r w:rsidRPr="00097D59">
        <w:rPr>
          <w:rStyle w:val="csl-entry"/>
          <w:rFonts w:eastAsiaTheme="majorEastAsia"/>
        </w:rPr>
        <w:t xml:space="preserve">  </w:t>
      </w:r>
    </w:p>
    <w:sectPr w:rsidR="00732EB0" w:rsidRPr="00351650">
      <w:foot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2C7E5D" w14:textId="77777777" w:rsidR="00EA79B8" w:rsidRDefault="00EA79B8" w:rsidP="00F5490C">
      <w:pPr>
        <w:spacing w:before="0" w:after="0" w:line="240" w:lineRule="auto"/>
      </w:pPr>
      <w:r>
        <w:separator/>
      </w:r>
    </w:p>
  </w:endnote>
  <w:endnote w:type="continuationSeparator" w:id="0">
    <w:p w14:paraId="075A16E9" w14:textId="77777777" w:rsidR="00EA79B8" w:rsidRDefault="00EA79B8" w:rsidP="00F5490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73127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E2D266" w14:textId="4E0D9B9B" w:rsidR="00F5490C" w:rsidRDefault="00F5490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2AA194B" w14:textId="77777777" w:rsidR="00F5490C" w:rsidRDefault="00F549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C6909D" w14:textId="77777777" w:rsidR="00EA79B8" w:rsidRDefault="00EA79B8" w:rsidP="00F5490C">
      <w:pPr>
        <w:spacing w:before="0" w:after="0" w:line="240" w:lineRule="auto"/>
      </w:pPr>
      <w:r>
        <w:separator/>
      </w:r>
    </w:p>
  </w:footnote>
  <w:footnote w:type="continuationSeparator" w:id="0">
    <w:p w14:paraId="06E1BBD9" w14:textId="77777777" w:rsidR="00EA79B8" w:rsidRDefault="00EA79B8" w:rsidP="00F5490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00505"/>
    <w:multiLevelType w:val="multilevel"/>
    <w:tmpl w:val="7BEA4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07375D"/>
    <w:multiLevelType w:val="multilevel"/>
    <w:tmpl w:val="4CC2F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D1F27"/>
    <w:multiLevelType w:val="multilevel"/>
    <w:tmpl w:val="FDE4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31D1F"/>
    <w:multiLevelType w:val="multilevel"/>
    <w:tmpl w:val="A6AA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B0741E"/>
    <w:multiLevelType w:val="multilevel"/>
    <w:tmpl w:val="EBC81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DE362A"/>
    <w:multiLevelType w:val="multilevel"/>
    <w:tmpl w:val="FDE4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967FA9"/>
    <w:multiLevelType w:val="hybridMultilevel"/>
    <w:tmpl w:val="F7C875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11EF0"/>
    <w:multiLevelType w:val="multilevel"/>
    <w:tmpl w:val="FDE4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58388A"/>
    <w:multiLevelType w:val="multilevel"/>
    <w:tmpl w:val="A504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5C1216"/>
    <w:multiLevelType w:val="multilevel"/>
    <w:tmpl w:val="FA7E3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7B6491"/>
    <w:multiLevelType w:val="multilevel"/>
    <w:tmpl w:val="FDE4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BA5C51"/>
    <w:multiLevelType w:val="multilevel"/>
    <w:tmpl w:val="A26C8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412AA5"/>
    <w:multiLevelType w:val="multilevel"/>
    <w:tmpl w:val="83F4C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E909FF"/>
    <w:multiLevelType w:val="hybridMultilevel"/>
    <w:tmpl w:val="01AA47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FC50A6"/>
    <w:multiLevelType w:val="multilevel"/>
    <w:tmpl w:val="549C6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96207C"/>
    <w:multiLevelType w:val="multilevel"/>
    <w:tmpl w:val="DEA2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506110"/>
    <w:multiLevelType w:val="multilevel"/>
    <w:tmpl w:val="E7264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F50947"/>
    <w:multiLevelType w:val="multilevel"/>
    <w:tmpl w:val="1BFE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A43B4C"/>
    <w:multiLevelType w:val="multilevel"/>
    <w:tmpl w:val="FDE4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AD7D38"/>
    <w:multiLevelType w:val="multilevel"/>
    <w:tmpl w:val="5ACE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D852D0"/>
    <w:multiLevelType w:val="multilevel"/>
    <w:tmpl w:val="721E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131390">
    <w:abstractNumId w:val="6"/>
  </w:num>
  <w:num w:numId="2" w16cid:durableId="1660814571">
    <w:abstractNumId w:val="13"/>
  </w:num>
  <w:num w:numId="3" w16cid:durableId="980620213">
    <w:abstractNumId w:val="15"/>
  </w:num>
  <w:num w:numId="4" w16cid:durableId="633947534">
    <w:abstractNumId w:val="16"/>
  </w:num>
  <w:num w:numId="5" w16cid:durableId="505480038">
    <w:abstractNumId w:val="1"/>
  </w:num>
  <w:num w:numId="6" w16cid:durableId="83576545">
    <w:abstractNumId w:val="19"/>
  </w:num>
  <w:num w:numId="7" w16cid:durableId="1793480715">
    <w:abstractNumId w:val="11"/>
  </w:num>
  <w:num w:numId="8" w16cid:durableId="461851149">
    <w:abstractNumId w:val="14"/>
  </w:num>
  <w:num w:numId="9" w16cid:durableId="1371150025">
    <w:abstractNumId w:val="9"/>
  </w:num>
  <w:num w:numId="10" w16cid:durableId="1375740420">
    <w:abstractNumId w:val="8"/>
  </w:num>
  <w:num w:numId="11" w16cid:durableId="555092806">
    <w:abstractNumId w:val="4"/>
  </w:num>
  <w:num w:numId="12" w16cid:durableId="1501189595">
    <w:abstractNumId w:val="17"/>
  </w:num>
  <w:num w:numId="13" w16cid:durableId="1994749786">
    <w:abstractNumId w:val="3"/>
  </w:num>
  <w:num w:numId="14" w16cid:durableId="1653758413">
    <w:abstractNumId w:val="20"/>
  </w:num>
  <w:num w:numId="15" w16cid:durableId="1132862230">
    <w:abstractNumId w:val="12"/>
  </w:num>
  <w:num w:numId="16" w16cid:durableId="423956311">
    <w:abstractNumId w:val="0"/>
  </w:num>
  <w:num w:numId="17" w16cid:durableId="278532983">
    <w:abstractNumId w:val="7"/>
  </w:num>
  <w:num w:numId="18" w16cid:durableId="1033387037">
    <w:abstractNumId w:val="10"/>
  </w:num>
  <w:num w:numId="19" w16cid:durableId="1947346093">
    <w:abstractNumId w:val="5"/>
  </w:num>
  <w:num w:numId="20" w16cid:durableId="927616925">
    <w:abstractNumId w:val="18"/>
  </w:num>
  <w:num w:numId="21" w16cid:durableId="3841828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032"/>
    <w:rsid w:val="00006A9B"/>
    <w:rsid w:val="00012583"/>
    <w:rsid w:val="00042E14"/>
    <w:rsid w:val="0004539E"/>
    <w:rsid w:val="00065950"/>
    <w:rsid w:val="000742DA"/>
    <w:rsid w:val="00096003"/>
    <w:rsid w:val="000B41D4"/>
    <w:rsid w:val="000C0D0F"/>
    <w:rsid w:val="00123867"/>
    <w:rsid w:val="0013651D"/>
    <w:rsid w:val="0015472C"/>
    <w:rsid w:val="00160032"/>
    <w:rsid w:val="00160787"/>
    <w:rsid w:val="00172069"/>
    <w:rsid w:val="001C6F94"/>
    <w:rsid w:val="002202FE"/>
    <w:rsid w:val="00250362"/>
    <w:rsid w:val="00254422"/>
    <w:rsid w:val="00274AC6"/>
    <w:rsid w:val="002C06DB"/>
    <w:rsid w:val="002F33C6"/>
    <w:rsid w:val="003321EE"/>
    <w:rsid w:val="003336D5"/>
    <w:rsid w:val="00343CEF"/>
    <w:rsid w:val="00351650"/>
    <w:rsid w:val="0037009D"/>
    <w:rsid w:val="0037395E"/>
    <w:rsid w:val="00381F9F"/>
    <w:rsid w:val="00383E67"/>
    <w:rsid w:val="003A1F24"/>
    <w:rsid w:val="003C1F4B"/>
    <w:rsid w:val="004101F9"/>
    <w:rsid w:val="00413906"/>
    <w:rsid w:val="0041599D"/>
    <w:rsid w:val="00454D0D"/>
    <w:rsid w:val="00481FE5"/>
    <w:rsid w:val="004878C6"/>
    <w:rsid w:val="004A03C0"/>
    <w:rsid w:val="004E1789"/>
    <w:rsid w:val="004E568A"/>
    <w:rsid w:val="004F390E"/>
    <w:rsid w:val="0053410E"/>
    <w:rsid w:val="0056083B"/>
    <w:rsid w:val="005A7C81"/>
    <w:rsid w:val="005C05B4"/>
    <w:rsid w:val="005C270F"/>
    <w:rsid w:val="005E439B"/>
    <w:rsid w:val="0061293D"/>
    <w:rsid w:val="00621E28"/>
    <w:rsid w:val="006231A6"/>
    <w:rsid w:val="00626AA8"/>
    <w:rsid w:val="0063482C"/>
    <w:rsid w:val="00654629"/>
    <w:rsid w:val="00680300"/>
    <w:rsid w:val="006A1AF9"/>
    <w:rsid w:val="006A1D4D"/>
    <w:rsid w:val="006A7DAA"/>
    <w:rsid w:val="006C31D2"/>
    <w:rsid w:val="0070306D"/>
    <w:rsid w:val="00716474"/>
    <w:rsid w:val="00732EB0"/>
    <w:rsid w:val="007427D1"/>
    <w:rsid w:val="0074445E"/>
    <w:rsid w:val="007537E7"/>
    <w:rsid w:val="0079377D"/>
    <w:rsid w:val="007A36F2"/>
    <w:rsid w:val="007B5C57"/>
    <w:rsid w:val="007D351A"/>
    <w:rsid w:val="007E199E"/>
    <w:rsid w:val="007E19DA"/>
    <w:rsid w:val="00807A6B"/>
    <w:rsid w:val="008123A2"/>
    <w:rsid w:val="0081254C"/>
    <w:rsid w:val="0081378B"/>
    <w:rsid w:val="00831183"/>
    <w:rsid w:val="00833810"/>
    <w:rsid w:val="008C2463"/>
    <w:rsid w:val="008F68E6"/>
    <w:rsid w:val="00930571"/>
    <w:rsid w:val="00953278"/>
    <w:rsid w:val="00956BD3"/>
    <w:rsid w:val="0098307C"/>
    <w:rsid w:val="00985A9F"/>
    <w:rsid w:val="00997522"/>
    <w:rsid w:val="009D4D79"/>
    <w:rsid w:val="009E0641"/>
    <w:rsid w:val="009F3E9C"/>
    <w:rsid w:val="00A02DF7"/>
    <w:rsid w:val="00A32A09"/>
    <w:rsid w:val="00A46D10"/>
    <w:rsid w:val="00A61DF0"/>
    <w:rsid w:val="00A66367"/>
    <w:rsid w:val="00A77AFF"/>
    <w:rsid w:val="00A80A0C"/>
    <w:rsid w:val="00AA319F"/>
    <w:rsid w:val="00AB00F9"/>
    <w:rsid w:val="00AF4117"/>
    <w:rsid w:val="00AF49B4"/>
    <w:rsid w:val="00B016B5"/>
    <w:rsid w:val="00B0338C"/>
    <w:rsid w:val="00B14063"/>
    <w:rsid w:val="00B17FAA"/>
    <w:rsid w:val="00B913E7"/>
    <w:rsid w:val="00BA767A"/>
    <w:rsid w:val="00BC2642"/>
    <w:rsid w:val="00BC7FAD"/>
    <w:rsid w:val="00C44FEB"/>
    <w:rsid w:val="00C458AA"/>
    <w:rsid w:val="00C93B6A"/>
    <w:rsid w:val="00CD6432"/>
    <w:rsid w:val="00CF3030"/>
    <w:rsid w:val="00D0588C"/>
    <w:rsid w:val="00D35170"/>
    <w:rsid w:val="00D40C18"/>
    <w:rsid w:val="00D535AE"/>
    <w:rsid w:val="00D832C0"/>
    <w:rsid w:val="00D930E6"/>
    <w:rsid w:val="00DB7DFD"/>
    <w:rsid w:val="00DC270F"/>
    <w:rsid w:val="00DC71F6"/>
    <w:rsid w:val="00E07AD1"/>
    <w:rsid w:val="00E4436F"/>
    <w:rsid w:val="00E65DD0"/>
    <w:rsid w:val="00E96BDF"/>
    <w:rsid w:val="00EA3A2C"/>
    <w:rsid w:val="00EA79B8"/>
    <w:rsid w:val="00EC76E9"/>
    <w:rsid w:val="00F02C70"/>
    <w:rsid w:val="00F22970"/>
    <w:rsid w:val="00F5490C"/>
    <w:rsid w:val="00F645F8"/>
    <w:rsid w:val="00F73863"/>
    <w:rsid w:val="00FB683F"/>
    <w:rsid w:val="00FD3F4C"/>
    <w:rsid w:val="00FD4C4E"/>
    <w:rsid w:val="00FD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100F2D"/>
  <w15:chartTrackingRefBased/>
  <w15:docId w15:val="{616B7BAA-20F0-4651-9FAB-4230B1299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906"/>
    <w:pPr>
      <w:spacing w:before="120" w:after="120" w:line="48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600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00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0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0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0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0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0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0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0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0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00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0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0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0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0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0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0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0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0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0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0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0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0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0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0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0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0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0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03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48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48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351A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44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customStyle="1" w:styleId="url">
    <w:name w:val="url"/>
    <w:basedOn w:val="DefaultParagraphFont"/>
    <w:rsid w:val="00D40C18"/>
  </w:style>
  <w:style w:type="table" w:styleId="TableGrid">
    <w:name w:val="Table Grid"/>
    <w:basedOn w:val="TableNormal"/>
    <w:uiPriority w:val="59"/>
    <w:rsid w:val="008123A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8123A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14:ligatures w14:val="none"/>
    </w:rPr>
  </w:style>
  <w:style w:type="character" w:customStyle="1" w:styleId="s1">
    <w:name w:val="s1"/>
    <w:basedOn w:val="DefaultParagraphFont"/>
    <w:rsid w:val="008123A2"/>
  </w:style>
  <w:style w:type="paragraph" w:customStyle="1" w:styleId="p2">
    <w:name w:val="p2"/>
    <w:basedOn w:val="Normal"/>
    <w:rsid w:val="008123A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14:ligatures w14:val="none"/>
    </w:rPr>
  </w:style>
  <w:style w:type="character" w:customStyle="1" w:styleId="s2">
    <w:name w:val="s2"/>
    <w:basedOn w:val="DefaultParagraphFont"/>
    <w:rsid w:val="008123A2"/>
  </w:style>
  <w:style w:type="character" w:customStyle="1" w:styleId="apple-tab-span">
    <w:name w:val="apple-tab-span"/>
    <w:basedOn w:val="DefaultParagraphFont"/>
    <w:rsid w:val="008123A2"/>
  </w:style>
  <w:style w:type="character" w:customStyle="1" w:styleId="s3">
    <w:name w:val="s3"/>
    <w:basedOn w:val="DefaultParagraphFont"/>
    <w:rsid w:val="008123A2"/>
  </w:style>
  <w:style w:type="table" w:styleId="TableGridLight">
    <w:name w:val="Grid Table Light"/>
    <w:basedOn w:val="TableNormal"/>
    <w:uiPriority w:val="40"/>
    <w:rsid w:val="008123A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8123A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123A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csl-entry">
    <w:name w:val="csl-entry"/>
    <w:basedOn w:val="DefaultParagraphFont"/>
    <w:rsid w:val="00250362"/>
  </w:style>
  <w:style w:type="paragraph" w:styleId="Header">
    <w:name w:val="header"/>
    <w:basedOn w:val="Normal"/>
    <w:link w:val="HeaderChar"/>
    <w:uiPriority w:val="99"/>
    <w:unhideWhenUsed/>
    <w:rsid w:val="00F5490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90C"/>
  </w:style>
  <w:style w:type="paragraph" w:styleId="Footer">
    <w:name w:val="footer"/>
    <w:basedOn w:val="Normal"/>
    <w:link w:val="FooterChar"/>
    <w:uiPriority w:val="99"/>
    <w:unhideWhenUsed/>
    <w:rsid w:val="00F5490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90C"/>
  </w:style>
  <w:style w:type="paragraph" w:styleId="TOCHeading">
    <w:name w:val="TOC Heading"/>
    <w:basedOn w:val="Heading1"/>
    <w:next w:val="Normal"/>
    <w:uiPriority w:val="39"/>
    <w:unhideWhenUsed/>
    <w:qFormat/>
    <w:rsid w:val="00F5490C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49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490C"/>
    <w:pPr>
      <w:spacing w:after="100"/>
      <w:ind w:left="220"/>
    </w:pPr>
  </w:style>
  <w:style w:type="table" w:customStyle="1" w:styleId="GridTable4-Accent31">
    <w:name w:val="Grid Table 4 - Accent 31"/>
    <w:basedOn w:val="TableNormal"/>
    <w:next w:val="GridTable4-Accent3"/>
    <w:uiPriority w:val="49"/>
    <w:rsid w:val="00274AC6"/>
    <w:pPr>
      <w:spacing w:after="0" w:line="240" w:lineRule="auto"/>
    </w:pPr>
    <w:rPr>
      <w:rFonts w:ascii="Calibri" w:eastAsia="Calibri" w:hAnsi="Calibri" w:cs="Times New Roman"/>
      <w:kern w:val="0"/>
      <w:lang w:val="en-US"/>
      <w14:ligatures w14:val="none"/>
    </w:rPr>
    <w:tblPr>
      <w:tblStyleRowBandSize w:val="1"/>
      <w:tblStyleColBandSize w:val="1"/>
      <w:tblInd w:w="0" w:type="nil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GridTable4-Accent3">
    <w:name w:val="Grid Table 4 Accent 3"/>
    <w:basedOn w:val="TableNormal"/>
    <w:uiPriority w:val="49"/>
    <w:rsid w:val="00274AC6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">
    <w:name w:val="Grid Table 4"/>
    <w:basedOn w:val="TableNormal"/>
    <w:uiPriority w:val="49"/>
    <w:rsid w:val="001607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4">
    <w:name w:val="Grid Table 4 Accent 4"/>
    <w:basedOn w:val="TableNormal"/>
    <w:uiPriority w:val="49"/>
    <w:rsid w:val="00831183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652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910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ongines.com/en-ca/" TargetMode="External"/><Relationship Id="rId18" Type="http://schemas.openxmlformats.org/officeDocument/2006/relationships/hyperlink" Target="https://www.shapiro.com/3-common-causes-for-air-cargo-split-shipments/" TargetMode="External"/><Relationship Id="rId26" Type="http://schemas.openxmlformats.org/officeDocument/2006/relationships/hyperlink" Target="http://www.cbsa-asfc.gc.ca/travel-voyage/dte-acl/est-cal-eng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guidedimports.com/blog/what-does-fca-mean-incoterms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iata.org/en/programs/cargo/" TargetMode="External"/><Relationship Id="rId17" Type="http://schemas.openxmlformats.org/officeDocument/2006/relationships/hyperlink" Target="http://www.hamiltonwatch.com/" TargetMode="External"/><Relationship Id="rId25" Type="http://schemas.openxmlformats.org/officeDocument/2006/relationships/hyperlink" Target="http://www.freightos.com/freight-resources/air-freight-rates-cost-prices/" TargetMode="External"/><Relationship Id="rId33" Type="http://schemas.openxmlformats.org/officeDocument/2006/relationships/hyperlink" Target="http://df-alliance.com/blog/7-major-freight-forwarding-risks-and-how-to-mitigate-the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up.com/customers/track-record/tr081319-truck-pros-cons.htm" TargetMode="External"/><Relationship Id="rId20" Type="http://schemas.openxmlformats.org/officeDocument/2006/relationships/hyperlink" Target="http://www.google.com/maps/dir/Biel%2FBienne" TargetMode="External"/><Relationship Id="rId29" Type="http://schemas.openxmlformats.org/officeDocument/2006/relationships/hyperlink" Target="https://www.investopedia.com/terms/a/air-cargo-insuranc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rr.aero/products/general-cargo-containers/" TargetMode="External"/><Relationship Id="rId32" Type="http://schemas.openxmlformats.org/officeDocument/2006/relationships/hyperlink" Target="https://cavalier.ca/content/downloads/how%20to%20calculate%20cwt%20rates%20or%20per%20hundred%20weight%20rates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tissotwatches.com/en-ca" TargetMode="External"/><Relationship Id="rId23" Type="http://schemas.openxmlformats.org/officeDocument/2006/relationships/hyperlink" Target="https://www.sostocked.com/master-carton-calculator/" TargetMode="External"/><Relationship Id="rId28" Type="http://schemas.openxmlformats.org/officeDocument/2006/relationships/hyperlink" Target="https://www.aitworldwide.com/resources/incoterms/incoterms-fca-free-carrier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mainfreight.com/belgium/en-nz/info-point/air-freight-containers" TargetMode="External"/><Relationship Id="rId31" Type="http://schemas.openxmlformats.org/officeDocument/2006/relationships/hyperlink" Target="https://www.packair.com/pallet-calculato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swatch.com/en-ca/" TargetMode="External"/><Relationship Id="rId22" Type="http://schemas.openxmlformats.org/officeDocument/2006/relationships/hyperlink" Target="http://www.cbsa-asfc.gc.ca/trade-commerce/tariff-tarif/2022/html/00/ch91-eng.html" TargetMode="External"/><Relationship Id="rId27" Type="http://schemas.openxmlformats.org/officeDocument/2006/relationships/hyperlink" Target="https://www.icontainers.com/top-5-air-freight-shipping-mistakes-to-avoid/" TargetMode="External"/><Relationship Id="rId30" Type="http://schemas.openxmlformats.org/officeDocument/2006/relationships/hyperlink" Target="http://www.omegawatches.com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20172-6774-4128-8C18-615B662AD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27</Pages>
  <Words>3490</Words>
  <Characters>20945</Characters>
  <Application>Microsoft Office Word</Application>
  <DocSecurity>0</DocSecurity>
  <Lines>952</Lines>
  <Paragraphs>788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Sharma</dc:creator>
  <cp:keywords/>
  <dc:description/>
  <cp:lastModifiedBy>Arjun Kori</cp:lastModifiedBy>
  <cp:revision>254</cp:revision>
  <dcterms:created xsi:type="dcterms:W3CDTF">2025-02-23T17:07:00Z</dcterms:created>
  <dcterms:modified xsi:type="dcterms:W3CDTF">2025-04-03T20:12:00Z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0bac49442579bf96b787ae0b1066a5c8f2f4b5ae446b067a59f71ec2d7ddc8da</vt:lpwstr>
  </property>
</Properties>
</file>