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center"/>
        <w:outlineLvl w:val="0"/>
        <w:rPr>
          <w:rFonts w:ascii="Segoe UI" w:eastAsia="Times New Roman" w:hAnsi="Segoe UI" w:cs="Segoe UI"/>
          <w:b/>
          <w:bCs/>
          <w:kern w:val="36"/>
          <w:sz w:val="54"/>
          <w:szCs w:val="54"/>
          <w:lang w:eastAsia="en-IN"/>
        </w:rPr>
      </w:pPr>
      <w:r w:rsidRPr="00E369FA">
        <w:rPr>
          <w:rFonts w:ascii="Segoe UI" w:eastAsia="Times New Roman" w:hAnsi="Segoe UI" w:cs="Segoe UI"/>
          <w:b/>
          <w:bCs/>
          <w:kern w:val="36"/>
          <w:sz w:val="54"/>
          <w:szCs w:val="54"/>
          <w:lang w:eastAsia="en-IN"/>
        </w:rPr>
        <w:t>Water Quality Analysis Project Design Document</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369FA">
        <w:rPr>
          <w:rFonts w:ascii="Segoe UI" w:eastAsia="Times New Roman" w:hAnsi="Segoe UI" w:cs="Segoe UI"/>
          <w:b/>
          <w:bCs/>
          <w:sz w:val="36"/>
          <w:szCs w:val="36"/>
          <w:lang w:eastAsia="en-IN"/>
        </w:rPr>
        <w:t>Phase 2: Innovation</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369FA">
        <w:rPr>
          <w:rFonts w:ascii="Segoe UI" w:eastAsia="Times New Roman" w:hAnsi="Segoe UI" w:cs="Segoe UI"/>
          <w:b/>
          <w:bCs/>
          <w:sz w:val="30"/>
          <w:szCs w:val="30"/>
          <w:lang w:eastAsia="en-IN"/>
        </w:rPr>
        <w:t>Anomaly Detection for Water Quality Analysis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In this phase, we will introduce an innovative component to our water quality analysis project by incorporating anomaly detection techniques. The primary goal of this addition is to identify and flag unusual patterns or outliers within the water quality parameters. Anomalies can be indicative of irregular events, measurement errors, or potentially harmful deviations from expected norms. Here's how we plan to integrate anomaly detection into our project:</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Why Anomaly Detection?</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Enhanced Data Understanding</w:t>
      </w:r>
      <w:r w:rsidRPr="00E369FA">
        <w:rPr>
          <w:rFonts w:ascii="Segoe UI" w:eastAsia="Times New Roman" w:hAnsi="Segoe UI" w:cs="Segoe UI"/>
          <w:color w:val="374151"/>
          <w:sz w:val="24"/>
          <w:szCs w:val="24"/>
          <w:lang w:eastAsia="en-IN"/>
        </w:rPr>
        <w:t>: Anomaly detection can help us gain a deeper understanding of the data by highlighting extreme or unexpected values within the water quality parameters.</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Early Warning System</w:t>
      </w:r>
      <w:r w:rsidRPr="00E369FA">
        <w:rPr>
          <w:rFonts w:ascii="Segoe UI" w:eastAsia="Times New Roman" w:hAnsi="Segoe UI" w:cs="Segoe UI"/>
          <w:color w:val="374151"/>
          <w:sz w:val="24"/>
          <w:szCs w:val="24"/>
          <w:lang w:eastAsia="en-IN"/>
        </w:rPr>
        <w:t>: By identifying anomalies, we can create an early warning system for detecting water quality issues that may not be apparent through traditional analysis alone.</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Data Quality Assurance</w:t>
      </w:r>
      <w:r w:rsidRPr="00E369FA">
        <w:rPr>
          <w:rFonts w:ascii="Segoe UI" w:eastAsia="Times New Roman" w:hAnsi="Segoe UI" w:cs="Segoe UI"/>
          <w:color w:val="374151"/>
          <w:sz w:val="24"/>
          <w:szCs w:val="24"/>
          <w:lang w:eastAsia="en-IN"/>
        </w:rPr>
        <w:t>: Anomalies could indicate data quality problems such as sensor malfunctions or data entry errors. Addressing these issues is crucial for maintaining the integrity of our analysis.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Anomaly Detection Techniques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We will explore various anomaly detection techniques suitable for our dataset, including:</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Statistical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Z-score: Calculate the z-score for each parameter and flag data points with z-scores exceeding a specified threshold.</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IQR (Interquartile Range): Identify outliers based on the IQR and box plots.</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Machine Learning-Based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Isolation Forest: This algorithm isolates anomalies by constructing decision trees and measuring the average path length to isolate data points.</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One-Class SVM: Train a support vector machine model to identify inliers and outliers based on a given class.</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lastRenderedPageBreak/>
        <w:t>Clustering-Based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DBSCAN (Density-Based Spatial Clustering of Applications with Noise): Detect outliers as data points that do not belong to any dense cluster.</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Integration with Project Phases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We will integrate the anomaly detection component into the project as follows:</w:t>
      </w:r>
    </w:p>
    <w:p w:rsidR="00E369FA" w:rsidRPr="00E369FA" w:rsidRDefault="006C58FE" w:rsidP="006C58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b/>
          <w:bCs/>
          <w:color w:val="313131"/>
          <w:sz w:val="24"/>
          <w:szCs w:val="24"/>
          <w:shd w:val="clear" w:color="auto" w:fill="FFFFFF"/>
        </w:rPr>
        <w:t>Development Part 1(</w:t>
      </w:r>
      <w:r w:rsidR="00E369FA" w:rsidRPr="006C58FE">
        <w:rPr>
          <w:rFonts w:ascii="Segoe UI" w:eastAsia="Times New Roman" w:hAnsi="Segoe UI" w:cs="Segoe UI"/>
          <w:bCs/>
          <w:color w:val="374151"/>
          <w:sz w:val="18"/>
          <w:szCs w:val="18"/>
          <w:bdr w:val="single" w:sz="2" w:space="0" w:color="D9D9E3" w:frame="1"/>
          <w:lang w:eastAsia="en-IN"/>
        </w:rPr>
        <w:t xml:space="preserve">Data </w:t>
      </w:r>
      <w:proofErr w:type="spellStart"/>
      <w:r w:rsidR="00E369FA" w:rsidRPr="006C58FE">
        <w:rPr>
          <w:rFonts w:ascii="Segoe UI" w:eastAsia="Times New Roman" w:hAnsi="Segoe UI" w:cs="Segoe UI"/>
          <w:bCs/>
          <w:color w:val="374151"/>
          <w:sz w:val="18"/>
          <w:szCs w:val="18"/>
          <w:bdr w:val="single" w:sz="2" w:space="0" w:color="D9D9E3" w:frame="1"/>
          <w:lang w:eastAsia="en-IN"/>
        </w:rPr>
        <w:t>Preprocessing</w:t>
      </w:r>
      <w:proofErr w:type="spellEnd"/>
      <w:r w:rsidRPr="006C58FE">
        <w:rPr>
          <w:rFonts w:ascii="Segoe UI" w:eastAsia="Times New Roman" w:hAnsi="Segoe UI" w:cs="Segoe UI"/>
          <w:bCs/>
          <w:color w:val="374151"/>
          <w:sz w:val="18"/>
          <w:szCs w:val="18"/>
          <w:bdr w:val="single" w:sz="2" w:space="0" w:color="D9D9E3" w:frame="1"/>
          <w:lang w:eastAsia="en-IN"/>
        </w:rPr>
        <w:t xml:space="preserve"> Exploratory Data Analysis</w:t>
      </w:r>
      <w:r>
        <w:rPr>
          <w:rFonts w:ascii="Segoe UI" w:eastAsia="Times New Roman" w:hAnsi="Segoe UI" w:cs="Segoe UI"/>
          <w:b/>
          <w:bCs/>
          <w:color w:val="374151"/>
          <w:sz w:val="24"/>
          <w:szCs w:val="24"/>
          <w:bdr w:val="single" w:sz="2" w:space="0" w:color="D9D9E3" w:frame="1"/>
          <w:lang w:eastAsia="en-IN"/>
        </w:rPr>
        <w:t xml:space="preserve"> )</w:t>
      </w:r>
      <w:r w:rsidR="00E369FA" w:rsidRPr="00E369FA">
        <w:rPr>
          <w:rFonts w:ascii="Segoe UI" w:eastAsia="Times New Roman" w:hAnsi="Segoe UI" w:cs="Segoe UI"/>
          <w:b/>
          <w:bCs/>
          <w:color w:val="374151"/>
          <w:sz w:val="24"/>
          <w:szCs w:val="24"/>
          <w:bdr w:val="single" w:sz="2" w:space="0" w:color="D9D9E3" w:frame="1"/>
          <w:lang w:eastAsia="en-IN"/>
        </w:rPr>
        <w:t xml:space="preserve"> (Phase 3)</w:t>
      </w:r>
      <w:r w:rsidR="00E369FA" w:rsidRPr="00E369FA">
        <w:rPr>
          <w:rFonts w:ascii="Segoe UI" w:eastAsia="Times New Roman" w:hAnsi="Segoe UI" w:cs="Segoe UI"/>
          <w:color w:val="374151"/>
          <w:sz w:val="24"/>
          <w:szCs w:val="24"/>
          <w:lang w:eastAsia="en-IN"/>
        </w:rPr>
        <w:t>: Before conducting exploratory data analysis, we will apply anomaly detection techniques to the dataset. Detected anomalies will be flagged for further investigation.</w:t>
      </w:r>
      <w:r w:rsidRPr="006C58FE">
        <w:rPr>
          <w:rFonts w:ascii="Segoe UI" w:eastAsia="Times New Roman" w:hAnsi="Segoe UI" w:cs="Segoe UI"/>
          <w:color w:val="374151"/>
          <w:sz w:val="24"/>
          <w:szCs w:val="24"/>
          <w:lang w:eastAsia="en-IN"/>
        </w:rPr>
        <w:t xml:space="preserve"> </w:t>
      </w:r>
      <w:r w:rsidRPr="00E369FA">
        <w:rPr>
          <w:rFonts w:ascii="Segoe UI" w:eastAsia="Times New Roman" w:hAnsi="Segoe UI" w:cs="Segoe UI"/>
          <w:color w:val="374151"/>
          <w:sz w:val="24"/>
          <w:szCs w:val="24"/>
          <w:lang w:eastAsia="en-IN"/>
        </w:rPr>
        <w:t>Anomalies will be visualized separately to gain insights into the nature of unusual patterns and their potential impact on water quality assessment.</w:t>
      </w:r>
    </w:p>
    <w:p w:rsidR="00E369FA" w:rsidRPr="006C58FE" w:rsidRDefault="006C58FE" w:rsidP="00E369F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C58FE">
        <w:rPr>
          <w:rFonts w:ascii="Segoe UI" w:hAnsi="Segoe UI" w:cs="Segoe UI"/>
          <w:b/>
          <w:bCs/>
          <w:color w:val="313131"/>
          <w:sz w:val="24"/>
          <w:szCs w:val="24"/>
          <w:shd w:val="clear" w:color="auto" w:fill="FFFFFF"/>
        </w:rPr>
        <w:t>Development Part 2</w:t>
      </w:r>
      <w:r w:rsidR="00E369FA" w:rsidRPr="006C58FE">
        <w:rPr>
          <w:rFonts w:ascii="Segoe UI" w:eastAsia="Times New Roman" w:hAnsi="Segoe UI" w:cs="Segoe UI"/>
          <w:b/>
          <w:bCs/>
          <w:color w:val="374151"/>
          <w:sz w:val="24"/>
          <w:szCs w:val="24"/>
          <w:bdr w:val="single" w:sz="2" w:space="0" w:color="D9D9E3" w:frame="1"/>
          <w:lang w:eastAsia="en-IN"/>
        </w:rPr>
        <w:t xml:space="preserve"> </w:t>
      </w:r>
      <w:r>
        <w:rPr>
          <w:rFonts w:ascii="Segoe UI" w:eastAsia="Times New Roman" w:hAnsi="Segoe UI" w:cs="Segoe UI"/>
          <w:b/>
          <w:bCs/>
          <w:color w:val="374151"/>
          <w:sz w:val="24"/>
          <w:szCs w:val="24"/>
          <w:bdr w:val="single" w:sz="2" w:space="0" w:color="D9D9E3" w:frame="1"/>
          <w:lang w:eastAsia="en-IN"/>
        </w:rPr>
        <w:t>(Phase 4</w:t>
      </w:r>
      <w:r w:rsidR="00E369FA" w:rsidRPr="006C58FE">
        <w:rPr>
          <w:rFonts w:ascii="Segoe UI" w:eastAsia="Times New Roman" w:hAnsi="Segoe UI" w:cs="Segoe UI"/>
          <w:b/>
          <w:bCs/>
          <w:color w:val="374151"/>
          <w:sz w:val="24"/>
          <w:szCs w:val="24"/>
          <w:bdr w:val="single" w:sz="2" w:space="0" w:color="D9D9E3" w:frame="1"/>
          <w:lang w:eastAsia="en-IN"/>
        </w:rPr>
        <w:t>)</w:t>
      </w:r>
      <w:r w:rsidR="00E369FA" w:rsidRPr="00E369FA">
        <w:rPr>
          <w:rFonts w:ascii="Segoe UI" w:eastAsia="Times New Roman" w:hAnsi="Segoe UI" w:cs="Segoe UI"/>
          <w:color w:val="374151"/>
          <w:sz w:val="24"/>
          <w:szCs w:val="24"/>
          <w:lang w:eastAsia="en-IN"/>
        </w:rPr>
        <w:t xml:space="preserve">: </w:t>
      </w:r>
      <w:r w:rsidRPr="006C58FE">
        <w:rPr>
          <w:rFonts w:ascii="Segoe UI" w:hAnsi="Segoe UI" w:cs="Segoe UI"/>
          <w:color w:val="313131"/>
          <w:sz w:val="24"/>
          <w:szCs w:val="24"/>
          <w:shd w:val="clear" w:color="auto" w:fill="FFFFFF"/>
        </w:rPr>
        <w:t>Continue building the analysis by creating visualizations and building a predictive model.</w:t>
      </w:r>
    </w:p>
    <w:p w:rsidR="006C58FE" w:rsidRPr="00E369FA" w:rsidRDefault="006C58FE" w:rsidP="00E369F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C58FE">
        <w:rPr>
          <w:rFonts w:ascii="Segoe UI" w:hAnsi="Segoe UI" w:cs="Segoe UI"/>
          <w:b/>
          <w:bCs/>
          <w:color w:val="313131"/>
          <w:sz w:val="24"/>
          <w:szCs w:val="24"/>
          <w:shd w:val="clear" w:color="auto" w:fill="FFFFFF"/>
        </w:rPr>
        <w:t xml:space="preserve">Project Documentation </w:t>
      </w:r>
      <w:r>
        <w:rPr>
          <w:rFonts w:ascii="Segoe UI" w:hAnsi="Segoe UI" w:cs="Segoe UI"/>
          <w:b/>
          <w:bCs/>
          <w:color w:val="313131"/>
          <w:sz w:val="24"/>
          <w:szCs w:val="24"/>
          <w:shd w:val="clear" w:color="auto" w:fill="FFFFFF"/>
        </w:rPr>
        <w:t>(Phase 5):</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Output and Actionable Insights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 xml:space="preserve">The output of the anomaly detection component will include a list of data points identified as anomalies, along with their corresponding features. These anomalies will be documented and </w:t>
      </w:r>
      <w:proofErr w:type="spellStart"/>
      <w:r w:rsidRPr="00E369FA">
        <w:rPr>
          <w:rFonts w:ascii="Segoe UI" w:eastAsia="Times New Roman" w:hAnsi="Segoe UI" w:cs="Segoe UI"/>
          <w:color w:val="374151"/>
          <w:sz w:val="24"/>
          <w:szCs w:val="24"/>
          <w:lang w:eastAsia="en-IN"/>
        </w:rPr>
        <w:t>analyzed</w:t>
      </w:r>
      <w:proofErr w:type="spellEnd"/>
      <w:r w:rsidRPr="00E369FA">
        <w:rPr>
          <w:rFonts w:ascii="Segoe UI" w:eastAsia="Times New Roman" w:hAnsi="Segoe UI" w:cs="Segoe UI"/>
          <w:color w:val="374151"/>
          <w:sz w:val="24"/>
          <w:szCs w:val="24"/>
          <w:lang w:eastAsia="en-IN"/>
        </w:rPr>
        <w:t xml:space="preserve"> for potential implications on water quality assessment. Actionable insights may include recommendations for further investigation, data cleaning, or sensor calibration.</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Incorporating anomaly detection into our project enhances our ability to proactively identify and address potential issues in water quality data. It complements the project's overall objectives by providing a more robust and comprehensive analysis of water suitability for various purposes, including drinking.</w:t>
      </w:r>
    </w:p>
    <w:p w:rsidR="002C3CB4" w:rsidRDefault="002C3CB4" w:rsidP="00E369FA"/>
    <w:sectPr w:rsidR="00772B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03C" w:rsidRDefault="00D3503C" w:rsidP="00E369FA">
      <w:pPr>
        <w:spacing w:after="0" w:line="240" w:lineRule="auto"/>
      </w:pPr>
      <w:r>
        <w:separator/>
      </w:r>
    </w:p>
  </w:endnote>
  <w:endnote w:type="continuationSeparator" w:id="0">
    <w:p w:rsidR="00D3503C" w:rsidRDefault="00D3503C" w:rsidP="00E3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03C" w:rsidRDefault="00D3503C" w:rsidP="00E369FA">
      <w:pPr>
        <w:spacing w:after="0" w:line="240" w:lineRule="auto"/>
      </w:pPr>
      <w:r>
        <w:separator/>
      </w:r>
    </w:p>
  </w:footnote>
  <w:footnote w:type="continuationSeparator" w:id="0">
    <w:p w:rsidR="00D3503C" w:rsidRDefault="00D3503C" w:rsidP="00E3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3BDD"/>
    <w:multiLevelType w:val="multilevel"/>
    <w:tmpl w:val="B96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E6E14"/>
    <w:multiLevelType w:val="multilevel"/>
    <w:tmpl w:val="6F5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3024F"/>
    <w:multiLevelType w:val="multilevel"/>
    <w:tmpl w:val="69CE6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788822">
    <w:abstractNumId w:val="1"/>
  </w:num>
  <w:num w:numId="2" w16cid:durableId="148643400">
    <w:abstractNumId w:val="2"/>
  </w:num>
  <w:num w:numId="3" w16cid:durableId="157948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9FA"/>
    <w:rsid w:val="002C3CB4"/>
    <w:rsid w:val="006C58FE"/>
    <w:rsid w:val="00B35783"/>
    <w:rsid w:val="00D3503C"/>
    <w:rsid w:val="00E369FA"/>
    <w:rsid w:val="00F7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8324-FC86-D647-81D1-74276CD7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6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69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9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69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69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6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9FA"/>
    <w:rPr>
      <w:b/>
      <w:bCs/>
    </w:rPr>
  </w:style>
  <w:style w:type="paragraph" w:styleId="Header">
    <w:name w:val="header"/>
    <w:basedOn w:val="Normal"/>
    <w:link w:val="HeaderChar"/>
    <w:uiPriority w:val="99"/>
    <w:unhideWhenUsed/>
    <w:rsid w:val="00E36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9FA"/>
  </w:style>
  <w:style w:type="paragraph" w:styleId="Footer">
    <w:name w:val="footer"/>
    <w:basedOn w:val="Normal"/>
    <w:link w:val="FooterChar"/>
    <w:uiPriority w:val="99"/>
    <w:unhideWhenUsed/>
    <w:rsid w:val="00E36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087">
      <w:bodyDiv w:val="1"/>
      <w:marLeft w:val="0"/>
      <w:marRight w:val="0"/>
      <w:marTop w:val="0"/>
      <w:marBottom w:val="0"/>
      <w:divBdr>
        <w:top w:val="none" w:sz="0" w:space="0" w:color="auto"/>
        <w:left w:val="none" w:sz="0" w:space="0" w:color="auto"/>
        <w:bottom w:val="none" w:sz="0" w:space="0" w:color="auto"/>
        <w:right w:val="none" w:sz="0" w:space="0" w:color="auto"/>
      </w:divBdr>
    </w:div>
    <w:div w:id="134967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NEHRU 186</cp:lastModifiedBy>
  <cp:revision>2</cp:revision>
  <dcterms:created xsi:type="dcterms:W3CDTF">2023-10-10T05:38:00Z</dcterms:created>
  <dcterms:modified xsi:type="dcterms:W3CDTF">2023-10-10T05:38:00Z</dcterms:modified>
</cp:coreProperties>
</file>