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583A964E" w:rsidR="00856015" w:rsidRPr="00B94D56" w:rsidRDefault="00A473D9" w:rsidP="00F15C83">
      <w:pPr>
        <w:jc w:val="center"/>
        <w:rPr>
          <w:rFonts w:ascii="Times New Roman" w:hAnsi="Times New Roman"/>
          <w:sz w:val="44"/>
          <w:szCs w:val="44"/>
        </w:rPr>
      </w:pPr>
      <w:r w:rsidRPr="00A473D9"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675DA020" wp14:editId="5563E8E5">
            <wp:extent cx="5940425" cy="1607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Default="00F56184" w:rsidP="00F56184">
      <w:pPr>
        <w:pStyle w:val="2"/>
        <w:ind w:left="2832"/>
      </w:pPr>
      <w:r w:rsidRPr="00CA5AAE">
        <w:t xml:space="preserve">      </w:t>
      </w:r>
      <w:r w:rsidR="00F15C83" w:rsidRPr="00856015">
        <w:t xml:space="preserve">Коммерческое предложение</w:t>
      </w:r>
    </w:p>
    <w:p w14:paraId="38C7CBAF" w14:textId="77777777" w:rsidR="00CA5AAE" w:rsidRPr="00CA5AAE" w:rsidRDefault="00CA5AAE" w:rsidP="00CA5AAE"/>
    <w:p w14:paraId="3D12EF6B" w14:textId="6B1F6FB1" w:rsidR="00B94D56" w:rsidRPr="00856015" w:rsidRDefault="00B94D56" w:rsidP="00F15C83">
      <w:pPr>
        <w:jc w:val="center"/>
        <w:rPr>
          <w:rFonts w:ascii="Times New Roman" w:hAnsi="Times New Roman"/>
          <w:sz w:val="44"/>
          <w:szCs w:val="44"/>
        </w:rPr>
      </w:pPr>
      <w:r w:rsidRPr="00E16D82">
        <w:rPr>
          <w:rFonts w:ascii="Times New Roman" w:hAnsi="Times New Roman"/>
          <w:sz w:val="28"/>
          <w:szCs w:val="28"/>
        </w:rPr>
        <w:t xml:space="preserve">Уважаемый</w:t>
      </w:r>
      <w:r>
        <w:rPr>
          <w:rFonts w:ascii="Times New Roman" w:hAnsi="Times New Roman"/>
          <w:sz w:val="44"/>
          <w:szCs w:val="44"/>
        </w:rPr>
        <w:t xml:space="preserve"> </w:t>
      </w:r>
      <w:proofErr w:type="gramStart"/>
      <w:r w:rsidRPr="00F37DF6">
        <w:rPr>
          <w:rFonts w:ascii="Times New Roman" w:hAnsi="Times New Roman"/>
          <w:b/>
          <w:sz w:val="24"/>
          <w:szCs w:val="24"/>
        </w:rPr>
        <w:t xml:space="preserve">123</w:t>
      </w:r>
      <w:r>
        <w:rPr>
          <w:rFonts w:ascii="Times New Roman" w:hAnsi="Times New Roman"/>
          <w:b/>
          <w:sz w:val="24"/>
          <w:szCs w:val="24"/>
        </w:rPr>
        <w:t>,</w:t>
      </w:r>
    </w:p>
    <w:p w14:paraId="0B531EC3" w14:textId="3F4BBE58" w:rsidR="00F15C83" w:rsidRPr="00856015" w:rsidRDefault="007668FB" w:rsidP="00F15C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 заказали в нашей типографии:</w:t>
      </w:r>
    </w:p>
    <w:p w14:paraId="566257FC" w14:textId="57D20ED5" w:rsidR="00AA66B3" w:rsidRDefault="00B638DD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</w:rPr>
        <w:t xml:space="preserve">наклейка / А4(200Х260 мм), прорез. контуров, пленка / 24 шт.; </w:t>
      </w:r>
    </w:p>
    <w:p w14:paraId="15D63B76" w14:textId="15F3ED15" w:rsidR="005F322B" w:rsidRPr="00CA5AAE" w:rsidRDefault="005F322B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 xml:space="preserve">3544.0</w:t>
      </w:r>
      <w:r w:rsidR="00CA5AAE" w:rsidRPr="00B5771D">
        <w:rPr>
          <w:rFonts w:ascii="Times New Roman" w:hAnsi="Times New Roman"/>
          <w:sz w:val="24"/>
          <w:szCs w:val="24"/>
        </w:rPr>
        <w:t xml:space="preserve"> </w:t>
      </w:r>
      <w:r w:rsidR="00CA5AAE">
        <w:rPr>
          <w:rFonts w:ascii="Times New Roman" w:hAnsi="Times New Roman"/>
          <w:sz w:val="24"/>
          <w:szCs w:val="24"/>
        </w:rPr>
        <w:t>рублей.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0381B417" w:rsidR="006D2529" w:rsidRDefault="003114C0" w:rsidP="00284A89">
      <w:pPr>
        <w:jc w:val="both"/>
        <w:rPr>
          <w:rFonts w:ascii="Times New Roman" w:hAnsi="Times New Roman"/>
          <w:bCs/>
          <w:sz w:val="24"/>
          <w:szCs w:val="24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 за доверие</w:t>
      </w:r>
      <w:r w:rsidR="00AF0BC0">
        <w:rPr>
          <w:rFonts w:ascii="Times New Roman" w:hAnsi="Times New Roman"/>
          <w:bCs/>
          <w:sz w:val="24"/>
          <w:szCs w:val="24"/>
        </w:rPr>
        <w:t>!</w:t>
      </w:r>
    </w:p>
    <w:p w14:paraId="21E67FB8" w14:textId="22BE7383" w:rsidR="00B5771D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F622EDE" w14:textId="43DEF797" w:rsidR="00B5771D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Платежные реквизиты:</w:t>
      </w:r>
    </w:p>
    <w:p w14:paraId="47BA3F46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ИП ШТУЛЬ АРКАДИЙ МИХАЙЛОВИЧ:</w:t>
      </w:r>
    </w:p>
    <w:p w14:paraId="3E7BA63A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ИНН 770703322083,    </w:t>
      </w:r>
    </w:p>
    <w:p w14:paraId="5630BF2E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р/счет 40802810400002327287, </w:t>
      </w:r>
    </w:p>
    <w:p w14:paraId="09DC2F1F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Банк АО «Тинькофф Банк», </w:t>
      </w:r>
    </w:p>
    <w:p w14:paraId="6313EC92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БИК 044525974, </w:t>
      </w:r>
    </w:p>
    <w:p w14:paraId="4C7905E0" w14:textId="5F0878EC" w:rsidR="00B5771D" w:rsidRPr="00B5771D" w:rsidRDefault="00B5771D" w:rsidP="00B57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к/счет 30101810145250000974</w:t>
      </w:r>
    </w:p>
    <w:p w14:paraId="771E090A" w14:textId="77777777" w:rsidR="00B5771D" w:rsidRPr="00E16D82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3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3D9"/>
    <w:rsid w:val="00A47E60"/>
    <w:rsid w:val="00A65840"/>
    <w:rsid w:val="00A76185"/>
    <w:rsid w:val="00A80FBA"/>
    <w:rsid w:val="00AA66B3"/>
    <w:rsid w:val="00AF0BC0"/>
    <w:rsid w:val="00B5771D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Аркадий Штуль</cp:lastModifiedBy>
  <cp:revision>19</cp:revision>
  <cp:lastPrinted>2016-11-09T08:03:00Z</cp:lastPrinted>
  <dcterms:created xsi:type="dcterms:W3CDTF">2021-03-04T20:16:00Z</dcterms:created>
  <dcterms:modified xsi:type="dcterms:W3CDTF">2021-06-03T18:10:00Z</dcterms:modified>
</cp:coreProperties>
</file>