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AA" w:rsidRPr="00F03CF1" w:rsidRDefault="00F03CF1">
      <w:pPr>
        <w:spacing w:after="224"/>
        <w:rPr>
          <w:sz w:val="18"/>
        </w:rPr>
      </w:pPr>
      <w:r w:rsidRPr="00F03CF1">
        <w:rPr>
          <w:rFonts w:ascii="Verdana" w:eastAsia="Verdana" w:hAnsi="Verdana" w:cs="Verdana"/>
          <w:b/>
          <w:sz w:val="40"/>
        </w:rPr>
        <w:t xml:space="preserve">Задание </w:t>
      </w:r>
      <w:r w:rsidRPr="00F03CF1">
        <w:rPr>
          <w:rFonts w:ascii="Verdana" w:eastAsia="Verdana" w:hAnsi="Verdana" w:cs="Verdana"/>
          <w:b/>
          <w:sz w:val="40"/>
          <w:lang w:val="en-US"/>
        </w:rPr>
        <w:t>5</w:t>
      </w:r>
      <w:r w:rsidRPr="00F03CF1">
        <w:rPr>
          <w:rFonts w:ascii="Verdana" w:eastAsia="Verdana" w:hAnsi="Verdana" w:cs="Verdana"/>
          <w:b/>
          <w:sz w:val="40"/>
        </w:rPr>
        <w:t xml:space="preserve"> </w:t>
      </w:r>
    </w:p>
    <w:p w:rsidR="00590FAA" w:rsidRDefault="00F03CF1">
      <w:pPr>
        <w:spacing w:after="351"/>
      </w:pPr>
      <w:r>
        <w:rPr>
          <w:rFonts w:ascii="Verdana" w:eastAsia="Verdana" w:hAnsi="Verdana" w:cs="Verdana"/>
        </w:rPr>
        <w:t xml:space="preserve">========== </w:t>
      </w:r>
    </w:p>
    <w:p w:rsidR="00590FAA" w:rsidRDefault="00F03CF1">
      <w:pPr>
        <w:spacing w:after="271" w:line="358" w:lineRule="auto"/>
        <w:ind w:left="10" w:right="42" w:hanging="10"/>
      </w:pPr>
      <w:r>
        <w:rPr>
          <w:rFonts w:ascii="Verdana" w:eastAsia="Verdana" w:hAnsi="Verdana" w:cs="Verdana"/>
        </w:rPr>
        <w:t xml:space="preserve">В директории </w:t>
      </w:r>
      <w:r>
        <w:rPr>
          <w:rFonts w:ascii="Verdana" w:eastAsia="Verdana" w:hAnsi="Verdana" w:cs="Verdana"/>
          <w:b/>
          <w:i/>
        </w:rPr>
        <w:t>раздаточного материала</w:t>
      </w:r>
      <w:r>
        <w:rPr>
          <w:rFonts w:ascii="Verdana" w:eastAsia="Verdana" w:hAnsi="Verdana" w:cs="Verdana"/>
        </w:rPr>
        <w:t xml:space="preserve"> вам предложены шаблоны следующих файлов: </w:t>
      </w:r>
    </w:p>
    <w:p w:rsidR="00590FAA" w:rsidRDefault="00F03CF1">
      <w:pPr>
        <w:numPr>
          <w:ilvl w:val="0"/>
          <w:numId w:val="1"/>
        </w:numPr>
        <w:spacing w:after="137" w:line="265" w:lineRule="auto"/>
        <w:ind w:right="42" w:hanging="360"/>
      </w:pPr>
      <w:r>
        <w:rPr>
          <w:rFonts w:ascii="Verdana" w:eastAsia="Verdana" w:hAnsi="Verdana" w:cs="Verdana"/>
          <w:b/>
        </w:rPr>
        <w:t>task_</w:t>
      </w:r>
      <w:r w:rsidRPr="00F03CF1">
        <w:rPr>
          <w:rFonts w:ascii="Verdana" w:eastAsia="Verdana" w:hAnsi="Verdana" w:cs="Verdana"/>
          <w:b/>
        </w:rPr>
        <w:t>5</w:t>
      </w:r>
      <w:r>
        <w:rPr>
          <w:rFonts w:ascii="Verdana" w:eastAsia="Verdana" w:hAnsi="Verdana" w:cs="Verdana"/>
          <w:b/>
        </w:rPr>
        <w:t>.php</w:t>
      </w:r>
      <w:r>
        <w:rPr>
          <w:rFonts w:ascii="Verdana" w:eastAsia="Verdana" w:hAnsi="Verdana" w:cs="Verdana"/>
        </w:rPr>
        <w:t xml:space="preserve"> – точка входа в систему регистрации; </w:t>
      </w:r>
    </w:p>
    <w:p w:rsidR="00590FAA" w:rsidRDefault="00F03CF1">
      <w:pPr>
        <w:numPr>
          <w:ilvl w:val="0"/>
          <w:numId w:val="1"/>
        </w:numPr>
        <w:spacing w:after="137" w:line="265" w:lineRule="auto"/>
        <w:ind w:right="42" w:hanging="360"/>
      </w:pPr>
      <w:r>
        <w:rPr>
          <w:rFonts w:ascii="Verdana" w:eastAsia="Verdana" w:hAnsi="Verdana" w:cs="Verdana"/>
          <w:b/>
        </w:rPr>
        <w:t>page_2.php</w:t>
      </w:r>
      <w:r>
        <w:rPr>
          <w:rFonts w:ascii="Verdana" w:eastAsia="Verdana" w:hAnsi="Verdana" w:cs="Verdana"/>
        </w:rPr>
        <w:t xml:space="preserve"> – второй шаг в системе регистрации; </w:t>
      </w:r>
    </w:p>
    <w:p w:rsidR="00590FAA" w:rsidRDefault="00F03CF1">
      <w:pPr>
        <w:numPr>
          <w:ilvl w:val="0"/>
          <w:numId w:val="1"/>
        </w:numPr>
        <w:spacing w:after="31" w:line="358" w:lineRule="auto"/>
        <w:ind w:right="42" w:hanging="360"/>
      </w:pPr>
      <w:r>
        <w:rPr>
          <w:rFonts w:ascii="Verdana" w:eastAsia="Verdana" w:hAnsi="Verdana" w:cs="Verdana"/>
          <w:b/>
        </w:rPr>
        <w:t>page_3.php</w:t>
      </w:r>
      <w:r>
        <w:rPr>
          <w:rFonts w:ascii="Verdana" w:eastAsia="Verdana" w:hAnsi="Verdana" w:cs="Verdana"/>
        </w:rPr>
        <w:t xml:space="preserve"> – третий шаг </w:t>
      </w:r>
      <w:r>
        <w:rPr>
          <w:rFonts w:ascii="Verdana" w:eastAsia="Verdana" w:hAnsi="Verdana" w:cs="Verdana"/>
        </w:rPr>
        <w:t xml:space="preserve">регистрации. Отображает страницу </w:t>
      </w:r>
      <w:r>
        <w:rPr>
          <w:rFonts w:ascii="Verdana" w:eastAsia="Verdana" w:hAnsi="Verdana" w:cs="Verdana"/>
          <w:b/>
          <w:i/>
        </w:rPr>
        <w:t xml:space="preserve">рекламы группы </w:t>
      </w:r>
      <w:proofErr w:type="spellStart"/>
      <w:r>
        <w:rPr>
          <w:rFonts w:ascii="Verdana" w:eastAsia="Verdana" w:hAnsi="Verdana" w:cs="Verdana"/>
          <w:b/>
          <w:i/>
        </w:rPr>
        <w:t>proger</w:t>
      </w:r>
      <w:proofErr w:type="spellEnd"/>
      <w:r>
        <w:rPr>
          <w:rFonts w:ascii="Verdana" w:eastAsia="Verdana" w:hAnsi="Verdana" w:cs="Verdana"/>
        </w:rPr>
        <w:t xml:space="preserve">. Никакой посторонней информации на странице быть не должно. Примерный формат страницы представлен на рисунке; </w:t>
      </w:r>
    </w:p>
    <w:p w:rsidR="00590FAA" w:rsidRDefault="00F03CF1">
      <w:pPr>
        <w:numPr>
          <w:ilvl w:val="0"/>
          <w:numId w:val="1"/>
        </w:numPr>
        <w:spacing w:after="345" w:line="265" w:lineRule="auto"/>
        <w:ind w:right="42" w:hanging="360"/>
      </w:pPr>
      <w:proofErr w:type="spellStart"/>
      <w:r>
        <w:rPr>
          <w:rFonts w:ascii="Verdana" w:eastAsia="Verdana" w:hAnsi="Verdana" w:cs="Verdana"/>
          <w:b/>
        </w:rPr>
        <w:t>server.php</w:t>
      </w:r>
      <w:proofErr w:type="spell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– вывод в браузер результата регистрации.</w:t>
      </w:r>
      <w:r>
        <w:rPr>
          <w:rFonts w:ascii="Verdana" w:eastAsia="Verdana" w:hAnsi="Verdana" w:cs="Verdana"/>
          <w:b/>
        </w:rPr>
        <w:t xml:space="preserve"> </w:t>
      </w:r>
    </w:p>
    <w:p w:rsidR="00590FAA" w:rsidRDefault="00F03CF1">
      <w:pPr>
        <w:spacing w:after="293" w:line="265" w:lineRule="auto"/>
        <w:ind w:left="10" w:right="42" w:hanging="10"/>
      </w:pPr>
      <w:r>
        <w:rPr>
          <w:rFonts w:ascii="Verdana" w:eastAsia="Verdana" w:hAnsi="Verdana" w:cs="Verdana"/>
        </w:rPr>
        <w:t>Проведите пользователя через</w:t>
      </w:r>
      <w:r>
        <w:rPr>
          <w:rFonts w:ascii="Verdana" w:eastAsia="Verdana" w:hAnsi="Verdana" w:cs="Verdana"/>
        </w:rPr>
        <w:t xml:space="preserve"> многостраничную форму регистрации. </w:t>
      </w:r>
    </w:p>
    <w:p w:rsidR="00590FAA" w:rsidRDefault="00F03CF1">
      <w:pPr>
        <w:spacing w:after="305"/>
        <w:ind w:left="-1"/>
        <w:jc w:val="right"/>
      </w:pPr>
      <w:r>
        <w:rPr>
          <w:noProof/>
        </w:rPr>
        <w:drawing>
          <wp:inline distT="0" distB="0" distL="0" distR="0">
            <wp:extent cx="5929631" cy="387921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631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:rsidR="00590FAA" w:rsidRDefault="00F03CF1">
      <w:pPr>
        <w:spacing w:after="345" w:line="265" w:lineRule="auto"/>
        <w:ind w:left="10" w:right="42" w:hanging="10"/>
      </w:pPr>
      <w:r>
        <w:rPr>
          <w:rFonts w:ascii="Verdana" w:eastAsia="Verdana" w:hAnsi="Verdana" w:cs="Verdana"/>
        </w:rPr>
        <w:t xml:space="preserve">Вывод результата регистрации выполните в произвольной форме. </w:t>
      </w:r>
    </w:p>
    <w:p w:rsidR="00590FAA" w:rsidRDefault="00F03CF1" w:rsidP="00F03CF1">
      <w:pPr>
        <w:spacing w:after="235"/>
      </w:pPr>
      <w:r>
        <w:rPr>
          <w:rFonts w:ascii="Verdana" w:eastAsia="Verdana" w:hAnsi="Verdana" w:cs="Verdana"/>
        </w:rPr>
        <w:t xml:space="preserve"> </w:t>
      </w:r>
    </w:p>
    <w:p w:rsidR="00590FAA" w:rsidRDefault="00F03CF1">
      <w:pPr>
        <w:spacing w:after="0"/>
      </w:pPr>
      <w:r>
        <w:t xml:space="preserve"> </w:t>
      </w:r>
    </w:p>
    <w:p w:rsidR="00F03CF1" w:rsidRDefault="00F03CF1">
      <w:pPr>
        <w:spacing w:after="7808"/>
        <w:ind w:left="-1"/>
        <w:jc w:val="right"/>
        <w:rPr>
          <w:noProof/>
        </w:rPr>
      </w:pPr>
    </w:p>
    <w:p w:rsidR="00590FAA" w:rsidRDefault="00F03CF1">
      <w:pPr>
        <w:spacing w:after="7808"/>
        <w:ind w:left="-1"/>
        <w:jc w:val="right"/>
      </w:pPr>
      <w:r>
        <w:rPr>
          <w:noProof/>
        </w:rPr>
        <w:lastRenderedPageBreak/>
        <w:drawing>
          <wp:inline distT="0" distB="0" distL="0" distR="0">
            <wp:extent cx="5929630" cy="3566794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 rotWithShape="1">
                    <a:blip r:embed="rId6"/>
                    <a:srcRect t="13611"/>
                    <a:stretch/>
                  </pic:blipFill>
                  <pic:spPr bwMode="auto">
                    <a:xfrm>
                      <a:off x="0" y="0"/>
                      <a:ext cx="5929631" cy="356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  <w:bookmarkStart w:id="0" w:name="_GoBack"/>
      <w:bookmarkEnd w:id="0"/>
    </w:p>
    <w:sectPr w:rsidR="00590FAA">
      <w:pgSz w:w="11906" w:h="16838"/>
      <w:pgMar w:top="1134" w:right="789" w:bottom="5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4E27"/>
    <w:multiLevelType w:val="hybridMultilevel"/>
    <w:tmpl w:val="D7821634"/>
    <w:lvl w:ilvl="0" w:tplc="4FA6F298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62289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D649B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BAED6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7AD35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BC033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5EBB8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ACC5A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20BDB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AA"/>
    <w:rsid w:val="00590FAA"/>
    <w:rsid w:val="00F0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9ADD"/>
  <w15:docId w15:val="{34D22EA4-8FAC-49E3-8668-A959C516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Игнатьева Татьяна Александровна</cp:lastModifiedBy>
  <cp:revision>2</cp:revision>
  <dcterms:created xsi:type="dcterms:W3CDTF">2022-09-26T08:54:00Z</dcterms:created>
  <dcterms:modified xsi:type="dcterms:W3CDTF">2022-09-26T08:54:00Z</dcterms:modified>
</cp:coreProperties>
</file>