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Provisional Patent Application – Integrated Waste-to-Resource System</w:t>
      </w:r>
    </w:p>
    <w:p>
      <w:r>
        <w:br/>
        <w:t>Title: Integrated Waste-to-Resource System with CO₂ Capture and Algae Oil Production</w:t>
        <w:br/>
        <w:br/>
        <w:t>Inventor: Michael Allen Wilcox</w:t>
        <w:br/>
        <w:br/>
        <w:t>Description:</w:t>
        <w:br/>
        <w:t>This invention is a closed-loop system designed for a town of 50,000 people, integrating waste processing, sustainable housing, vehicle construction, carbon capture, and biofuel production into a singular operating framework.</w:t>
        <w:br/>
        <w:br/>
        <w:t>Core Components:</w:t>
        <w:br/>
        <w:t>1. Sentinel Sorter: An AI-driven system capable of processing 44,712 tons of municipal solid waste per year. It utilizes robotic arms, ultrasonic sensors, and computer vision to sort 60–90% of recoverable materials (plastics, metals, concrete).</w:t>
        <w:br/>
        <w:br/>
        <w:t>2. 3D Printed Homes: Modular housing units constructed using recovered waste materials. With four large-format printers, the system produces 200 homes per year, priced between $9,000–$13,000.</w:t>
        <w:br/>
        <w:br/>
        <w:t>3. Modular Vehicles: A forge system constructs 200 hybrid/electric vehicles per year using salvaged materials. Vehicles include an integrated water-based CO₂ filtration system to capture 30–60% of emitted carbon per mile.</w:t>
        <w:br/>
        <w:br/>
        <w:t>4. CO₂ Capture System: Exhaust gases pass through a rainwater chamber with nano-bubbler injection, dissolving CO₂ into water. An alkaline bed neutralizes the resulting carbonic acid, producing a mineral slurry. This output feeds the algae oil production loop.</w:t>
        <w:br/>
        <w:br/>
        <w:t>5. Algae Farms: A 20-acre algae cultivation facility uses the captured CO₂ to grow biomass, refined into 1,904–4,047 barrels of bio-crude, diesel, and jet fuel per year. Half the output is used locally; half may be sold at $65–$105 per barrel.</w:t>
        <w:br/>
        <w:br/>
        <w:t>Revenue Summary (Year 1):</w:t>
        <w:br/>
        <w:t>- Recovered Materials: $13.25M</w:t>
        <w:br/>
        <w:t>- Homes (200): $1.8M–$2.6M</w:t>
        <w:br/>
        <w:t>- Vehicles (200): $1.1M</w:t>
        <w:br/>
        <w:t>- Algae Oil: $161K–$344K</w:t>
        <w:br/>
        <w:t>- Carbon Credits: $600–$1,500</w:t>
        <w:br/>
        <w:t>- Projected Total: $16.3M–$22.3M</w:t>
        <w:br/>
        <w:br/>
        <w:t>Novelty:</w:t>
        <w:br/>
        <w:t>This is the first municipal-scale system to integrate AI-driven waste recovery, modular home and vehicle production, real-time mobile CO₂ scrubbing, and biofuel generation in a closed loop. This reduces pollution, maximizes resource efficiency, and generates significant revenue while addressing housing and energy insecurity.</w:t>
        <w:br/>
        <w:br/>
        <w:t>This document represents a provisional patent application filed for the purpose of securing the priority date and outlining the functional architecture of the invention prior to a full non-provisional patent.</w:t>
        <w:br/>
        <w:br/>
        <w:t>Filed: May 19,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