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2C66BD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B1BBD2F"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7F902C8"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812FB5">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 xml:space="preserve">“Breast Cancer Research Data Prep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64A19D24"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1878C38"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289A563A"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812FB5">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4A4A7F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43E616E5"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4AE42D1"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34B608EB"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2F694DBB"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77F082B"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812FB5">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3A99170B"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812FB5">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2E82963E"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812FB5">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49C0745"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020A7344"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969756B"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719DDA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0119852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7A6A5CE6"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616684DC"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1FB94B37" w:rsidR="008325E3" w:rsidRDefault="008325E3" w:rsidP="008325E3">
      <w:pPr>
        <w:pStyle w:val="Caption"/>
        <w:jc w:val="center"/>
      </w:pPr>
      <w:r>
        <w:t xml:space="preserve">Figure </w:t>
      </w:r>
      <w:fldSimple w:instr=" SEQ Figure \* ARABIC ">
        <w:r w:rsidR="00812FB5">
          <w:rPr>
            <w:noProof/>
          </w:rPr>
          <w:t>22</w:t>
        </w:r>
      </w:fldSimple>
      <w:r>
        <w:t xml:space="preserve"> Code responsible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0CFDAC5" w:rsidR="008325E3" w:rsidRDefault="008325E3" w:rsidP="008325E3">
      <w:pPr>
        <w:pStyle w:val="Caption"/>
        <w:jc w:val="center"/>
      </w:pPr>
      <w:r>
        <w:t xml:space="preserve">Figure </w:t>
      </w:r>
      <w:fldSimple w:instr=" SEQ Figure \* ARABIC ">
        <w:r w:rsidR="00812FB5">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11C9D516"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812FB5">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15AAF1" w:rsidR="00B83B0A" w:rsidRPr="007F43FB" w:rsidRDefault="008325E3" w:rsidP="008325E3">
      <w:pPr>
        <w:pStyle w:val="Caption"/>
        <w:jc w:val="center"/>
        <w:rPr>
          <w:sz w:val="22"/>
          <w:szCs w:val="22"/>
        </w:rPr>
      </w:pPr>
      <w:r>
        <w:t xml:space="preserve">Figure </w:t>
      </w:r>
      <w:fldSimple w:instr=" SEQ Figure \* ARABIC ">
        <w:r w:rsidR="00812FB5">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6C7EB740"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236B2CD9"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D51ADFF"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7663CAB5"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812FB5">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DF051CE"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0B5370DE"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1F07DBD"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0850FA3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5F16DBA2"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2D1C467C"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812FB5">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8E8D324"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noProof/>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73D40D4D"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36</w:t>
        </w:r>
      </w:fldSimple>
      <w:r>
        <w:rPr>
          <w:noProof/>
        </w:rPr>
        <w:t xml:space="preserve"> Code responsible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noProof/>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226254B7"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noProof/>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noProof/>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28EC4DC4"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w:t>
      </w:r>
      <w:proofErr w:type="spellStart"/>
      <w:r>
        <w:rPr>
          <w:rFonts w:ascii="Times New Roman" w:hAnsi="Times New Roman" w:cs="Times New Roman"/>
          <w:sz w:val="24"/>
          <w:szCs w:val="24"/>
        </w:rPr>
        <w:t>other_allergy</w:t>
      </w:r>
      <w:proofErr w:type="spellEnd"/>
      <w:r>
        <w:rPr>
          <w:rFonts w:ascii="Times New Roman" w:hAnsi="Times New Roman" w:cs="Times New Roman"/>
          <w:sz w:val="24"/>
          <w:szCs w:val="24"/>
        </w:rPr>
        <w:t>”, “2_children”, “3_children”,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noProof/>
          <w:sz w:val="24"/>
          <w:szCs w:val="24"/>
        </w:rPr>
        <w:lastRenderedPageBreak/>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6063FCBE"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top five features are the columns “age”,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 “menopause”,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34F9474B" w14:textId="77777777" w:rsidR="000C1615" w:rsidRDefault="000C1615" w:rsidP="00BB6F17">
      <w:pPr>
        <w:jc w:val="both"/>
        <w:rPr>
          <w:rFonts w:ascii="Times New Roman" w:hAnsi="Times New Roman" w:cs="Times New Roman"/>
          <w:b/>
          <w:bCs/>
          <w:color w:val="A02B93" w:themeColor="accent5"/>
          <w:sz w:val="24"/>
          <w:szCs w:val="24"/>
        </w:rPr>
      </w:pPr>
    </w:p>
    <w:p w14:paraId="1CC940EC" w14:textId="77777777" w:rsidR="000C1615" w:rsidRDefault="000C1615" w:rsidP="00BB6F17">
      <w:pPr>
        <w:jc w:val="both"/>
        <w:rPr>
          <w:rFonts w:ascii="Times New Roman" w:hAnsi="Times New Roman" w:cs="Times New Roman"/>
          <w:b/>
          <w:bCs/>
          <w:color w:val="A02B93" w:themeColor="accent5"/>
          <w:sz w:val="24"/>
          <w:szCs w:val="24"/>
        </w:rPr>
      </w:pPr>
    </w:p>
    <w:p w14:paraId="0DCCE55A" w14:textId="77777777" w:rsidR="000C1615" w:rsidRDefault="000C1615" w:rsidP="00BB6F17">
      <w:pPr>
        <w:jc w:val="both"/>
        <w:rPr>
          <w:rFonts w:ascii="Times New Roman" w:hAnsi="Times New Roman" w:cs="Times New Roman"/>
          <w:b/>
          <w:bCs/>
          <w:color w:val="A02B93" w:themeColor="accent5"/>
          <w:sz w:val="24"/>
          <w:szCs w:val="24"/>
        </w:rPr>
      </w:pPr>
    </w:p>
    <w:p w14:paraId="4C2EEC16" w14:textId="77777777" w:rsidR="000C1615" w:rsidRDefault="000C1615" w:rsidP="00BB6F17">
      <w:pPr>
        <w:jc w:val="both"/>
        <w:rPr>
          <w:rFonts w:ascii="Times New Roman" w:hAnsi="Times New Roman" w:cs="Times New Roman"/>
          <w:b/>
          <w:bCs/>
          <w:color w:val="A02B93" w:themeColor="accent5"/>
          <w:sz w:val="24"/>
          <w:szCs w:val="24"/>
        </w:rPr>
      </w:pPr>
    </w:p>
    <w:p w14:paraId="2AFA3667" w14:textId="08875E07" w:rsidR="00FB5A11"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What models can be used for binary classification?</w:t>
      </w:r>
    </w:p>
    <w:p w14:paraId="0C2035F5" w14:textId="13B2A446" w:rsidR="00655A65"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Naïve Bayes, Support Vector Machine (SVM), Decision Tree,</w:t>
      </w:r>
      <w:r w:rsidRPr="00BA020E">
        <w:rPr>
          <w:rFonts w:ascii="Times New Roman" w:hAnsi="Times New Roman" w:cs="Times New Roman"/>
          <w:color w:val="A02B93" w:themeColor="accent5"/>
          <w:sz w:val="24"/>
          <w:szCs w:val="24"/>
        </w:rPr>
        <w:br/>
        <w:t xml:space="preserve">K-Nearest </w:t>
      </w:r>
      <w:proofErr w:type="spellStart"/>
      <w:r w:rsidRPr="00BA020E">
        <w:rPr>
          <w:rFonts w:ascii="Times New Roman" w:hAnsi="Times New Roman" w:cs="Times New Roman"/>
          <w:color w:val="A02B93" w:themeColor="accent5"/>
          <w:sz w:val="24"/>
          <w:szCs w:val="24"/>
        </w:rPr>
        <w:t>Neighbors</w:t>
      </w:r>
      <w:proofErr w:type="spellEnd"/>
      <w:r w:rsidRPr="00BA020E">
        <w:rPr>
          <w:rFonts w:ascii="Times New Roman" w:hAnsi="Times New Roman" w:cs="Times New Roman"/>
          <w:color w:val="A02B93" w:themeColor="accent5"/>
          <w:sz w:val="24"/>
          <w:szCs w:val="24"/>
        </w:rPr>
        <w:t xml:space="preserve"> (KNN).</w:t>
      </w:r>
    </w:p>
    <w:p w14:paraId="334663B0" w14:textId="607CBD77" w:rsidR="001C51B7"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is the most common choice for binary classification.</w:t>
      </w:r>
    </w:p>
    <w:p w14:paraId="78452211" w14:textId="7E54F0E4" w:rsidR="001C51B7" w:rsidRPr="000C1615" w:rsidRDefault="001C51B7" w:rsidP="00BB6F17">
      <w:pPr>
        <w:ind w:left="720"/>
        <w:jc w:val="both"/>
        <w:rPr>
          <w:rFonts w:ascii="Times New Roman" w:hAnsi="Times New Roman" w:cs="Times New Roman"/>
          <w:color w:val="00B0F0"/>
          <w:sz w:val="24"/>
          <w:szCs w:val="24"/>
        </w:rPr>
      </w:pPr>
      <w:hyperlink r:id="rId52" w:history="1">
        <w:r w:rsidRPr="000C1615">
          <w:rPr>
            <w:rStyle w:val="Hyperlink"/>
            <w:rFonts w:ascii="Times New Roman" w:hAnsi="Times New Roman" w:cs="Times New Roman"/>
            <w:color w:val="00B0F0"/>
            <w:sz w:val="24"/>
            <w:szCs w:val="24"/>
          </w:rPr>
          <w:t>Model Summaries</w:t>
        </w:r>
      </w:hyperlink>
    </w:p>
    <w:p w14:paraId="654635B1" w14:textId="5FFD9285" w:rsidR="00655A65"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How can we evaluate these models?</w:t>
      </w:r>
    </w:p>
    <w:p w14:paraId="38F7A03A" w14:textId="72DBF4BE" w:rsidR="00A37326"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Accuracy, Precision, Recall, F1-Score, ROC Curve and AUC (Area under the ROC curve).</w:t>
      </w:r>
    </w:p>
    <w:sectPr w:rsidR="00A37326" w:rsidRPr="00BA020E">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D5263" w14:textId="77777777" w:rsidR="003A31BE" w:rsidRDefault="003A31BE" w:rsidP="00655A65">
      <w:pPr>
        <w:spacing w:after="0" w:line="240" w:lineRule="auto"/>
      </w:pPr>
      <w:r>
        <w:separator/>
      </w:r>
    </w:p>
  </w:endnote>
  <w:endnote w:type="continuationSeparator" w:id="0">
    <w:p w14:paraId="7D52B726" w14:textId="77777777" w:rsidR="003A31BE" w:rsidRDefault="003A31BE"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E1D" w14:textId="77777777" w:rsidR="009E5EA7" w:rsidRDefault="009E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C168F" w14:textId="77777777" w:rsidR="009E5EA7" w:rsidRDefault="009E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1D3F" w14:textId="77777777" w:rsidR="009E5EA7" w:rsidRDefault="009E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A4FA1" w14:textId="77777777" w:rsidR="003A31BE" w:rsidRDefault="003A31BE" w:rsidP="00655A65">
      <w:pPr>
        <w:spacing w:after="0" w:line="240" w:lineRule="auto"/>
      </w:pPr>
      <w:r>
        <w:separator/>
      </w:r>
    </w:p>
  </w:footnote>
  <w:footnote w:type="continuationSeparator" w:id="0">
    <w:p w14:paraId="5E891BC5" w14:textId="77777777" w:rsidR="003A31BE" w:rsidRDefault="003A31BE"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BEF7" w14:textId="77777777" w:rsidR="009E5EA7" w:rsidRDefault="009E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666AEEFB"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C70A6" w14:textId="77777777" w:rsidR="009E5EA7" w:rsidRDefault="009E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86C1C"/>
    <w:rsid w:val="00091D30"/>
    <w:rsid w:val="000C1615"/>
    <w:rsid w:val="00114C1E"/>
    <w:rsid w:val="001733A8"/>
    <w:rsid w:val="00183208"/>
    <w:rsid w:val="0019589D"/>
    <w:rsid w:val="001978BC"/>
    <w:rsid w:val="001A2AF4"/>
    <w:rsid w:val="001A5A45"/>
    <w:rsid w:val="001C51B7"/>
    <w:rsid w:val="002B32DB"/>
    <w:rsid w:val="002C2A22"/>
    <w:rsid w:val="003519E7"/>
    <w:rsid w:val="00390EE2"/>
    <w:rsid w:val="00394491"/>
    <w:rsid w:val="003A31BE"/>
    <w:rsid w:val="003A34DB"/>
    <w:rsid w:val="003D1D4F"/>
    <w:rsid w:val="0043294A"/>
    <w:rsid w:val="004C2165"/>
    <w:rsid w:val="00527689"/>
    <w:rsid w:val="00536759"/>
    <w:rsid w:val="00562425"/>
    <w:rsid w:val="00596BE8"/>
    <w:rsid w:val="005B408A"/>
    <w:rsid w:val="005C485D"/>
    <w:rsid w:val="005D6C11"/>
    <w:rsid w:val="005F6D01"/>
    <w:rsid w:val="00610237"/>
    <w:rsid w:val="00610E42"/>
    <w:rsid w:val="00655A65"/>
    <w:rsid w:val="00677909"/>
    <w:rsid w:val="00684061"/>
    <w:rsid w:val="006A6E88"/>
    <w:rsid w:val="006A76A1"/>
    <w:rsid w:val="006F0342"/>
    <w:rsid w:val="006F5039"/>
    <w:rsid w:val="00742D2D"/>
    <w:rsid w:val="007700B8"/>
    <w:rsid w:val="007C5A80"/>
    <w:rsid w:val="007F43FB"/>
    <w:rsid w:val="007F7155"/>
    <w:rsid w:val="0081278E"/>
    <w:rsid w:val="00812FB5"/>
    <w:rsid w:val="008325E3"/>
    <w:rsid w:val="00842227"/>
    <w:rsid w:val="008555F1"/>
    <w:rsid w:val="00865F81"/>
    <w:rsid w:val="008741BB"/>
    <w:rsid w:val="009004B1"/>
    <w:rsid w:val="00906F07"/>
    <w:rsid w:val="00967445"/>
    <w:rsid w:val="0098659D"/>
    <w:rsid w:val="009E5EA7"/>
    <w:rsid w:val="009F5AA5"/>
    <w:rsid w:val="00A37326"/>
    <w:rsid w:val="00A745F1"/>
    <w:rsid w:val="00B1023B"/>
    <w:rsid w:val="00B56495"/>
    <w:rsid w:val="00B800FE"/>
    <w:rsid w:val="00B83B0A"/>
    <w:rsid w:val="00BA020E"/>
    <w:rsid w:val="00BB6F17"/>
    <w:rsid w:val="00BD02D9"/>
    <w:rsid w:val="00C51C1D"/>
    <w:rsid w:val="00C87F86"/>
    <w:rsid w:val="00C90C66"/>
    <w:rsid w:val="00C938A7"/>
    <w:rsid w:val="00CC4519"/>
    <w:rsid w:val="00D20A9B"/>
    <w:rsid w:val="00D25422"/>
    <w:rsid w:val="00D90F47"/>
    <w:rsid w:val="00E0245E"/>
    <w:rsid w:val="00E66F6F"/>
    <w:rsid w:val="00E80B3C"/>
    <w:rsid w:val="00EA2E18"/>
    <w:rsid w:val="00F10EFA"/>
    <w:rsid w:val="00F11527"/>
    <w:rsid w:val="00F67514"/>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header" Target="header3.xml"/><Relationship Id="rId10" Type="http://schemas.openxmlformats.org/officeDocument/2006/relationships/hyperlink" Target="https://github.com/ArkCayne/Breast.Cancer.Research" TargetMode="External"/><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yperlink" Target="https://medium.com/@karan.kamat1406/which-classification-model-should-you-use-a-cheat-sheet-for-machine-learning-practitioners-3fea0bcab04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12</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43</cp:revision>
  <dcterms:created xsi:type="dcterms:W3CDTF">2024-12-30T08:15:00Z</dcterms:created>
  <dcterms:modified xsi:type="dcterms:W3CDTF">2025-01-14T07:53:00Z</dcterms:modified>
</cp:coreProperties>
</file>