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“agefirst”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 xml:space="preserve">Columns such as “nrelbc”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5F5A2C4D"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r w:rsidR="009B7BB1">
        <w:rPr>
          <w:rFonts w:ascii="Times New Roman" w:hAnsi="Times New Roman" w:cs="Times New Roman"/>
          <w:sz w:val="24"/>
          <w:szCs w:val="24"/>
        </w:rPr>
        <w:t>than</w:t>
      </w:r>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“Breast Cancer Research Data Prep FINAL.ipynb”</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“agefirst”,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2.1.2. Agefirst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“agefirst”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solution to the problems of the “agefirst”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“nrelbc”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2.2.1. Nrelbc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 xml:space="preserve">The “nrelbc”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“nrelbc”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“nrelbc”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xml:space="preserve">, “imc”,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“imc”, and “weight” columns might possess crucial details that can be helpful for the machine learning model, but due to the few amount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“histologicalclass” and “birads”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“histologicalclass” and “birads”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 xml:space="preserve">Before imputation can be done, the dataset needs to be prepared first. All categorical data needs to be encoded beforehand. For this case, one hot encoding will be used to encode all the data except for the “birads”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This way of doing one hot encoding creates a new dataframe that has a certain number of binary columns in them depending on the unique values in each categorical column. All the new dataframe and the “birads” column will need to be rejoined back with the main dataframe.</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2.4.2. Histologicalclass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“histologicalclass”, the “birads” column still has missing values, which means that it isn’t viable to be used as an argument for the random forest regressor. For this step of imputing values into the “histologicalclass” column, the “birads”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"birads"</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“histologicalclass”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“birads”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2.4.3. Birads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“histologicalclass” column has been processed and no more missing values can be found in that column, unlike when processing the “histologicalclass” column where we exclude the “birads” column, all the columns in the dataframe can be utilized to help impute the values of the “birads”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 xml:space="preserve">One additional step needs to be done before taking all the other steps needed to impute the missing values. The “birads” column is currently assigned as an object datatype. Each unique values of the “birads”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“birads”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Once the data has been split into their own dataframes,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8E8D324"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“histologicalclass”, “is_sad”, and “consumed_alcohol”</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“other_allergy”, “2_children”, “3_children”,  and “is_sad”</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lastRenderedPageBreak/>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top five features are the columns “age”, “menopause”, “agefirst”,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“histologicalclass”, “consumed_alcohol”, “menopause”, and “is_sad”</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0DCCE55A" w14:textId="0619316C" w:rsidR="000C1615" w:rsidRPr="000B5333" w:rsidRDefault="000C1615" w:rsidP="00BB6F17">
      <w:pPr>
        <w:jc w:val="both"/>
        <w:rPr>
          <w:rFonts w:ascii="Times New Roman" w:hAnsi="Times New Roman" w:cs="Times New Roman"/>
          <w:sz w:val="24"/>
          <w:szCs w:val="24"/>
        </w:rPr>
      </w:pPr>
    </w:p>
    <w:p w14:paraId="4C2EEC16" w14:textId="50DEFF39" w:rsidR="000C1615" w:rsidRDefault="000B5333" w:rsidP="00BB6F17">
      <w:pPr>
        <w:jc w:val="both"/>
        <w:rPr>
          <w:rFonts w:ascii="Times New Roman" w:hAnsi="Times New Roman" w:cs="Times New Roman"/>
          <w:b/>
          <w:bCs/>
          <w:color w:val="A02B93" w:themeColor="accent5"/>
          <w:sz w:val="24"/>
          <w:szCs w:val="24"/>
        </w:rPr>
      </w:pPr>
      <w:r>
        <w:rPr>
          <w:rFonts w:ascii="Times New Roman" w:hAnsi="Times New Roman" w:cs="Times New Roman"/>
          <w:b/>
          <w:bCs/>
          <w:color w:val="A02B93" w:themeColor="accent5"/>
          <w:sz w:val="24"/>
          <w:szCs w:val="24"/>
        </w:rPr>
        <w:t>DRAFT</w:t>
      </w:r>
    </w:p>
    <w:p w14:paraId="2AFA3667" w14:textId="08875E07" w:rsidR="00FB5A11"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What models can be used for binary classification?</w:t>
      </w:r>
    </w:p>
    <w:p w14:paraId="0C2035F5" w14:textId="13B2A446" w:rsidR="00655A65"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Naïve Bayes, Support Vector Machine (SVM), Decision Tree,</w:t>
      </w:r>
      <w:r w:rsidRPr="00BA020E">
        <w:rPr>
          <w:rFonts w:ascii="Times New Roman" w:hAnsi="Times New Roman" w:cs="Times New Roman"/>
          <w:color w:val="A02B93" w:themeColor="accent5"/>
          <w:sz w:val="24"/>
          <w:szCs w:val="24"/>
        </w:rPr>
        <w:br/>
        <w:t>K-Nearest Neighbors (KNN).</w:t>
      </w:r>
    </w:p>
    <w:p w14:paraId="334663B0" w14:textId="607CBD77" w:rsidR="001C51B7"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is the most common choice for binary classification.</w:t>
      </w:r>
    </w:p>
    <w:p w14:paraId="78452211" w14:textId="7E54F0E4" w:rsidR="001C51B7" w:rsidRPr="000C1615" w:rsidRDefault="001C51B7" w:rsidP="00BB6F17">
      <w:pPr>
        <w:ind w:left="720"/>
        <w:jc w:val="both"/>
        <w:rPr>
          <w:rFonts w:ascii="Times New Roman" w:hAnsi="Times New Roman" w:cs="Times New Roman"/>
          <w:color w:val="00B0F0"/>
          <w:sz w:val="24"/>
          <w:szCs w:val="24"/>
        </w:rPr>
      </w:pPr>
      <w:hyperlink r:id="rId52" w:history="1">
        <w:r w:rsidRPr="000C1615">
          <w:rPr>
            <w:rStyle w:val="Hyperlink"/>
            <w:rFonts w:ascii="Times New Roman" w:hAnsi="Times New Roman" w:cs="Times New Roman"/>
            <w:color w:val="00B0F0"/>
            <w:sz w:val="24"/>
            <w:szCs w:val="24"/>
          </w:rPr>
          <w:t>Model Summaries</w:t>
        </w:r>
      </w:hyperlink>
    </w:p>
    <w:p w14:paraId="654635B1" w14:textId="5FFD9285" w:rsidR="00655A65"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How can we evaluate these models?</w:t>
      </w:r>
    </w:p>
    <w:p w14:paraId="38F7A03A" w14:textId="72DBF4BE" w:rsidR="00A37326"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Accuracy, Precision, Recall, F1-Score, ROC Curve and AUC (Area under the ROC curve).</w:t>
      </w:r>
    </w:p>
    <w:sectPr w:rsidR="00A37326" w:rsidRPr="00BA020E">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B7421" w14:textId="77777777" w:rsidR="006A2D70" w:rsidRDefault="006A2D70" w:rsidP="00655A65">
      <w:pPr>
        <w:spacing w:after="0" w:line="240" w:lineRule="auto"/>
      </w:pPr>
      <w:r>
        <w:separator/>
      </w:r>
    </w:p>
  </w:endnote>
  <w:endnote w:type="continuationSeparator" w:id="0">
    <w:p w14:paraId="219B2D83" w14:textId="77777777" w:rsidR="006A2D70" w:rsidRDefault="006A2D70"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15F76" w14:textId="77777777" w:rsidR="006A2D70" w:rsidRDefault="006A2D70" w:rsidP="00655A65">
      <w:pPr>
        <w:spacing w:after="0" w:line="240" w:lineRule="auto"/>
      </w:pPr>
      <w:r>
        <w:separator/>
      </w:r>
    </w:p>
  </w:footnote>
  <w:footnote w:type="continuationSeparator" w:id="0">
    <w:p w14:paraId="7A9BCF5F" w14:textId="77777777" w:rsidR="006A2D70" w:rsidRDefault="006A2D70"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41FEA354"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 xml:space="preserve">By: </w:t>
    </w:r>
    <w:r w:rsidR="007C137A">
      <w:rPr>
        <w:rFonts w:ascii="Times New Roman" w:hAnsi="Times New Roman" w:cs="Times New Roman"/>
        <w:sz w:val="18"/>
        <w:szCs w:val="18"/>
      </w:rPr>
      <w:t xml:space="preserve">M. </w:t>
    </w:r>
    <w:r w:rsidRPr="009E5EA7">
      <w:rPr>
        <w:rFonts w:ascii="Times New Roman" w:hAnsi="Times New Roman" w:cs="Times New Roman"/>
        <w:sz w:val="18"/>
        <w:szCs w:val="18"/>
      </w:rPr>
      <w:t>Razi Mahardika</w:t>
    </w:r>
    <w:r w:rsidR="00B85B30">
      <w:rPr>
        <w:rFonts w:ascii="Times New Roman" w:hAnsi="Times New Roman" w:cs="Times New Roman"/>
        <w:sz w:val="18"/>
        <w:szCs w:val="18"/>
      </w:rPr>
      <w:t xml:space="preserve"> &amp; Marcell Kurniawan Sutanto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70C85"/>
    <w:rsid w:val="00084E5A"/>
    <w:rsid w:val="00086C1C"/>
    <w:rsid w:val="00090A09"/>
    <w:rsid w:val="00091D30"/>
    <w:rsid w:val="000B5333"/>
    <w:rsid w:val="000C1615"/>
    <w:rsid w:val="00114C1E"/>
    <w:rsid w:val="001733A8"/>
    <w:rsid w:val="00183208"/>
    <w:rsid w:val="0019589D"/>
    <w:rsid w:val="001978BC"/>
    <w:rsid w:val="001A2AF4"/>
    <w:rsid w:val="001A5A45"/>
    <w:rsid w:val="001C51B7"/>
    <w:rsid w:val="002B32DB"/>
    <w:rsid w:val="002C2A22"/>
    <w:rsid w:val="002D7B61"/>
    <w:rsid w:val="003519E7"/>
    <w:rsid w:val="00390EE2"/>
    <w:rsid w:val="00394491"/>
    <w:rsid w:val="003A31BE"/>
    <w:rsid w:val="003A34DB"/>
    <w:rsid w:val="003D1D4F"/>
    <w:rsid w:val="0043294A"/>
    <w:rsid w:val="004631CD"/>
    <w:rsid w:val="004C2165"/>
    <w:rsid w:val="004D796E"/>
    <w:rsid w:val="00527689"/>
    <w:rsid w:val="00536759"/>
    <w:rsid w:val="00562425"/>
    <w:rsid w:val="00596BE8"/>
    <w:rsid w:val="005B408A"/>
    <w:rsid w:val="005C485D"/>
    <w:rsid w:val="005D6C11"/>
    <w:rsid w:val="005F6D01"/>
    <w:rsid w:val="00610237"/>
    <w:rsid w:val="00610E42"/>
    <w:rsid w:val="006369CE"/>
    <w:rsid w:val="00655A65"/>
    <w:rsid w:val="00677909"/>
    <w:rsid w:val="00684061"/>
    <w:rsid w:val="006A2D70"/>
    <w:rsid w:val="006A6E88"/>
    <w:rsid w:val="006A76A1"/>
    <w:rsid w:val="006F0342"/>
    <w:rsid w:val="006F5039"/>
    <w:rsid w:val="00742D2D"/>
    <w:rsid w:val="007700B8"/>
    <w:rsid w:val="007C137A"/>
    <w:rsid w:val="007C5A80"/>
    <w:rsid w:val="007C6BA4"/>
    <w:rsid w:val="007F43FB"/>
    <w:rsid w:val="007F7155"/>
    <w:rsid w:val="0081278E"/>
    <w:rsid w:val="00812FB5"/>
    <w:rsid w:val="008325E3"/>
    <w:rsid w:val="00842227"/>
    <w:rsid w:val="008555F1"/>
    <w:rsid w:val="00865F81"/>
    <w:rsid w:val="008741BB"/>
    <w:rsid w:val="008A2206"/>
    <w:rsid w:val="009004B1"/>
    <w:rsid w:val="00906F07"/>
    <w:rsid w:val="00967445"/>
    <w:rsid w:val="0098659D"/>
    <w:rsid w:val="009B06D0"/>
    <w:rsid w:val="009B7BB1"/>
    <w:rsid w:val="009E5EA7"/>
    <w:rsid w:val="009F5AA5"/>
    <w:rsid w:val="00A37326"/>
    <w:rsid w:val="00A745F1"/>
    <w:rsid w:val="00B1023B"/>
    <w:rsid w:val="00B56495"/>
    <w:rsid w:val="00B800FE"/>
    <w:rsid w:val="00B83B0A"/>
    <w:rsid w:val="00B85B30"/>
    <w:rsid w:val="00BA020E"/>
    <w:rsid w:val="00BB6F17"/>
    <w:rsid w:val="00BD02D9"/>
    <w:rsid w:val="00C0089D"/>
    <w:rsid w:val="00C3289F"/>
    <w:rsid w:val="00C51C1D"/>
    <w:rsid w:val="00C87F86"/>
    <w:rsid w:val="00C90C66"/>
    <w:rsid w:val="00C938A7"/>
    <w:rsid w:val="00CC4519"/>
    <w:rsid w:val="00D20A9B"/>
    <w:rsid w:val="00D25422"/>
    <w:rsid w:val="00D90F47"/>
    <w:rsid w:val="00DD6AE9"/>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medium.com/@karan.kamat1406/which-classification-model-should-you-use-a-cheat-sheet-for-machine-learning-practitioners-3fea0bcab04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12</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48</cp:revision>
  <dcterms:created xsi:type="dcterms:W3CDTF">2024-12-30T08:15:00Z</dcterms:created>
  <dcterms:modified xsi:type="dcterms:W3CDTF">2025-01-14T08:06:00Z</dcterms:modified>
</cp:coreProperties>
</file>