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68" w:rsidRDefault="003B2368" w:rsidP="003B2368">
      <w:r>
        <w:t xml:space="preserve">Comparing the HP </w:t>
      </w:r>
      <w:proofErr w:type="spellStart"/>
      <w:r>
        <w:t>ProLiant</w:t>
      </w:r>
      <w:proofErr w:type="spellEnd"/>
      <w:r>
        <w:t xml:space="preserve"> ML110 G5 and the ML350 Gen11 involves comparing two generations of servers from Hewlett Packard (HP). Here's a general comparison based on typic</w:t>
      </w:r>
      <w:r>
        <w:t>al specifications and features:</w:t>
      </w:r>
    </w:p>
    <w:p w:rsidR="003B2368" w:rsidRDefault="003B2368" w:rsidP="003B2368">
      <w:r>
        <w:t xml:space="preserve">    Performance:</w:t>
      </w:r>
    </w:p>
    <w:p w:rsidR="003B2368" w:rsidRDefault="003B2368" w:rsidP="003B2368">
      <w:r>
        <w:t xml:space="preserve">        The ML110 G5 is an older generation server, likely featuring Intel Xeon 3000 series processors with up to four cores.</w:t>
      </w:r>
    </w:p>
    <w:p w:rsidR="003B2368" w:rsidRDefault="003B2368" w:rsidP="003B2368">
      <w:r>
        <w:t xml:space="preserve">        The ML350 Gen11 is a newer generation server and likely features more recent Intel Xeon processors with better performance, possibly up to Xeon 56</w:t>
      </w:r>
      <w:r>
        <w:t>00 series with up to six cores.</w:t>
      </w:r>
    </w:p>
    <w:p w:rsidR="003B2368" w:rsidRDefault="003B2368" w:rsidP="003B2368">
      <w:r>
        <w:t xml:space="preserve">    Memory:</w:t>
      </w:r>
    </w:p>
    <w:p w:rsidR="003B2368" w:rsidRDefault="003B2368" w:rsidP="003B2368">
      <w:r>
        <w:t xml:space="preserve">        The ML110 G5 may support up to 8GB or 16GB of RAM, depending on the configuration.</w:t>
      </w:r>
    </w:p>
    <w:p w:rsidR="003B2368" w:rsidRDefault="003B2368" w:rsidP="003B2368">
      <w:r>
        <w:t xml:space="preserve">        The ML350 Gen11 generally supports more RAM, potentially up to 288GB or more, depending on the con</w:t>
      </w:r>
      <w:r>
        <w:t>figuration and processor model.</w:t>
      </w:r>
    </w:p>
    <w:p w:rsidR="003B2368" w:rsidRDefault="003B2368" w:rsidP="003B2368">
      <w:r>
        <w:t xml:space="preserve">    Storage:</w:t>
      </w:r>
    </w:p>
    <w:p w:rsidR="003B2368" w:rsidRDefault="003B2368" w:rsidP="003B2368">
      <w:r>
        <w:t xml:space="preserve">        The ML110 G5 typically supports fewer storage options compared to the ML350 Gen11.</w:t>
      </w:r>
    </w:p>
    <w:p w:rsidR="003B2368" w:rsidRDefault="003B2368" w:rsidP="003B2368">
      <w:r>
        <w:t xml:space="preserve">        The ML350 Gen11 usually offers more drive bays and supports a wider variety of storage configurations, includ</w:t>
      </w:r>
      <w:r>
        <w:t>ing SAS, SATA, and SSD options.</w:t>
      </w:r>
    </w:p>
    <w:p w:rsidR="003B2368" w:rsidRDefault="003B2368" w:rsidP="003B2368">
      <w:r>
        <w:t xml:space="preserve">    Expansion Slots:</w:t>
      </w:r>
    </w:p>
    <w:p w:rsidR="003B2368" w:rsidRDefault="003B2368" w:rsidP="003B2368">
      <w:r>
        <w:t xml:space="preserve">        The ML110 G5 may have fewer </w:t>
      </w:r>
      <w:proofErr w:type="spellStart"/>
      <w:r>
        <w:t>PCIe</w:t>
      </w:r>
      <w:proofErr w:type="spellEnd"/>
      <w:r>
        <w:t xml:space="preserve"> expansion slots compared to the ML350 Gen11.</w:t>
      </w:r>
    </w:p>
    <w:p w:rsidR="003B2368" w:rsidRDefault="003B2368" w:rsidP="003B2368">
      <w:r>
        <w:t xml:space="preserve">        The ML350 Gen11 typically offers more </w:t>
      </w:r>
      <w:proofErr w:type="spellStart"/>
      <w:r>
        <w:t>PCIe</w:t>
      </w:r>
      <w:proofErr w:type="spellEnd"/>
      <w:r>
        <w:t xml:space="preserve"> slots for expansion cards such as network adapters, RAID </w:t>
      </w:r>
      <w:r>
        <w:t>controllers, or GPUs.</w:t>
      </w:r>
    </w:p>
    <w:p w:rsidR="003B2368" w:rsidRDefault="003B2368" w:rsidP="003B2368">
      <w:r>
        <w:t xml:space="preserve">    Management Features:</w:t>
      </w:r>
    </w:p>
    <w:p w:rsidR="003B2368" w:rsidRDefault="003B2368" w:rsidP="003B2368">
      <w:r>
        <w:t xml:space="preserve">        The ML110 G5 likely has basic management features, such as HP Integrated Lights-Out (</w:t>
      </w:r>
      <w:proofErr w:type="spellStart"/>
      <w:proofErr w:type="gramStart"/>
      <w:r>
        <w:t>iLO</w:t>
      </w:r>
      <w:proofErr w:type="spellEnd"/>
      <w:proofErr w:type="gramEnd"/>
      <w:r>
        <w:t>) for remote management.</w:t>
      </w:r>
    </w:p>
    <w:p w:rsidR="003B2368" w:rsidRDefault="003B2368" w:rsidP="003B2368">
      <w:r>
        <w:t xml:space="preserve">        The ML350 Gen11 may offer more advanced management features, such as enhanced </w:t>
      </w:r>
      <w:proofErr w:type="spellStart"/>
      <w:proofErr w:type="gramStart"/>
      <w:r>
        <w:t>iLO</w:t>
      </w:r>
      <w:proofErr w:type="spellEnd"/>
      <w:proofErr w:type="gramEnd"/>
      <w:r>
        <w:t xml:space="preserve"> capabilities for remote monitoring and management.</w:t>
      </w:r>
    </w:p>
    <w:p w:rsidR="003B2368" w:rsidRDefault="003B2368" w:rsidP="003B2368"/>
    <w:p w:rsidR="003B2368" w:rsidRDefault="003B2368" w:rsidP="003B2368">
      <w:r>
        <w:t xml:space="preserve">    Power Efficiency:</w:t>
      </w:r>
    </w:p>
    <w:p w:rsidR="003B2368" w:rsidRDefault="003B2368" w:rsidP="003B2368">
      <w:r>
        <w:t xml:space="preserve">        The ML110 G5 may be less power-efficient compared to the ML350 Gen11, as newer generations of servers often incorporate more energy-efficient components.</w:t>
      </w:r>
    </w:p>
    <w:p w:rsidR="003B2368" w:rsidRDefault="003B2368" w:rsidP="003B2368"/>
    <w:p w:rsidR="003B2368" w:rsidRDefault="003B2368" w:rsidP="003B2368">
      <w:r>
        <w:t xml:space="preserve">    Form Factor:</w:t>
      </w:r>
    </w:p>
    <w:p w:rsidR="003B2368" w:rsidRDefault="003B2368" w:rsidP="003B2368">
      <w:r>
        <w:lastRenderedPageBreak/>
        <w:t xml:space="preserve">        The ML110 G5 typically comes in a tower form factor, suitable for small businesses or remote offices.</w:t>
      </w:r>
    </w:p>
    <w:p w:rsidR="003B2368" w:rsidRDefault="003B2368" w:rsidP="003B2368">
      <w:r>
        <w:t xml:space="preserve">        The ML350 Gen11 may be available in both tower and rack-mounted configurations, providing more flexibility in deployment options.</w:t>
      </w:r>
    </w:p>
    <w:p w:rsidR="003B2368" w:rsidRDefault="003B2368" w:rsidP="003B2368"/>
    <w:p w:rsidR="003B2368" w:rsidRDefault="003B2368" w:rsidP="003B2368">
      <w:r>
        <w:t>Overall, the ML350 Gen11 offers higher performance, scalability, and more advanced features compared to the ML110 G5. However, the choice between them depends on specific requirements, budget constrai</w:t>
      </w:r>
      <w:r>
        <w:t>nts, and the intended use case.</w:t>
      </w:r>
    </w:p>
    <w:p w:rsidR="003B2368" w:rsidRDefault="003B2368" w:rsidP="003B2368">
      <w:proofErr w:type="gramStart"/>
      <w:r>
        <w:t>higher-performing</w:t>
      </w:r>
      <w:proofErr w:type="gramEnd"/>
      <w:r>
        <w:t xml:space="preserve"> servers like the ML350 Gen11 often consume more energy than their lower-performance counterparts like the ML110 G5. The increased energy consumption is primarily due to factors such as more powerful processors, additional memory modules, larger storage configurations, and more expansion options, all of which contribut</w:t>
      </w:r>
      <w:r>
        <w:t>e to higher power requirements.</w:t>
      </w:r>
    </w:p>
    <w:p w:rsidR="003B2368" w:rsidRDefault="003B2368" w:rsidP="003B2368">
      <w:r>
        <w:t>However, despite the higher energy consumption, the ML350 Gen11's superior performance can lead to reduced processing times for tasks and workloads compared to the ML110 G5. This is because the ML350 Gen11's faster processors, larger memory capacity, and greater storage throughput allow it to handle more demanding workloads more efficiently.</w:t>
      </w:r>
      <w:bookmarkStart w:id="0" w:name="_GoBack"/>
      <w:bookmarkEnd w:id="0"/>
    </w:p>
    <w:p w:rsidR="003B2368" w:rsidRDefault="003B2368" w:rsidP="003B2368"/>
    <w:p w:rsidR="003B2368" w:rsidRDefault="003B2368" w:rsidP="003B2368"/>
    <w:p w:rsidR="00C06F7E" w:rsidRDefault="003B2368" w:rsidP="003B2368">
      <w:r>
        <w:t xml:space="preserve"> </w:t>
      </w:r>
      <w:proofErr w:type="gramStart"/>
      <w:r>
        <w:t>the</w:t>
      </w:r>
      <w:proofErr w:type="gramEnd"/>
      <w:r>
        <w:t xml:space="preserve"> trade-off between energy consumption and performance needs to be evaluated based on the specific requirements and priorities of the organization. While higher energy consumption may result in increased operating costs, the potential gains in productivity and efficiency from faster processing times may outweigh these concerns for many businesses. Additionally, advances in server technology, such as improvements in power efficiency and virtualization capabilities, can help mitigate the impact of higher energy consumption on overall operating expenses.</w:t>
      </w:r>
    </w:p>
    <w:sectPr w:rsidR="00C0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38"/>
    <w:rsid w:val="003B2368"/>
    <w:rsid w:val="00962538"/>
    <w:rsid w:val="00C0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2024-05-12T06:15:00Z</dcterms:created>
  <dcterms:modified xsi:type="dcterms:W3CDTF">2024-05-12T06:16:00Z</dcterms:modified>
</cp:coreProperties>
</file>