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5EA2" w14:textId="52AADFF7" w:rsidR="003D22E1" w:rsidRPr="008F52BD" w:rsidRDefault="00B6268A" w:rsidP="007369E0">
      <w:pPr>
        <w:pStyle w:val="Heading1"/>
      </w:pPr>
      <w:r>
        <w:t xml:space="preserve">Data Pre-processing and </w:t>
      </w:r>
      <w:r w:rsidR="007369E0" w:rsidRPr="008F52BD">
        <w:t>Training</w:t>
      </w:r>
      <w:r>
        <w:t xml:space="preserve"> </w:t>
      </w:r>
    </w:p>
    <w:p w14:paraId="2E569B83" w14:textId="243C9A45" w:rsidR="007369E0" w:rsidRPr="008F52BD" w:rsidRDefault="007369E0">
      <w:r w:rsidRPr="008F52BD">
        <w:t xml:space="preserve">For Training we have used the Data from the popular </w:t>
      </w:r>
      <w:proofErr w:type="spellStart"/>
      <w:r w:rsidRPr="008F52BD">
        <w:t>BraTS</w:t>
      </w:r>
      <w:proofErr w:type="spellEnd"/>
      <w:r w:rsidRPr="008F52BD">
        <w:t xml:space="preserve"> Dataset, modifying it slightly to our convenience. </w:t>
      </w:r>
    </w:p>
    <w:p w14:paraId="779BF723" w14:textId="3895E0AC" w:rsidR="007369E0" w:rsidRPr="008F52BD" w:rsidRDefault="007369E0">
      <w:r w:rsidRPr="008F52BD">
        <w:t xml:space="preserve">In the </w:t>
      </w:r>
      <w:proofErr w:type="spellStart"/>
      <w:r w:rsidRPr="008F52BD">
        <w:t>BraTS</w:t>
      </w:r>
      <w:proofErr w:type="spellEnd"/>
      <w:r w:rsidRPr="008F52BD">
        <w:t xml:space="preserve"> Dataset, each image consists of four </w:t>
      </w:r>
      <w:r w:rsidR="00B6268A" w:rsidRPr="00B6268A">
        <w:t>modalities</w:t>
      </w:r>
      <w:r w:rsidRPr="008F52BD">
        <w:t xml:space="preserve">. These </w:t>
      </w:r>
      <w:r w:rsidR="00B6268A" w:rsidRPr="00B6268A">
        <w:t>modalities</w:t>
      </w:r>
      <w:r w:rsidR="00B6268A">
        <w:t xml:space="preserve"> </w:t>
      </w:r>
      <w:r w:rsidRPr="008F52BD">
        <w:t xml:space="preserve">are essentially different representation of the same brain image, but containing different types of information as they are captured through different criterion. These </w:t>
      </w:r>
      <w:r w:rsidR="00B6268A" w:rsidRPr="00B6268A">
        <w:t>modalities</w:t>
      </w:r>
      <w:r w:rsidR="00B6268A">
        <w:t xml:space="preserve"> </w:t>
      </w:r>
      <w:r w:rsidRPr="008F52BD">
        <w:t xml:space="preserve">are called T1, T1CE(T1 Contrast Enhanced), T2, and Flair. All the </w:t>
      </w:r>
      <w:r w:rsidR="00B6268A" w:rsidRPr="00B6268A">
        <w:t>modalities</w:t>
      </w:r>
      <w:r w:rsidR="00B6268A">
        <w:t xml:space="preserve"> </w:t>
      </w:r>
      <w:r w:rsidRPr="008F52BD">
        <w:t>for each date are present in the dataset in the form of .</w:t>
      </w:r>
      <w:proofErr w:type="spellStart"/>
      <w:r w:rsidRPr="008F52BD">
        <w:t>nii</w:t>
      </w:r>
      <w:proofErr w:type="spellEnd"/>
      <w:r w:rsidRPr="008F52BD">
        <w:t xml:space="preserve"> flies, along with the ground-truth mask which is also present in .</w:t>
      </w:r>
      <w:proofErr w:type="spellStart"/>
      <w:r w:rsidRPr="008F52BD">
        <w:t>nii</w:t>
      </w:r>
      <w:proofErr w:type="spellEnd"/>
      <w:r w:rsidRPr="008F52BD">
        <w:t xml:space="preserve"> file </w:t>
      </w:r>
      <w:r w:rsidR="005C2085" w:rsidRPr="008F52BD">
        <w:t>format.</w:t>
      </w:r>
    </w:p>
    <w:p w14:paraId="742FE7C2" w14:textId="3AE52AAE" w:rsidR="005C2085" w:rsidRPr="008F52BD" w:rsidRDefault="005C2085" w:rsidP="005C2085">
      <w:pPr>
        <w:pStyle w:val="Subtitle"/>
      </w:pPr>
      <w:r w:rsidRPr="008F52BD">
        <w:t>Data Preprocessing</w:t>
      </w:r>
    </w:p>
    <w:p w14:paraId="7BFD072A" w14:textId="3FC26702" w:rsidR="005C2085" w:rsidRPr="008F52BD" w:rsidRDefault="00C70D30" w:rsidP="005C2085">
      <w:r w:rsidRPr="008F52BD">
        <w:t xml:space="preserve">For processing this data prior to training we first ditched the T1 </w:t>
      </w:r>
      <w:r w:rsidR="00B6268A" w:rsidRPr="00B6268A">
        <w:t>modalit</w:t>
      </w:r>
      <w:r w:rsidR="00B6268A">
        <w:t xml:space="preserve">y </w:t>
      </w:r>
      <w:r w:rsidRPr="008F52BD">
        <w:t xml:space="preserve">entirely, as T1CE is just the contrast enhanced version of T1, leading to it having almost all the information that T1 holds and some more due to it being contrast enhanced. This meant we can reduce 25% size for each data while </w:t>
      </w:r>
      <w:proofErr w:type="spellStart"/>
      <w:r w:rsidRPr="008F52BD">
        <w:t>loosing</w:t>
      </w:r>
      <w:proofErr w:type="spellEnd"/>
      <w:r w:rsidRPr="008F52BD">
        <w:t xml:space="preserve"> little to no useful information. </w:t>
      </w:r>
    </w:p>
    <w:p w14:paraId="3EFC7BDA" w14:textId="3C26CDAA" w:rsidR="00C70D30" w:rsidRPr="008F52BD" w:rsidRDefault="008F52BD" w:rsidP="005C2085">
      <w:r w:rsidRPr="008F52BD">
        <w:rPr>
          <w:noProof/>
        </w:rPr>
        <w:drawing>
          <wp:anchor distT="0" distB="0" distL="114300" distR="114300" simplePos="0" relativeHeight="251660288" behindDoc="0" locked="0" layoutInCell="1" allowOverlap="1" wp14:anchorId="31B4A9E2" wp14:editId="45D4BBC1">
            <wp:simplePos x="0" y="0"/>
            <wp:positionH relativeFrom="column">
              <wp:posOffset>-609600</wp:posOffset>
            </wp:positionH>
            <wp:positionV relativeFrom="paragraph">
              <wp:posOffset>1049020</wp:posOffset>
            </wp:positionV>
            <wp:extent cx="3419475" cy="2341245"/>
            <wp:effectExtent l="0" t="0" r="9525" b="1905"/>
            <wp:wrapThrough wrapText="bothSides">
              <wp:wrapPolygon edited="0">
                <wp:start x="0" y="0"/>
                <wp:lineTo x="0" y="21442"/>
                <wp:lineTo x="21540" y="21442"/>
                <wp:lineTo x="21540" y="0"/>
                <wp:lineTo x="0" y="0"/>
              </wp:wrapPolygon>
            </wp:wrapThrough>
            <wp:docPr id="1023454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4829" name="Picture 10234548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9475" cy="2341245"/>
                    </a:xfrm>
                    <a:prstGeom prst="rect">
                      <a:avLst/>
                    </a:prstGeom>
                  </pic:spPr>
                </pic:pic>
              </a:graphicData>
            </a:graphic>
            <wp14:sizeRelH relativeFrom="page">
              <wp14:pctWidth>0</wp14:pctWidth>
            </wp14:sizeRelH>
            <wp14:sizeRelV relativeFrom="page">
              <wp14:pctHeight>0</wp14:pctHeight>
            </wp14:sizeRelV>
          </wp:anchor>
        </w:drawing>
      </w:r>
      <w:r w:rsidRPr="008F52BD">
        <w:rPr>
          <w:noProof/>
        </w:rPr>
        <w:drawing>
          <wp:anchor distT="0" distB="0" distL="114300" distR="114300" simplePos="0" relativeHeight="251659264" behindDoc="0" locked="0" layoutInCell="1" allowOverlap="1" wp14:anchorId="38A6A8DE" wp14:editId="5D9C0766">
            <wp:simplePos x="0" y="0"/>
            <wp:positionH relativeFrom="column">
              <wp:posOffset>2940685</wp:posOffset>
            </wp:positionH>
            <wp:positionV relativeFrom="paragraph">
              <wp:posOffset>1046529</wp:posOffset>
            </wp:positionV>
            <wp:extent cx="3419475" cy="2324735"/>
            <wp:effectExtent l="0" t="0" r="9525" b="0"/>
            <wp:wrapThrough wrapText="bothSides">
              <wp:wrapPolygon edited="0">
                <wp:start x="0" y="0"/>
                <wp:lineTo x="0" y="21417"/>
                <wp:lineTo x="21540" y="21417"/>
                <wp:lineTo x="21540" y="0"/>
                <wp:lineTo x="0" y="0"/>
              </wp:wrapPolygon>
            </wp:wrapThrough>
            <wp:docPr id="97214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9450" name="Picture 9721494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19475" cy="2324735"/>
                    </a:xfrm>
                    <a:prstGeom prst="rect">
                      <a:avLst/>
                    </a:prstGeom>
                  </pic:spPr>
                </pic:pic>
              </a:graphicData>
            </a:graphic>
            <wp14:sizeRelH relativeFrom="page">
              <wp14:pctWidth>0</wp14:pctWidth>
            </wp14:sizeRelH>
            <wp14:sizeRelV relativeFrom="page">
              <wp14:pctHeight>0</wp14:pctHeight>
            </wp14:sizeRelV>
          </wp:anchor>
        </w:drawing>
      </w:r>
      <w:r w:rsidR="00C70D30" w:rsidRPr="008F52BD">
        <w:t xml:space="preserve">For the remaining 3 </w:t>
      </w:r>
      <w:r w:rsidR="00B6268A" w:rsidRPr="00B6268A">
        <w:t>modalities</w:t>
      </w:r>
      <w:r w:rsidRPr="008F52BD">
        <w:t>(</w:t>
      </w:r>
      <w:r w:rsidR="00C70D30" w:rsidRPr="008F52BD">
        <w:t xml:space="preserve">T1CE, T2 and Flair) we first cropped each </w:t>
      </w:r>
      <w:r w:rsidR="00B6268A" w:rsidRPr="00B6268A">
        <w:t>modalit</w:t>
      </w:r>
      <w:r w:rsidR="00B6268A">
        <w:t xml:space="preserve">y </w:t>
      </w:r>
      <w:r w:rsidR="00C70D30" w:rsidRPr="008F52BD">
        <w:t xml:space="preserve">from a size of 240x240x155 to 128x128x128. Now theoretically this may also lead to loosing so essential information from the data. </w:t>
      </w:r>
      <w:r w:rsidR="00113CBC" w:rsidRPr="008F52BD">
        <w:t>But even after doing this hard crop we retain almost all the image information. This is shown through the following example:</w:t>
      </w:r>
    </w:p>
    <w:p w14:paraId="18ABACD7" w14:textId="2E31AC2D" w:rsidR="00113CBC" w:rsidRPr="008F52BD" w:rsidRDefault="00113CBC" w:rsidP="005C2085"/>
    <w:p w14:paraId="691262F7" w14:textId="2B3F9883" w:rsidR="00113CBC" w:rsidRPr="008F52BD" w:rsidRDefault="00113CBC" w:rsidP="005C2085">
      <w:r w:rsidRPr="008F52BD">
        <w:t xml:space="preserve">In this we are seeing exactly the middle slice of an example data. Being the middle slice this is the </w:t>
      </w:r>
      <w:proofErr w:type="spellStart"/>
      <w:r w:rsidRPr="008F52BD">
        <w:t>worse case</w:t>
      </w:r>
      <w:proofErr w:type="spellEnd"/>
      <w:r w:rsidRPr="008F52BD">
        <w:t xml:space="preserve"> scenario of how the crop effects the data, as the brain can’t be any wider in any other portion. As even in the widest part of the brain more than 90% of the data is still present, and almost all off the ground truth mask is present. This means we can make a rough estimate that &gt;97% of the useful data is still present. Through cropping we are discarding the black empty portion around the brain, making the date more light weight and </w:t>
      </w:r>
      <w:r w:rsidRPr="008F52BD">
        <w:lastRenderedPageBreak/>
        <w:t>easier to handle. We determined losing some of the brain in our training data would be an effective trade-off as even if we feed the model uncropped data afterwords when the training is done, it predicts the ground truth mask with effectively same accuracy.</w:t>
      </w:r>
    </w:p>
    <w:p w14:paraId="165B4B45" w14:textId="42BDDC20" w:rsidR="00113CBC" w:rsidRPr="008F52BD" w:rsidRDefault="00113CBC" w:rsidP="005C2085">
      <w:r w:rsidRPr="008F52BD">
        <w:t>Also this cropping we very useful as it brings the size of each dimension in the order of 2</w:t>
      </w:r>
      <w:r w:rsidRPr="008F52BD">
        <w:rPr>
          <w:vertAlign w:val="superscript"/>
        </w:rPr>
        <w:t>n</w:t>
      </w:r>
      <w:r w:rsidRPr="008F52BD">
        <w:t xml:space="preserve">, which is consider to be the best practice for any data that is being fed to a network with multiple </w:t>
      </w:r>
      <w:proofErr w:type="spellStart"/>
      <w:r w:rsidRPr="008F52BD">
        <w:t>maxpooling</w:t>
      </w:r>
      <w:proofErr w:type="spellEnd"/>
      <w:r w:rsidRPr="008F52BD">
        <w:t xml:space="preserve"> layers.</w:t>
      </w:r>
    </w:p>
    <w:p w14:paraId="1961C45D" w14:textId="525C709C" w:rsidR="009232C3" w:rsidRPr="008F52BD" w:rsidRDefault="009232C3" w:rsidP="005C2085">
      <w:r w:rsidRPr="008F52BD">
        <w:t>These .</w:t>
      </w:r>
      <w:proofErr w:type="spellStart"/>
      <w:r w:rsidRPr="008F52BD">
        <w:t>nii</w:t>
      </w:r>
      <w:proofErr w:type="spellEnd"/>
      <w:r w:rsidRPr="008F52BD">
        <w:t xml:space="preserve"> files are then converted into </w:t>
      </w:r>
      <w:proofErr w:type="spellStart"/>
      <w:r w:rsidRPr="008F52BD">
        <w:t>numpy</w:t>
      </w:r>
      <w:proofErr w:type="spellEnd"/>
      <w:r w:rsidRPr="008F52BD">
        <w:t xml:space="preserve"> arrays</w:t>
      </w:r>
      <w:r w:rsidR="00F46F0A" w:rsidRPr="008F52BD">
        <w:t xml:space="preserve"> of size 128x128 x128x3</w:t>
      </w:r>
      <w:r w:rsidRPr="008F52BD">
        <w:t xml:space="preserve"> and stored on the hard</w:t>
      </w:r>
      <w:r w:rsidR="00F46F0A" w:rsidRPr="008F52BD">
        <w:t xml:space="preserve"> </w:t>
      </w:r>
      <w:r w:rsidRPr="008F52BD">
        <w:t>disk as .</w:t>
      </w:r>
      <w:proofErr w:type="spellStart"/>
      <w:r w:rsidRPr="008F52BD">
        <w:t>npy</w:t>
      </w:r>
      <w:proofErr w:type="spellEnd"/>
      <w:r w:rsidRPr="008F52BD">
        <w:t xml:space="preserve"> files</w:t>
      </w:r>
      <w:r w:rsidR="00F46F0A" w:rsidRPr="008F52BD">
        <w:t xml:space="preserve">. </w:t>
      </w:r>
    </w:p>
    <w:p w14:paraId="675F696D" w14:textId="5764E7A7" w:rsidR="00F46F0A" w:rsidRPr="008F52BD" w:rsidRDefault="00F46F0A" w:rsidP="00865E7A">
      <w:r w:rsidRPr="008F52BD">
        <w:t>For the ground truth masks they consist four labe</w:t>
      </w:r>
      <w:r w:rsidR="00865E7A" w:rsidRPr="008F52BD">
        <w:t>ls</w:t>
      </w:r>
      <w:r w:rsidRPr="008F52BD">
        <w:t xml:space="preserve">: Unlabelled </w:t>
      </w:r>
      <w:r w:rsidR="00865E7A" w:rsidRPr="008F52BD">
        <w:t xml:space="preserve">volume (Label 0), </w:t>
      </w:r>
      <w:r w:rsidRPr="008F52BD">
        <w:t>Necrotic and non-enhancing tumour core (NCR/NET)</w:t>
      </w:r>
      <w:r w:rsidR="00865E7A" w:rsidRPr="008F52BD">
        <w:t xml:space="preserve"> (Label 1), </w:t>
      </w:r>
      <w:r w:rsidRPr="008F52BD">
        <w:t xml:space="preserve">Peritumoral </w:t>
      </w:r>
      <w:proofErr w:type="spellStart"/>
      <w:r w:rsidRPr="008F52BD">
        <w:t>edema</w:t>
      </w:r>
      <w:proofErr w:type="spellEnd"/>
      <w:r w:rsidRPr="008F52BD">
        <w:t xml:space="preserve"> (ED)</w:t>
      </w:r>
      <w:r w:rsidR="00865E7A" w:rsidRPr="008F52BD">
        <w:t xml:space="preserve"> (Label 2), </w:t>
      </w:r>
      <w:r w:rsidRPr="008F52BD">
        <w:t>GD Enhancing Tumour (ET)</w:t>
      </w:r>
      <w:r w:rsidR="00865E7A" w:rsidRPr="008F52BD">
        <w:t xml:space="preserve"> (Label 4). Now the ground truth masks have a problem. The ET is ladled as 4 and label 3 is empty. Even though it is not supposed to cause any problems in the training, but just to mitigate the inconsistency, while processing we re</w:t>
      </w:r>
      <w:r w:rsidR="00EB4854" w:rsidRPr="008F52BD">
        <w:t>as</w:t>
      </w:r>
      <w:r w:rsidR="00865E7A" w:rsidRPr="008F52BD">
        <w:t xml:space="preserve">sign the ET region from label 4 to label 3 and the </w:t>
      </w:r>
      <w:r w:rsidR="00EB4854" w:rsidRPr="008F52BD">
        <w:t xml:space="preserve">data points in the mask files are then one hot encoded and stored as int8 in a </w:t>
      </w:r>
      <w:proofErr w:type="spellStart"/>
      <w:r w:rsidR="00EB4854" w:rsidRPr="008F52BD">
        <w:t>numpy</w:t>
      </w:r>
      <w:proofErr w:type="spellEnd"/>
      <w:r w:rsidR="00EB4854" w:rsidRPr="008F52BD">
        <w:t xml:space="preserve"> array. We store that </w:t>
      </w:r>
      <w:proofErr w:type="spellStart"/>
      <w:r w:rsidR="00EB4854" w:rsidRPr="008F52BD">
        <w:t>numpy</w:t>
      </w:r>
      <w:proofErr w:type="spellEnd"/>
      <w:r w:rsidR="00EB4854" w:rsidRPr="008F52BD">
        <w:t xml:space="preserve"> array in the hard disk as .</w:t>
      </w:r>
      <w:proofErr w:type="spellStart"/>
      <w:r w:rsidR="00EB4854" w:rsidRPr="008F52BD">
        <w:t>npy</w:t>
      </w:r>
      <w:proofErr w:type="spellEnd"/>
      <w:r w:rsidR="00EB4854" w:rsidRPr="008F52BD">
        <w:t xml:space="preserve"> file to use during training. </w:t>
      </w:r>
    </w:p>
    <w:p w14:paraId="00E74D54" w14:textId="49C5F226" w:rsidR="00EB4854" w:rsidRPr="008F52BD" w:rsidRDefault="00EB4854" w:rsidP="00865E7A">
      <w:r w:rsidRPr="008F52BD">
        <w:t xml:space="preserve">Another preprocessing step we take is to discard the data where less than 1% </w:t>
      </w:r>
      <w:r w:rsidR="006B23DA" w:rsidRPr="008F52BD">
        <w:t>of the volume is covered by the mask, meaning if a data has less than 1% tumour volume, then we discard that data point entirely</w:t>
      </w:r>
      <w:r w:rsidR="00C21633" w:rsidRPr="008F52BD">
        <w:t>**</w:t>
      </w:r>
      <w:r w:rsidR="006B23DA" w:rsidRPr="008F52BD">
        <w:t xml:space="preserve">. </w:t>
      </w:r>
    </w:p>
    <w:p w14:paraId="4F18B757" w14:textId="50E8AC96" w:rsidR="006B23DA" w:rsidRPr="008F52BD" w:rsidRDefault="006B23DA" w:rsidP="006B23DA">
      <w:r w:rsidRPr="008F52BD">
        <w:t xml:space="preserve">We combined the </w:t>
      </w:r>
      <w:proofErr w:type="spellStart"/>
      <w:r w:rsidRPr="008F52BD">
        <w:t>BraTS</w:t>
      </w:r>
      <w:proofErr w:type="spellEnd"/>
      <w:r w:rsidRPr="008F52BD">
        <w:t xml:space="preserve"> 2020 and </w:t>
      </w:r>
      <w:proofErr w:type="spellStart"/>
      <w:r w:rsidRPr="008F52BD">
        <w:t>BraTS</w:t>
      </w:r>
      <w:proofErr w:type="spellEnd"/>
      <w:r w:rsidRPr="008F52BD">
        <w:t xml:space="preserve"> 2021 datasets to obtain a lager dataset. About 1400+ volumetric scan were present in the combined dataset; after applying this discarding criterion, ~1200 valid image-mask pairs remain.</w:t>
      </w:r>
    </w:p>
    <w:p w14:paraId="78C7350F" w14:textId="15EA19B3" w:rsidR="006B23DA" w:rsidRPr="008F52BD" w:rsidRDefault="006B23DA" w:rsidP="006B23DA">
      <w:r w:rsidRPr="008F52BD">
        <w:t>The mean file size of a NumPy files for a single image array is approximately 64 MB, and the corresponding mask array occupies roughly 48 MB.</w:t>
      </w:r>
    </w:p>
    <w:p w14:paraId="26148716" w14:textId="1BDA572A" w:rsidR="006B23DA" w:rsidRPr="008F52BD" w:rsidRDefault="006B23DA" w:rsidP="006B23DA">
      <w:r w:rsidRPr="008F52BD">
        <w:t>During training, the data are read on-the-fly via a Python generator, which yields a tuple (X,Y); X,Y being an image-Mask pair. This approach avoids loading the entire dataset into memory and makes it possible to train with batch size of 1 to 3. The generator also performs random shuffling of the dataset at the beginning of each epoch</w:t>
      </w:r>
      <w:r w:rsidR="00C21633" w:rsidRPr="008F52BD">
        <w:t>***</w:t>
      </w:r>
      <w:r w:rsidRPr="008F52BD">
        <w:t>.</w:t>
      </w:r>
    </w:p>
    <w:p w14:paraId="649C3441" w14:textId="1FEA05E4" w:rsidR="006B23DA" w:rsidRPr="008F52BD" w:rsidRDefault="006B23DA" w:rsidP="006B23DA">
      <w:r w:rsidRPr="008F52BD">
        <w:t>For training</w:t>
      </w:r>
      <w:r w:rsidR="00C21633" w:rsidRPr="008F52BD">
        <w:t xml:space="preserve"> and development</w:t>
      </w:r>
      <w:r w:rsidRPr="008F52BD">
        <w:t>, we utilized multiple GPUs depending on availability, including RTX 3060 Ti Mobile (8 GB VRAM), Titan X Pascal (12 GB VRAM), Quadro P5000 (16 GB VRAM)</w:t>
      </w:r>
      <w:r w:rsidR="00C21633" w:rsidRPr="008F52BD">
        <w:t xml:space="preserve"> </w:t>
      </w:r>
      <w:r w:rsidR="0004776C" w:rsidRPr="008F52BD">
        <w:t xml:space="preserve">and Tesla T4 GPU on Google </w:t>
      </w:r>
      <w:proofErr w:type="spellStart"/>
      <w:r w:rsidR="0004776C" w:rsidRPr="008F52BD">
        <w:t>Colab</w:t>
      </w:r>
      <w:proofErr w:type="spellEnd"/>
      <w:r w:rsidR="0004776C" w:rsidRPr="008F52BD">
        <w:t>(16GB VRAM)</w:t>
      </w:r>
      <w:r w:rsidRPr="008F52BD">
        <w:t>. Due to the limitations of the older Quadro P5000 architecture, we faced some problems in handling the computational demands of 3D convolutions. To mitigate memory constraints across all devices, we adopted mixed precision training, which reduces tensor size and thereby alleviates VRAM usage. Even with this optimization, the maximum feasible batch size across all GPUs was limited to 2, the 3060 Ti Mobile had to use a batch size of 1.</w:t>
      </w:r>
    </w:p>
    <w:p w14:paraId="46581285" w14:textId="7A7A704B" w:rsidR="006B23DA" w:rsidRPr="008F52BD" w:rsidRDefault="006B23DA" w:rsidP="00C21633">
      <w:r w:rsidRPr="008F52BD">
        <w:lastRenderedPageBreak/>
        <w:t xml:space="preserve">Approximate GPU VRAM Usage is ~11 GiB for a batch Size of 2 and ~13.5GiB for a Batch Size of 3. Average inference times per batch are 0.8853 s and 1.3295 s for a </w:t>
      </w:r>
      <w:r w:rsidR="00CE22E0" w:rsidRPr="008F52BD">
        <w:t>2-volume</w:t>
      </w:r>
      <w:r w:rsidRPr="008F52BD">
        <w:t xml:space="preserve"> batch and </w:t>
      </w:r>
      <w:r w:rsidR="00C21633" w:rsidRPr="008F52BD">
        <w:t xml:space="preserve">a </w:t>
      </w:r>
      <w:r w:rsidR="00CE22E0" w:rsidRPr="008F52BD">
        <w:t>3-volume</w:t>
      </w:r>
      <w:r w:rsidR="00C21633" w:rsidRPr="008F52BD">
        <w:t xml:space="preserve"> batch respectively; Average inference times per volume are 0.4427s and 0.4432 s for a </w:t>
      </w:r>
      <w:r w:rsidR="00CE22E0" w:rsidRPr="008F52BD">
        <w:t>2-volume</w:t>
      </w:r>
      <w:r w:rsidR="00C21633" w:rsidRPr="008F52BD">
        <w:t xml:space="preserve"> batch and a </w:t>
      </w:r>
      <w:r w:rsidR="00CE22E0" w:rsidRPr="008F52BD">
        <w:t>3-volume</w:t>
      </w:r>
      <w:r w:rsidR="00C21633" w:rsidRPr="008F52BD">
        <w:t xml:space="preserve"> batch respectively*.</w:t>
      </w:r>
    </w:p>
    <w:p w14:paraId="67574A55" w14:textId="72855B30" w:rsidR="00C21633" w:rsidRPr="008F52BD" w:rsidRDefault="00C21633" w:rsidP="00C21633">
      <w:r w:rsidRPr="008F52BD">
        <w:t>The hyperparameters for the training are as reported below****:</w:t>
      </w:r>
    </w:p>
    <w:p w14:paraId="211A9483" w14:textId="51BC2013" w:rsidR="00C21633" w:rsidRPr="008F52BD" w:rsidRDefault="00C21633" w:rsidP="00C21633">
      <w:r w:rsidRPr="008F52BD">
        <w:t>Learning Rate: 0.0001</w:t>
      </w:r>
      <w:r w:rsidRPr="008F52BD">
        <w:tab/>
      </w:r>
      <w:r w:rsidRPr="008F52BD">
        <w:tab/>
        <w:t>Optimizer: Adam</w:t>
      </w:r>
      <w:r w:rsidRPr="008F52BD">
        <w:tab/>
        <w:t>Epochs: 150</w:t>
      </w:r>
      <w:r w:rsidRPr="008F52BD">
        <w:tab/>
        <w:t>Batch Size: 2</w:t>
      </w:r>
    </w:p>
    <w:p w14:paraId="0353690B" w14:textId="7A2ECD93" w:rsidR="0004776C" w:rsidRPr="008F52BD" w:rsidRDefault="0004776C" w:rsidP="00C21633">
      <w:r w:rsidRPr="008F52BD">
        <w:t xml:space="preserve">For the loss function we used an adaptive combination of Dice Loss and </w:t>
      </w:r>
      <w:r w:rsidR="008F52BD" w:rsidRPr="008F52BD">
        <w:t>Categorical</w:t>
      </w:r>
      <w:r w:rsidRPr="008F52BD">
        <w:t xml:space="preserve"> Focal Loss. That adaptive loss function is explained in the section below. </w:t>
      </w:r>
    </w:p>
    <w:p w14:paraId="2B0356E1" w14:textId="569D8FFB" w:rsidR="008F52BD" w:rsidRPr="00CE22E0" w:rsidRDefault="008F52BD" w:rsidP="008F52BD">
      <w:pPr>
        <w:pStyle w:val="NormalWeb"/>
        <w:rPr>
          <w:rFonts w:asciiTheme="minorHAnsi" w:hAnsiTheme="minorHAnsi" w:cstheme="minorHAnsi"/>
          <w:b/>
          <w:bCs/>
          <w:sz w:val="28"/>
          <w:szCs w:val="28"/>
          <w:u w:val="single"/>
          <w:lang w:val="en-IN"/>
        </w:rPr>
      </w:pPr>
      <w:r w:rsidRPr="00CE22E0">
        <w:rPr>
          <w:rFonts w:asciiTheme="minorHAnsi" w:hAnsiTheme="minorHAnsi" w:cstheme="minorHAnsi"/>
          <w:b/>
          <w:bCs/>
          <w:sz w:val="28"/>
          <w:szCs w:val="28"/>
          <w:u w:val="single"/>
          <w:lang w:val="en-IN"/>
        </w:rPr>
        <w:t>Loss Function</w:t>
      </w:r>
    </w:p>
    <w:p w14:paraId="3A28D0DB" w14:textId="19D45E13"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The choice of an appropriate loss function is critical for medical image segmentation, particularly in highly imbalanced tasks such as brain tumour segmentation, where foreground tumour regions often occupy a very small fraction of the overall volume. In this work, we design an Adaptive Loss Function that combines Dice Loss with Categorical Focal Loss, dynamically adjusting their relative contributions as training progresses.</w:t>
      </w:r>
    </w:p>
    <w:p w14:paraId="4AE1273E" w14:textId="77777777" w:rsidR="008F52BD" w:rsidRPr="008F52BD" w:rsidRDefault="008F52BD" w:rsidP="008F52BD">
      <w:pPr>
        <w:pStyle w:val="NormalWeb"/>
        <w:rPr>
          <w:rFonts w:asciiTheme="minorHAnsi" w:hAnsiTheme="minorHAnsi" w:cstheme="minorHAnsi"/>
          <w:b/>
          <w:bCs/>
          <w:lang w:val="en-IN"/>
        </w:rPr>
      </w:pPr>
      <w:r w:rsidRPr="008F52BD">
        <w:rPr>
          <w:rFonts w:asciiTheme="minorHAnsi" w:hAnsiTheme="minorHAnsi" w:cstheme="minorHAnsi"/>
          <w:b/>
          <w:bCs/>
          <w:lang w:val="en-IN"/>
        </w:rPr>
        <w:t>Dice Loss</w:t>
      </w:r>
    </w:p>
    <w:p w14:paraId="3AAB4C84"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The Dice coefficient directly measures the overlap between predicted and ground truth masks. For multi-class segmentation, the Dice Loss is defined as:</w:t>
      </w:r>
    </w:p>
    <w:p w14:paraId="58A3395F" w14:textId="77777777" w:rsidR="008F52BD" w:rsidRPr="008F52BD" w:rsidRDefault="00000000" w:rsidP="008F52BD">
      <w:pPr>
        <w:pStyle w:val="NormalWeb"/>
        <w:rPr>
          <w:rFonts w:asciiTheme="minorHAnsi" w:hAnsiTheme="minorHAnsi" w:cstheme="minorHAnsi"/>
          <w:lang w:val="en-IN"/>
        </w:rPr>
      </w:pPr>
      <m:oMathPara>
        <m:oMath>
          <m:sSub>
            <m:sSubPr>
              <m:ctrlPr>
                <w:rPr>
                  <w:rFonts w:ascii="Cambria Math" w:hAnsi="Cambria Math" w:cstheme="minorHAnsi"/>
                  <w:i/>
                  <w:lang w:val="en-IN"/>
                </w:rPr>
              </m:ctrlPr>
            </m:sSubPr>
            <m:e>
              <m:r>
                <m:rPr>
                  <m:scr m:val="script"/>
                </m:rPr>
                <w:rPr>
                  <w:rFonts w:ascii="Cambria Math" w:hAnsi="Cambria Math" w:cstheme="minorHAnsi"/>
                  <w:lang w:val="en-IN"/>
                </w:rPr>
                <m:t>L</m:t>
              </m:r>
            </m:e>
            <m:sub>
              <m:r>
                <w:rPr>
                  <w:rFonts w:ascii="Cambria Math" w:hAnsi="Cambria Math" w:cstheme="minorHAnsi"/>
                  <w:lang w:val="en-IN"/>
                </w:rPr>
                <m:t>Dice</m:t>
              </m:r>
            </m:sub>
          </m:sSub>
          <m:r>
            <w:rPr>
              <w:rFonts w:ascii="Cambria Math" w:hAnsi="Cambria Math" w:cstheme="minorHAnsi"/>
              <w:lang w:val="en-IN"/>
            </w:rPr>
            <m:t>=1-</m:t>
          </m:r>
          <m:f>
            <m:fPr>
              <m:ctrlPr>
                <w:rPr>
                  <w:rFonts w:ascii="Cambria Math" w:hAnsi="Cambria Math" w:cstheme="minorHAnsi"/>
                  <w:i/>
                  <w:lang w:val="en-IN"/>
                </w:rPr>
              </m:ctrlPr>
            </m:fPr>
            <m:num>
              <m:r>
                <w:rPr>
                  <w:rFonts w:ascii="Cambria Math" w:hAnsi="Cambria Math" w:cstheme="minorHAnsi"/>
                  <w:lang w:val="en-IN"/>
                </w:rPr>
                <m:t>2</m:t>
              </m:r>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i</m:t>
                  </m:r>
                  <m:r>
                    <w:rPr>
                      <w:rFonts w:ascii="Cambria Math" w:hAnsi="Cambria Math" w:cstheme="minorHAnsi"/>
                      <w:lang w:val="en-IN"/>
                    </w:rPr>
                    <m:t>=1</m:t>
                  </m:r>
                </m:sub>
                <m:sup>
                  <m:r>
                    <w:rPr>
                      <w:rFonts w:ascii="Cambria Math" w:hAnsi="Cambria Math" w:cstheme="minorHAnsi"/>
                      <w:lang w:val="en-IN"/>
                    </w:rPr>
                    <m:t>N</m:t>
                  </m:r>
                </m:sup>
                <m:e>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c</m:t>
                      </m:r>
                      <m:r>
                        <w:rPr>
                          <w:rFonts w:ascii="Cambria Math" w:hAnsi="Cambria Math" w:cstheme="minorHAnsi"/>
                          <w:lang w:val="en-IN"/>
                        </w:rPr>
                        <m:t>=1</m:t>
                      </m:r>
                    </m:sub>
                    <m:sup>
                      <m:r>
                        <w:rPr>
                          <w:rFonts w:ascii="Cambria Math" w:hAnsi="Cambria Math" w:cstheme="minorHAnsi"/>
                          <w:lang w:val="en-IN"/>
                        </w:rPr>
                        <m:t>C</m:t>
                      </m:r>
                    </m:sup>
                    <m:e>
                      <m:sSub>
                        <m:sSubPr>
                          <m:ctrlPr>
                            <w:rPr>
                              <w:rFonts w:ascii="Cambria Math" w:hAnsi="Cambria Math" w:cstheme="minorHAnsi"/>
                              <w:i/>
                              <w:lang w:val="en-IN"/>
                            </w:rPr>
                          </m:ctrlPr>
                        </m:sSubPr>
                        <m:e>
                          <m:r>
                            <m:rPr>
                              <m:scr m:val="script"/>
                            </m:rPr>
                            <w:rPr>
                              <w:rFonts w:ascii="Cambria Math" w:hAnsi="Cambria Math" w:cstheme="minorHAnsi"/>
                              <w:lang w:val="en-IN"/>
                            </w:rPr>
                            <m:t>y</m:t>
                          </m:r>
                        </m:e>
                        <m:sub>
                          <m:r>
                            <m:rPr>
                              <m:scr m:val="script"/>
                            </m:rPr>
                            <w:rPr>
                              <w:rFonts w:ascii="Cambria Math" w:hAnsi="Cambria Math" w:cstheme="minorHAnsi"/>
                              <w:lang w:val="en-IN"/>
                            </w:rPr>
                            <m:t>i,c</m:t>
                          </m:r>
                        </m:sub>
                      </m:sSub>
                      <m:sSub>
                        <m:sSubPr>
                          <m:ctrlPr>
                            <w:rPr>
                              <w:rFonts w:ascii="Cambria Math" w:hAnsi="Cambria Math" w:cstheme="minorHAnsi"/>
                              <w:i/>
                              <w:lang w:val="en-IN"/>
                            </w:rPr>
                          </m:ctrlPr>
                        </m:sSubPr>
                        <m:e>
                          <m:acc>
                            <m:accPr>
                              <m:ctrlPr>
                                <w:rPr>
                                  <w:rFonts w:ascii="Cambria Math" w:hAnsi="Cambria Math" w:cstheme="minorHAnsi"/>
                                  <w:i/>
                                  <w:lang w:val="en-IN"/>
                                </w:rPr>
                              </m:ctrlPr>
                            </m:accPr>
                            <m:e>
                              <m:r>
                                <m:rPr>
                                  <m:scr m:val="script"/>
                                </m:rPr>
                                <w:rPr>
                                  <w:rFonts w:ascii="Cambria Math" w:hAnsi="Cambria Math" w:cstheme="minorHAnsi"/>
                                  <w:lang w:val="en-IN"/>
                                </w:rPr>
                                <m:t>y</m:t>
                              </m:r>
                            </m:e>
                          </m:acc>
                        </m:e>
                        <m:sub>
                          <m:r>
                            <m:rPr>
                              <m:scr m:val="script"/>
                            </m:rPr>
                            <w:rPr>
                              <w:rFonts w:ascii="Cambria Math" w:hAnsi="Cambria Math" w:cstheme="minorHAnsi"/>
                              <w:lang w:val="en-IN"/>
                            </w:rPr>
                            <m:t>i,c</m:t>
                          </m:r>
                        </m:sub>
                      </m:sSub>
                    </m:e>
                  </m:nary>
                </m:e>
              </m:nary>
            </m:num>
            <m:den>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i</m:t>
                  </m:r>
                  <m:r>
                    <w:rPr>
                      <w:rFonts w:ascii="Cambria Math" w:hAnsi="Cambria Math" w:cstheme="minorHAnsi"/>
                      <w:lang w:val="en-IN"/>
                    </w:rPr>
                    <m:t>=1</m:t>
                  </m:r>
                </m:sub>
                <m:sup>
                  <m:r>
                    <w:rPr>
                      <w:rFonts w:ascii="Cambria Math" w:hAnsi="Cambria Math" w:cstheme="minorHAnsi"/>
                      <w:lang w:val="en-IN"/>
                    </w:rPr>
                    <m:t>N</m:t>
                  </m:r>
                </m:sup>
                <m:e>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c</m:t>
                      </m:r>
                      <m:r>
                        <w:rPr>
                          <w:rFonts w:ascii="Cambria Math" w:hAnsi="Cambria Math" w:cstheme="minorHAnsi"/>
                          <w:lang w:val="en-IN"/>
                        </w:rPr>
                        <m:t>=1</m:t>
                      </m:r>
                    </m:sub>
                    <m:sup>
                      <m:r>
                        <w:rPr>
                          <w:rFonts w:ascii="Cambria Math" w:hAnsi="Cambria Math" w:cstheme="minorHAnsi"/>
                          <w:lang w:val="en-IN"/>
                        </w:rPr>
                        <m:t>C</m:t>
                      </m:r>
                    </m:sup>
                    <m:e>
                      <m:sSubSup>
                        <m:sSubSupPr>
                          <m:ctrlPr>
                            <w:rPr>
                              <w:rFonts w:ascii="Cambria Math" w:hAnsi="Cambria Math" w:cstheme="minorHAnsi"/>
                              <w:i/>
                              <w:lang w:val="en-IN"/>
                            </w:rPr>
                          </m:ctrlPr>
                        </m:sSubSupPr>
                        <m:e>
                          <m:r>
                            <m:rPr>
                              <m:scr m:val="script"/>
                            </m:rPr>
                            <w:rPr>
                              <w:rFonts w:ascii="Cambria Math" w:hAnsi="Cambria Math" w:cstheme="minorHAnsi"/>
                              <w:lang w:val="en-IN"/>
                            </w:rPr>
                            <m:t>y</m:t>
                          </m:r>
                        </m:e>
                        <m:sub>
                          <m:r>
                            <m:rPr>
                              <m:scr m:val="script"/>
                            </m:rPr>
                            <w:rPr>
                              <w:rFonts w:ascii="Cambria Math" w:hAnsi="Cambria Math" w:cstheme="minorHAnsi"/>
                              <w:lang w:val="en-IN"/>
                            </w:rPr>
                            <m:t>i,c</m:t>
                          </m:r>
                        </m:sub>
                        <m:sup>
                          <m:r>
                            <w:rPr>
                              <w:rFonts w:ascii="Cambria Math" w:hAnsi="Cambria Math" w:cstheme="minorHAnsi"/>
                              <w:lang w:val="en-IN"/>
                            </w:rPr>
                            <m:t>2</m:t>
                          </m:r>
                        </m:sup>
                      </m:sSubSup>
                    </m:e>
                  </m:nary>
                </m:e>
              </m:nary>
              <m:r>
                <w:rPr>
                  <w:rFonts w:ascii="Cambria Math" w:hAnsi="Cambria Math" w:cstheme="minorHAnsi"/>
                  <w:lang w:val="en-IN"/>
                </w:rPr>
                <m:t>+</m:t>
              </m:r>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i</m:t>
                  </m:r>
                  <m:r>
                    <w:rPr>
                      <w:rFonts w:ascii="Cambria Math" w:hAnsi="Cambria Math" w:cstheme="minorHAnsi"/>
                      <w:lang w:val="en-IN"/>
                    </w:rPr>
                    <m:t>=1</m:t>
                  </m:r>
                </m:sub>
                <m:sup>
                  <m:r>
                    <w:rPr>
                      <w:rFonts w:ascii="Cambria Math" w:hAnsi="Cambria Math" w:cstheme="minorHAnsi"/>
                      <w:lang w:val="en-IN"/>
                    </w:rPr>
                    <m:t>N</m:t>
                  </m:r>
                </m:sup>
                <m:e>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c</m:t>
                      </m:r>
                      <m:r>
                        <w:rPr>
                          <w:rFonts w:ascii="Cambria Math" w:hAnsi="Cambria Math" w:cstheme="minorHAnsi"/>
                          <w:lang w:val="en-IN"/>
                        </w:rPr>
                        <m:t>=1</m:t>
                      </m:r>
                    </m:sub>
                    <m:sup>
                      <m:r>
                        <w:rPr>
                          <w:rFonts w:ascii="Cambria Math" w:hAnsi="Cambria Math" w:cstheme="minorHAnsi"/>
                          <w:lang w:val="en-IN"/>
                        </w:rPr>
                        <m:t>C</m:t>
                      </m:r>
                    </m:sup>
                    <m:e>
                      <m:sSubSup>
                        <m:sSubSupPr>
                          <m:ctrlPr>
                            <w:rPr>
                              <w:rFonts w:ascii="Cambria Math" w:hAnsi="Cambria Math" w:cstheme="minorHAnsi"/>
                              <w:i/>
                              <w:lang w:val="en-IN"/>
                            </w:rPr>
                          </m:ctrlPr>
                        </m:sSubSupPr>
                        <m:e>
                          <m:acc>
                            <m:accPr>
                              <m:ctrlPr>
                                <w:rPr>
                                  <w:rFonts w:ascii="Cambria Math" w:hAnsi="Cambria Math" w:cstheme="minorHAnsi"/>
                                  <w:i/>
                                  <w:lang w:val="en-IN"/>
                                </w:rPr>
                              </m:ctrlPr>
                            </m:accPr>
                            <m:e>
                              <m:r>
                                <m:rPr>
                                  <m:scr m:val="script"/>
                                </m:rPr>
                                <w:rPr>
                                  <w:rFonts w:ascii="Cambria Math" w:hAnsi="Cambria Math" w:cstheme="minorHAnsi"/>
                                  <w:lang w:val="en-IN"/>
                                </w:rPr>
                                <m:t>y</m:t>
                              </m:r>
                            </m:e>
                          </m:acc>
                        </m:e>
                        <m:sub>
                          <m:r>
                            <m:rPr>
                              <m:scr m:val="script"/>
                            </m:rPr>
                            <w:rPr>
                              <w:rFonts w:ascii="Cambria Math" w:hAnsi="Cambria Math" w:cstheme="minorHAnsi"/>
                              <w:lang w:val="en-IN"/>
                            </w:rPr>
                            <m:t>i,c</m:t>
                          </m:r>
                        </m:sub>
                        <m:sup>
                          <m:r>
                            <w:rPr>
                              <w:rFonts w:ascii="Cambria Math" w:hAnsi="Cambria Math" w:cstheme="minorHAnsi"/>
                              <w:lang w:val="en-IN"/>
                            </w:rPr>
                            <m:t>2</m:t>
                          </m:r>
                        </m:sup>
                      </m:sSubSup>
                    </m:e>
                  </m:nary>
                </m:e>
              </m:nary>
              <m:r>
                <w:rPr>
                  <w:rFonts w:ascii="Cambria Math" w:hAnsi="Cambria Math" w:cstheme="minorHAnsi"/>
                  <w:lang w:val="en-IN"/>
                </w:rPr>
                <m:t>+ϵ</m:t>
              </m:r>
            </m:den>
          </m:f>
        </m:oMath>
      </m:oMathPara>
    </w:p>
    <w:p w14:paraId="08DCCE0D"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 xml:space="preserve">Where </w:t>
      </w:r>
      <m:oMath>
        <m:sSub>
          <m:sSubPr>
            <m:ctrlPr>
              <w:rPr>
                <w:rFonts w:ascii="Cambria Math" w:hAnsi="Cambria Math" w:cstheme="minorHAnsi"/>
                <w:i/>
                <w:lang w:val="en-IN"/>
              </w:rPr>
            </m:ctrlPr>
          </m:sSubPr>
          <m:e>
            <m:r>
              <m:rPr>
                <m:scr m:val="script"/>
              </m:rPr>
              <w:rPr>
                <w:rFonts w:ascii="Cambria Math" w:hAnsi="Cambria Math" w:cstheme="minorHAnsi"/>
                <w:lang w:val="en-IN"/>
              </w:rPr>
              <m:t>y</m:t>
            </m:r>
          </m:e>
          <m:sub>
            <m:r>
              <w:rPr>
                <w:rFonts w:ascii="Cambria Math" w:hAnsi="Cambria Math" w:cstheme="minorHAnsi"/>
                <w:lang w:val="en-IN"/>
              </w:rPr>
              <m:t>i,c</m:t>
            </m:r>
          </m:sub>
        </m:sSub>
        <m:r>
          <w:rPr>
            <w:rFonts w:ascii="Cambria Math" w:hAnsi="Cambria Math" w:cstheme="minorHAnsi"/>
            <w:lang w:val="en-IN"/>
          </w:rPr>
          <m:t>∈</m:t>
        </m:r>
        <m:d>
          <m:dPr>
            <m:begChr m:val="{"/>
            <m:endChr m:val="}"/>
            <m:ctrlPr>
              <w:rPr>
                <w:rFonts w:ascii="Cambria Math" w:hAnsi="Cambria Math" w:cstheme="minorHAnsi"/>
                <w:i/>
                <w:lang w:val="en-IN"/>
              </w:rPr>
            </m:ctrlPr>
          </m:dPr>
          <m:e>
            <m:r>
              <w:rPr>
                <w:rFonts w:ascii="Cambria Math" w:hAnsi="Cambria Math" w:cstheme="minorHAnsi"/>
                <w:lang w:val="en-IN"/>
              </w:rPr>
              <m:t>0,1</m:t>
            </m:r>
          </m:e>
        </m:d>
      </m:oMath>
      <w:r w:rsidRPr="008F52BD">
        <w:rPr>
          <w:rFonts w:asciiTheme="minorHAnsi" w:hAnsiTheme="minorHAnsi" w:cstheme="minorHAnsi"/>
          <w:lang w:val="en-IN"/>
        </w:rPr>
        <w:t xml:space="preserve"> is the ground truth one-hot encoded label for voxel </w:t>
      </w:r>
      <m:oMath>
        <m:r>
          <m:rPr>
            <m:scr m:val="script"/>
          </m:rPr>
          <w:rPr>
            <w:rFonts w:ascii="Cambria Math" w:hAnsi="Cambria Math" w:cstheme="minorHAnsi"/>
            <w:lang w:val="en-IN"/>
          </w:rPr>
          <m:t>i</m:t>
        </m:r>
      </m:oMath>
      <w:r w:rsidRPr="008F52BD">
        <w:rPr>
          <w:rFonts w:asciiTheme="minorHAnsi" w:hAnsiTheme="minorHAnsi" w:cstheme="minorHAnsi"/>
          <w:lang w:val="en-IN"/>
        </w:rPr>
        <w:t xml:space="preserve"> in class </w:t>
      </w:r>
      <m:oMath>
        <m:r>
          <m:rPr>
            <m:scr m:val="script"/>
          </m:rPr>
          <w:rPr>
            <w:rFonts w:ascii="Cambria Math" w:hAnsi="Cambria Math" w:cstheme="minorHAnsi"/>
            <w:lang w:val="en-IN"/>
          </w:rPr>
          <m:t>c</m:t>
        </m:r>
      </m:oMath>
      <w:r w:rsidRPr="008F52BD">
        <w:rPr>
          <w:rFonts w:asciiTheme="minorHAnsi" w:hAnsiTheme="minorHAnsi" w:cstheme="minorHAnsi"/>
          <w:lang w:val="en-IN"/>
        </w:rPr>
        <w:t xml:space="preserve">, </w:t>
      </w:r>
      <m:oMath>
        <m:sSub>
          <m:sSubPr>
            <m:ctrlPr>
              <w:rPr>
                <w:rFonts w:ascii="Cambria Math" w:hAnsi="Cambria Math" w:cstheme="minorHAnsi"/>
                <w:i/>
                <w:lang w:val="en-IN"/>
              </w:rPr>
            </m:ctrlPr>
          </m:sSubPr>
          <m:e>
            <m:acc>
              <m:accPr>
                <m:ctrlPr>
                  <w:rPr>
                    <w:rFonts w:ascii="Cambria Math" w:hAnsi="Cambria Math" w:cstheme="minorHAnsi"/>
                    <w:i/>
                    <w:lang w:val="en-IN"/>
                  </w:rPr>
                </m:ctrlPr>
              </m:accPr>
              <m:e>
                <m:r>
                  <m:rPr>
                    <m:scr m:val="script"/>
                  </m:rPr>
                  <w:rPr>
                    <w:rFonts w:ascii="Cambria Math" w:hAnsi="Cambria Math" w:cstheme="minorHAnsi"/>
                    <w:lang w:val="en-IN"/>
                  </w:rPr>
                  <m:t>y</m:t>
                </m:r>
              </m:e>
            </m:acc>
          </m:e>
          <m:sub>
            <m:r>
              <m:rPr>
                <m:scr m:val="script"/>
              </m:rPr>
              <w:rPr>
                <w:rFonts w:ascii="Cambria Math" w:hAnsi="Cambria Math" w:cstheme="minorHAnsi"/>
                <w:lang w:val="en-IN"/>
              </w:rPr>
              <m:t>i,c</m:t>
            </m:r>
          </m:sub>
        </m:sSub>
      </m:oMath>
      <w:r w:rsidRPr="008F52BD">
        <w:rPr>
          <w:rFonts w:asciiTheme="minorHAnsi" w:hAnsiTheme="minorHAnsi" w:cstheme="minorHAnsi"/>
          <w:lang w:val="en-IN"/>
        </w:rPr>
        <w:t xml:space="preserve"> is the predicted softmax probability, </w:t>
      </w:r>
      <w:r w:rsidRPr="008F52BD">
        <w:rPr>
          <w:rFonts w:ascii="Cambria Math" w:hAnsi="Cambria Math" w:cstheme="minorHAnsi"/>
          <w:lang w:val="en-IN"/>
        </w:rPr>
        <w:t>N</w:t>
      </w:r>
      <w:r w:rsidRPr="008F52BD">
        <w:rPr>
          <w:rFonts w:asciiTheme="minorHAnsi" w:hAnsiTheme="minorHAnsi" w:cstheme="minorHAnsi"/>
          <w:lang w:val="en-IN"/>
        </w:rPr>
        <w:t xml:space="preserve"> is the number of voxels, </w:t>
      </w:r>
      <w:r w:rsidRPr="008F52BD">
        <w:rPr>
          <w:rFonts w:ascii="Cambria Math" w:hAnsi="Cambria Math" w:cstheme="minorHAnsi"/>
          <w:lang w:val="en-IN"/>
        </w:rPr>
        <w:t>C</w:t>
      </w:r>
      <w:r w:rsidRPr="008F52BD">
        <w:rPr>
          <w:rFonts w:asciiTheme="minorHAnsi" w:hAnsiTheme="minorHAnsi" w:cstheme="minorHAnsi"/>
          <w:lang w:val="en-IN"/>
        </w:rPr>
        <w:t xml:space="preserve"> the number of classes, and </w:t>
      </w:r>
      <m:oMath>
        <m:r>
          <w:rPr>
            <w:rFonts w:ascii="Cambria Math" w:hAnsi="Cambria Math" w:cstheme="minorHAnsi"/>
            <w:lang w:val="en-IN"/>
          </w:rPr>
          <m:t>ϵ</m:t>
        </m:r>
      </m:oMath>
      <w:r w:rsidRPr="008F52BD">
        <w:rPr>
          <w:rFonts w:asciiTheme="minorHAnsi" w:hAnsiTheme="minorHAnsi" w:cstheme="minorHAnsi"/>
          <w:lang w:val="en-IN"/>
        </w:rPr>
        <w:t xml:space="preserve"> a small constant for numerical stability.</w:t>
      </w:r>
    </w:p>
    <w:p w14:paraId="19D988B7"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Dice Loss encourages overlap between predicted and ground-truth masks, and is particularly effective at handling class imbalance</w:t>
      </w:r>
    </w:p>
    <w:p w14:paraId="495E8C9A" w14:textId="77777777" w:rsidR="008F52BD" w:rsidRPr="008F52BD" w:rsidRDefault="008F52BD" w:rsidP="008F52BD">
      <w:pPr>
        <w:pStyle w:val="NormalWeb"/>
        <w:rPr>
          <w:rFonts w:asciiTheme="minorHAnsi" w:hAnsiTheme="minorHAnsi" w:cstheme="minorHAnsi"/>
          <w:b/>
          <w:bCs/>
          <w:lang w:val="en-IN"/>
        </w:rPr>
      </w:pPr>
      <w:r w:rsidRPr="008F52BD">
        <w:rPr>
          <w:rFonts w:asciiTheme="minorHAnsi" w:hAnsiTheme="minorHAnsi" w:cstheme="minorHAnsi"/>
          <w:b/>
          <w:bCs/>
          <w:lang w:val="en-IN"/>
        </w:rPr>
        <w:t>Categorical Focal Loss</w:t>
      </w:r>
    </w:p>
    <w:p w14:paraId="4B44CBA8"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To further address the imbalance and focus learning on difficult-to-classify voxels, we employ the Categorical Focal Loss (adapted from Lin et al., 2017):</w:t>
      </w:r>
    </w:p>
    <w:p w14:paraId="2945D276" w14:textId="77777777" w:rsidR="008F52BD" w:rsidRPr="008F52BD" w:rsidRDefault="00000000" w:rsidP="008F52BD">
      <w:pPr>
        <w:pStyle w:val="NormalWeb"/>
        <w:rPr>
          <w:rFonts w:asciiTheme="minorHAnsi" w:hAnsiTheme="minorHAnsi" w:cstheme="minorHAnsi"/>
          <w:lang w:val="en-IN"/>
        </w:rPr>
      </w:pPr>
      <m:oMathPara>
        <m:oMath>
          <m:sSub>
            <m:sSubPr>
              <m:ctrlPr>
                <w:rPr>
                  <w:rFonts w:ascii="Cambria Math" w:hAnsi="Cambria Math" w:cstheme="minorHAnsi"/>
                  <w:i/>
                  <w:lang w:val="en-IN"/>
                </w:rPr>
              </m:ctrlPr>
            </m:sSubPr>
            <m:e>
              <m:r>
                <m:rPr>
                  <m:scr m:val="script"/>
                </m:rPr>
                <w:rPr>
                  <w:rFonts w:ascii="Cambria Math" w:hAnsi="Cambria Math" w:cstheme="minorHAnsi"/>
                  <w:lang w:val="en-IN"/>
                </w:rPr>
                <m:t>L</m:t>
              </m:r>
            </m:e>
            <m:sub>
              <m:r>
                <w:rPr>
                  <w:rFonts w:ascii="Cambria Math" w:hAnsi="Cambria Math" w:cstheme="minorHAnsi"/>
                  <w:lang w:val="en-IN"/>
                </w:rPr>
                <m:t>Focal</m:t>
              </m:r>
            </m:sub>
          </m:sSub>
          <m:r>
            <w:rPr>
              <w:rFonts w:ascii="Cambria Math" w:hAnsi="Cambria Math" w:cstheme="minorHAnsi"/>
              <w:lang w:val="en-IN"/>
            </w:rPr>
            <m:t>=-</m:t>
          </m:r>
          <m:f>
            <m:fPr>
              <m:ctrlPr>
                <w:rPr>
                  <w:rFonts w:ascii="Cambria Math" w:hAnsi="Cambria Math" w:cstheme="minorHAnsi"/>
                  <w:i/>
                  <w:lang w:val="en-IN"/>
                </w:rPr>
              </m:ctrlPr>
            </m:fPr>
            <m:num>
              <m:r>
                <w:rPr>
                  <w:rFonts w:ascii="Cambria Math" w:hAnsi="Cambria Math" w:cstheme="minorHAnsi"/>
                  <w:lang w:val="en-IN"/>
                </w:rPr>
                <m:t>1</m:t>
              </m:r>
            </m:num>
            <m:den>
              <m:r>
                <w:rPr>
                  <w:rFonts w:ascii="Cambria Math" w:hAnsi="Cambria Math" w:cstheme="minorHAnsi"/>
                  <w:lang w:val="en-IN"/>
                </w:rPr>
                <m:t>N</m:t>
              </m:r>
            </m:den>
          </m:f>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i</m:t>
              </m:r>
              <m:r>
                <w:rPr>
                  <w:rFonts w:ascii="Cambria Math" w:hAnsi="Cambria Math" w:cstheme="minorHAnsi"/>
                  <w:lang w:val="en-IN"/>
                </w:rPr>
                <m:t>=1</m:t>
              </m:r>
            </m:sub>
            <m:sup>
              <m:r>
                <w:rPr>
                  <w:rFonts w:ascii="Cambria Math" w:hAnsi="Cambria Math" w:cstheme="minorHAnsi"/>
                  <w:lang w:val="en-IN"/>
                </w:rPr>
                <m:t>N</m:t>
              </m:r>
            </m:sup>
            <m:e>
              <m:nary>
                <m:naryPr>
                  <m:chr m:val="∑"/>
                  <m:limLoc m:val="undOvr"/>
                  <m:ctrlPr>
                    <w:rPr>
                      <w:rFonts w:ascii="Cambria Math" w:hAnsi="Cambria Math" w:cstheme="minorHAnsi"/>
                      <w:i/>
                      <w:lang w:val="en-IN"/>
                    </w:rPr>
                  </m:ctrlPr>
                </m:naryPr>
                <m:sub>
                  <m:r>
                    <m:rPr>
                      <m:scr m:val="script"/>
                    </m:rPr>
                    <w:rPr>
                      <w:rFonts w:ascii="Cambria Math" w:hAnsi="Cambria Math" w:cstheme="minorHAnsi"/>
                      <w:lang w:val="en-IN"/>
                    </w:rPr>
                    <m:t>c</m:t>
                  </m:r>
                  <m:r>
                    <w:rPr>
                      <w:rFonts w:ascii="Cambria Math" w:hAnsi="Cambria Math" w:cstheme="minorHAnsi"/>
                      <w:lang w:val="en-IN"/>
                    </w:rPr>
                    <m:t>=1</m:t>
                  </m:r>
                </m:sub>
                <m:sup>
                  <m:r>
                    <w:rPr>
                      <w:rFonts w:ascii="Cambria Math" w:hAnsi="Cambria Math" w:cstheme="minorHAnsi"/>
                      <w:lang w:val="en-IN"/>
                    </w:rPr>
                    <m:t>C</m:t>
                  </m:r>
                </m:sup>
                <m:e>
                  <m:sSub>
                    <m:sSubPr>
                      <m:ctrlPr>
                        <w:rPr>
                          <w:rFonts w:ascii="Cambria Math" w:hAnsi="Cambria Math" w:cstheme="minorHAnsi"/>
                          <w:i/>
                          <w:lang w:val="en-IN"/>
                        </w:rPr>
                      </m:ctrlPr>
                    </m:sSubPr>
                    <m:e>
                      <m:r>
                        <w:rPr>
                          <w:rFonts w:ascii="Cambria Math" w:hAnsi="Cambria Math" w:cstheme="minorHAnsi"/>
                          <w:lang w:val="en-IN"/>
                        </w:rPr>
                        <m:t>α</m:t>
                      </m:r>
                    </m:e>
                    <m:sub>
                      <m:r>
                        <m:rPr>
                          <m:scr m:val="script"/>
                        </m:rPr>
                        <w:rPr>
                          <w:rFonts w:ascii="Cambria Math" w:hAnsi="Cambria Math" w:cstheme="minorHAnsi"/>
                          <w:lang w:val="en-IN"/>
                        </w:rPr>
                        <m:t>c</m:t>
                      </m:r>
                    </m:sub>
                  </m:sSub>
                  <m:sSup>
                    <m:sSupPr>
                      <m:ctrlPr>
                        <w:rPr>
                          <w:rFonts w:ascii="Cambria Math" w:hAnsi="Cambria Math" w:cstheme="minorHAnsi"/>
                          <w:i/>
                          <w:lang w:val="en-IN"/>
                        </w:rPr>
                      </m:ctrlPr>
                    </m:sSupPr>
                    <m:e>
                      <m:d>
                        <m:dPr>
                          <m:ctrlPr>
                            <w:rPr>
                              <w:rFonts w:ascii="Cambria Math" w:hAnsi="Cambria Math" w:cstheme="minorHAnsi"/>
                              <w:i/>
                              <w:lang w:val="en-IN"/>
                            </w:rPr>
                          </m:ctrlPr>
                        </m:dPr>
                        <m:e>
                          <m:r>
                            <w:rPr>
                              <w:rFonts w:ascii="Cambria Math" w:hAnsi="Cambria Math" w:cstheme="minorHAnsi"/>
                              <w:lang w:val="en-IN"/>
                            </w:rPr>
                            <m:t>1-</m:t>
                          </m:r>
                          <m:sSub>
                            <m:sSubPr>
                              <m:ctrlPr>
                                <w:rPr>
                                  <w:rFonts w:ascii="Cambria Math" w:hAnsi="Cambria Math" w:cstheme="minorHAnsi"/>
                                  <w:i/>
                                  <w:lang w:val="en-IN"/>
                                </w:rPr>
                              </m:ctrlPr>
                            </m:sSubPr>
                            <m:e>
                              <m:acc>
                                <m:accPr>
                                  <m:ctrlPr>
                                    <w:rPr>
                                      <w:rFonts w:ascii="Cambria Math" w:hAnsi="Cambria Math" w:cstheme="minorHAnsi"/>
                                      <w:i/>
                                      <w:lang w:val="en-IN"/>
                                    </w:rPr>
                                  </m:ctrlPr>
                                </m:accPr>
                                <m:e>
                                  <m:r>
                                    <m:rPr>
                                      <m:scr m:val="script"/>
                                    </m:rPr>
                                    <w:rPr>
                                      <w:rFonts w:ascii="Cambria Math" w:hAnsi="Cambria Math" w:cstheme="minorHAnsi"/>
                                      <w:lang w:val="en-IN"/>
                                    </w:rPr>
                                    <m:t>y</m:t>
                                  </m:r>
                                </m:e>
                              </m:acc>
                            </m:e>
                            <m:sub>
                              <m:r>
                                <m:rPr>
                                  <m:scr m:val="script"/>
                                </m:rPr>
                                <w:rPr>
                                  <w:rFonts w:ascii="Cambria Math" w:hAnsi="Cambria Math" w:cstheme="minorHAnsi"/>
                                  <w:lang w:val="en-IN"/>
                                </w:rPr>
                                <m:t>i,c</m:t>
                              </m:r>
                            </m:sub>
                          </m:sSub>
                        </m:e>
                      </m:d>
                    </m:e>
                    <m:sup>
                      <m:r>
                        <w:rPr>
                          <w:rFonts w:ascii="Cambria Math" w:hAnsi="Cambria Math" w:cstheme="minorHAnsi"/>
                          <w:lang w:val="en-IN"/>
                        </w:rPr>
                        <m:t>γ</m:t>
                      </m:r>
                    </m:sup>
                  </m:sSup>
                  <m:sSub>
                    <m:sSubPr>
                      <m:ctrlPr>
                        <w:rPr>
                          <w:rFonts w:ascii="Cambria Math" w:hAnsi="Cambria Math" w:cstheme="minorHAnsi"/>
                          <w:i/>
                          <w:lang w:val="en-IN"/>
                        </w:rPr>
                      </m:ctrlPr>
                    </m:sSubPr>
                    <m:e>
                      <m:r>
                        <m:rPr>
                          <m:scr m:val="script"/>
                        </m:rPr>
                        <w:rPr>
                          <w:rFonts w:ascii="Cambria Math" w:hAnsi="Cambria Math" w:cstheme="minorHAnsi"/>
                          <w:lang w:val="en-IN"/>
                        </w:rPr>
                        <m:t>y</m:t>
                      </m:r>
                    </m:e>
                    <m:sub>
                      <m:r>
                        <w:rPr>
                          <w:rFonts w:ascii="Cambria Math" w:hAnsi="Cambria Math" w:cstheme="minorHAnsi"/>
                          <w:lang w:val="en-IN"/>
                        </w:rPr>
                        <m:t>i,c</m:t>
                      </m:r>
                    </m:sub>
                  </m:sSub>
                  <m:func>
                    <m:funcPr>
                      <m:ctrlPr>
                        <w:rPr>
                          <w:rFonts w:ascii="Cambria Math" w:hAnsi="Cambria Math" w:cstheme="minorHAnsi"/>
                          <w:i/>
                          <w:lang w:val="en-IN"/>
                        </w:rPr>
                      </m:ctrlPr>
                    </m:funcPr>
                    <m:fName>
                      <m:r>
                        <m:rPr>
                          <m:sty m:val="p"/>
                        </m:rPr>
                        <w:rPr>
                          <w:rFonts w:ascii="Cambria Math" w:hAnsi="Cambria Math" w:cstheme="minorHAnsi"/>
                          <w:lang w:val="en-IN"/>
                        </w:rPr>
                        <m:t>log</m:t>
                      </m:r>
                    </m:fName>
                    <m:e>
                      <m:d>
                        <m:dPr>
                          <m:ctrlPr>
                            <w:rPr>
                              <w:rFonts w:ascii="Cambria Math" w:hAnsi="Cambria Math" w:cstheme="minorHAnsi"/>
                              <w:i/>
                              <w:lang w:val="en-IN"/>
                            </w:rPr>
                          </m:ctrlPr>
                        </m:dPr>
                        <m:e>
                          <m:sSub>
                            <m:sSubPr>
                              <m:ctrlPr>
                                <w:rPr>
                                  <w:rFonts w:ascii="Cambria Math" w:hAnsi="Cambria Math" w:cstheme="minorHAnsi"/>
                                  <w:i/>
                                  <w:lang w:val="en-IN"/>
                                </w:rPr>
                              </m:ctrlPr>
                            </m:sSubPr>
                            <m:e>
                              <m:acc>
                                <m:accPr>
                                  <m:ctrlPr>
                                    <w:rPr>
                                      <w:rFonts w:ascii="Cambria Math" w:hAnsi="Cambria Math" w:cstheme="minorHAnsi"/>
                                      <w:i/>
                                      <w:lang w:val="en-IN"/>
                                    </w:rPr>
                                  </m:ctrlPr>
                                </m:accPr>
                                <m:e>
                                  <m:r>
                                    <m:rPr>
                                      <m:scr m:val="script"/>
                                    </m:rPr>
                                    <w:rPr>
                                      <w:rFonts w:ascii="Cambria Math" w:hAnsi="Cambria Math" w:cstheme="minorHAnsi"/>
                                      <w:lang w:val="en-IN"/>
                                    </w:rPr>
                                    <m:t>y</m:t>
                                  </m:r>
                                </m:e>
                              </m:acc>
                            </m:e>
                            <m:sub>
                              <m:r>
                                <m:rPr>
                                  <m:scr m:val="script"/>
                                </m:rPr>
                                <w:rPr>
                                  <w:rFonts w:ascii="Cambria Math" w:hAnsi="Cambria Math" w:cstheme="minorHAnsi"/>
                                  <w:lang w:val="en-IN"/>
                                </w:rPr>
                                <m:t>i,c</m:t>
                              </m:r>
                            </m:sub>
                          </m:sSub>
                        </m:e>
                      </m:d>
                    </m:e>
                  </m:func>
                </m:e>
              </m:nary>
            </m:e>
          </m:nary>
        </m:oMath>
      </m:oMathPara>
    </w:p>
    <w:p w14:paraId="76A7B7F4"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 xml:space="preserve">Here, </w:t>
      </w:r>
      <m:oMath>
        <m:r>
          <w:rPr>
            <w:rFonts w:ascii="Cambria Math" w:hAnsi="Cambria Math" w:cstheme="minorHAnsi"/>
            <w:lang w:val="en-IN"/>
          </w:rPr>
          <m:t>γ&gt;0</m:t>
        </m:r>
      </m:oMath>
      <w:r w:rsidRPr="008F52BD">
        <w:rPr>
          <w:rFonts w:asciiTheme="minorHAnsi" w:hAnsiTheme="minorHAnsi" w:cstheme="minorHAnsi"/>
          <w:lang w:val="en-IN"/>
        </w:rPr>
        <w:t xml:space="preserve"> is the focusing parameter that reduces the relative loss contribution of well-classified voxels, while </w:t>
      </w:r>
      <m:oMath>
        <m:sSub>
          <m:sSubPr>
            <m:ctrlPr>
              <w:rPr>
                <w:rFonts w:ascii="Cambria Math" w:hAnsi="Cambria Math" w:cstheme="minorHAnsi"/>
                <w:i/>
                <w:lang w:val="en-IN"/>
              </w:rPr>
            </m:ctrlPr>
          </m:sSubPr>
          <m:e>
            <m:r>
              <w:rPr>
                <w:rFonts w:ascii="Cambria Math" w:hAnsi="Cambria Math" w:cstheme="minorHAnsi"/>
                <w:lang w:val="en-IN"/>
              </w:rPr>
              <m:t>α</m:t>
            </m:r>
          </m:e>
          <m:sub>
            <m:r>
              <m:rPr>
                <m:scr m:val="script"/>
              </m:rPr>
              <w:rPr>
                <w:rFonts w:ascii="Cambria Math" w:hAnsi="Cambria Math" w:cstheme="minorHAnsi"/>
                <w:lang w:val="en-IN"/>
              </w:rPr>
              <m:t>c</m:t>
            </m:r>
          </m:sub>
        </m:sSub>
      </m:oMath>
      <w:r w:rsidRPr="008F52BD">
        <w:rPr>
          <w:rFonts w:asciiTheme="minorHAnsi" w:hAnsiTheme="minorHAnsi" w:cstheme="minorHAnsi"/>
          <w:lang w:val="en-IN"/>
        </w:rPr>
        <w:t xml:space="preserve"> is a balancing factor for class </w:t>
      </w:r>
      <m:oMath>
        <m:r>
          <m:rPr>
            <m:scr m:val="script"/>
          </m:rPr>
          <w:rPr>
            <w:rFonts w:ascii="Cambria Math" w:hAnsi="Cambria Math" w:cstheme="minorHAnsi"/>
            <w:lang w:val="en-IN"/>
          </w:rPr>
          <m:t>c</m:t>
        </m:r>
      </m:oMath>
      <w:r w:rsidRPr="008F52BD">
        <w:rPr>
          <w:rFonts w:asciiTheme="minorHAnsi" w:hAnsiTheme="minorHAnsi" w:cstheme="minorHAnsi"/>
          <w:lang w:val="en-IN"/>
        </w:rPr>
        <w:t>.</w:t>
      </w:r>
    </w:p>
    <w:p w14:paraId="1B490999" w14:textId="77777777" w:rsidR="008F52BD" w:rsidRPr="008F52BD" w:rsidRDefault="008F52BD" w:rsidP="008F52BD">
      <w:pPr>
        <w:pStyle w:val="NormalWeb"/>
        <w:rPr>
          <w:rFonts w:asciiTheme="minorHAnsi" w:hAnsiTheme="minorHAnsi" w:cstheme="minorHAnsi"/>
          <w:b/>
          <w:bCs/>
          <w:lang w:val="en-IN"/>
        </w:rPr>
      </w:pPr>
      <w:r w:rsidRPr="008F52BD">
        <w:rPr>
          <w:rFonts w:asciiTheme="minorHAnsi" w:hAnsiTheme="minorHAnsi" w:cstheme="minorHAnsi"/>
          <w:b/>
          <w:bCs/>
          <w:lang w:val="en-IN"/>
        </w:rPr>
        <w:t>Adaptive Weighting Strategy and The Final Loss</w:t>
      </w:r>
    </w:p>
    <w:p w14:paraId="5C01F318"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lastRenderedPageBreak/>
        <w:t xml:space="preserve">Rather than fixing the relative importance of Dice and Focal losses, we introduce a dynamic weighting scheme that changes over epochs. Let </w:t>
      </w:r>
      <m:oMath>
        <m:r>
          <m:rPr>
            <m:scr m:val="script"/>
          </m:rPr>
          <w:rPr>
            <w:rFonts w:ascii="Cambria Math" w:hAnsi="Cambria Math" w:cstheme="minorHAnsi"/>
            <w:lang w:val="en-IN"/>
          </w:rPr>
          <m:t>t</m:t>
        </m:r>
      </m:oMath>
      <w:r w:rsidRPr="008F52BD">
        <w:rPr>
          <w:rFonts w:asciiTheme="minorHAnsi" w:hAnsiTheme="minorHAnsi" w:cstheme="minorHAnsi"/>
          <w:lang w:val="en-IN"/>
        </w:rPr>
        <w:t xml:space="preserve"> denote the current epoch, then the weights are defined as:</w:t>
      </w:r>
    </w:p>
    <w:p w14:paraId="51D7C89E" w14:textId="77777777" w:rsidR="008F52BD" w:rsidRPr="008F52BD" w:rsidRDefault="00000000" w:rsidP="008F52BD">
      <w:pPr>
        <w:pStyle w:val="NormalWeb"/>
        <w:rPr>
          <w:rFonts w:asciiTheme="minorHAnsi" w:hAnsiTheme="minorHAnsi" w:cstheme="minorHAnsi"/>
          <w:lang w:val="en-IN"/>
        </w:rPr>
      </w:pPr>
      <m:oMath>
        <m:sSub>
          <m:sSubPr>
            <m:ctrlPr>
              <w:rPr>
                <w:rFonts w:ascii="Cambria Math" w:hAnsi="Cambria Math" w:cstheme="minorHAnsi"/>
                <w:i/>
                <w:lang w:val="en-IN"/>
              </w:rPr>
            </m:ctrlPr>
          </m:sSubPr>
          <m:e>
            <m:r>
              <m:rPr>
                <m:scr m:val="script"/>
              </m:rPr>
              <w:rPr>
                <w:rFonts w:ascii="Cambria Math" w:hAnsi="Cambria Math" w:cstheme="minorHAnsi"/>
                <w:lang w:val="en-IN"/>
              </w:rPr>
              <m:t>w</m:t>
            </m:r>
          </m:e>
          <m:sub>
            <m:r>
              <w:rPr>
                <w:rFonts w:ascii="Cambria Math" w:hAnsi="Cambria Math" w:cstheme="minorHAnsi"/>
                <w:lang w:val="en-IN"/>
              </w:rPr>
              <m:t>Dice</m:t>
            </m:r>
          </m:sub>
        </m:sSub>
        <m:d>
          <m:dPr>
            <m:ctrlPr>
              <w:rPr>
                <w:rFonts w:ascii="Cambria Math" w:hAnsi="Cambria Math" w:cstheme="minorHAnsi"/>
                <w:i/>
                <w:lang w:val="en-IN"/>
              </w:rPr>
            </m:ctrlPr>
          </m:dPr>
          <m:e>
            <m:r>
              <m:rPr>
                <m:scr m:val="script"/>
              </m:rPr>
              <w:rPr>
                <w:rFonts w:ascii="Cambria Math" w:hAnsi="Cambria Math" w:cstheme="minorHAnsi"/>
                <w:lang w:val="en-IN"/>
              </w:rPr>
              <m:t>t</m:t>
            </m:r>
          </m:e>
        </m:d>
        <m:r>
          <w:rPr>
            <w:rFonts w:ascii="Cambria Math" w:hAnsi="Cambria Math" w:cstheme="minorHAnsi"/>
            <w:lang w:val="en-IN"/>
          </w:rPr>
          <m:t>=</m:t>
        </m:r>
        <m:f>
          <m:fPr>
            <m:ctrlPr>
              <w:rPr>
                <w:rFonts w:ascii="Cambria Math" w:hAnsi="Cambria Math" w:cstheme="minorHAnsi"/>
                <w:i/>
                <w:lang w:val="en-IN"/>
              </w:rPr>
            </m:ctrlPr>
          </m:fPr>
          <m:num>
            <m:r>
              <w:rPr>
                <w:rFonts w:ascii="Cambria Math" w:hAnsi="Cambria Math" w:cstheme="minorHAnsi"/>
                <w:lang w:val="en-IN"/>
              </w:rPr>
              <m:t>1</m:t>
            </m:r>
          </m:num>
          <m:den>
            <m:r>
              <w:rPr>
                <w:rFonts w:ascii="Cambria Math" w:hAnsi="Cambria Math" w:cstheme="minorHAnsi"/>
                <w:lang w:val="en-IN"/>
              </w:rPr>
              <m:t>1+exp</m:t>
            </m:r>
            <m:d>
              <m:dPr>
                <m:ctrlPr>
                  <w:rPr>
                    <w:rFonts w:ascii="Cambria Math" w:hAnsi="Cambria Math" w:cstheme="minorHAnsi"/>
                    <w:i/>
                    <w:lang w:val="en-IN"/>
                  </w:rPr>
                </m:ctrlPr>
              </m:dPr>
              <m:e>
                <m:r>
                  <w:rPr>
                    <w:rFonts w:ascii="Cambria Math" w:hAnsi="Cambria Math" w:cstheme="minorHAnsi"/>
                    <w:lang w:val="en-IN"/>
                  </w:rPr>
                  <m:t>-β</m:t>
                </m:r>
                <m:r>
                  <m:rPr>
                    <m:scr m:val="script"/>
                  </m:rPr>
                  <w:rPr>
                    <w:rFonts w:ascii="Cambria Math" w:hAnsi="Cambria Math" w:cstheme="minorHAnsi"/>
                    <w:lang w:val="en-IN"/>
                  </w:rPr>
                  <m:t>t</m:t>
                </m:r>
              </m:e>
            </m:d>
          </m:den>
        </m:f>
      </m:oMath>
      <w:r w:rsidR="008F52BD" w:rsidRPr="008F52BD">
        <w:rPr>
          <w:rFonts w:asciiTheme="minorHAnsi" w:hAnsiTheme="minorHAnsi" w:cstheme="minorHAnsi"/>
          <w:lang w:val="en-IN"/>
        </w:rPr>
        <w:t xml:space="preserve"> and </w:t>
      </w:r>
      <m:oMath>
        <m:sSub>
          <m:sSubPr>
            <m:ctrlPr>
              <w:rPr>
                <w:rFonts w:ascii="Cambria Math" w:hAnsi="Cambria Math" w:cstheme="minorHAnsi"/>
                <w:i/>
                <w:lang w:val="en-IN"/>
              </w:rPr>
            </m:ctrlPr>
          </m:sSubPr>
          <m:e>
            <m:r>
              <m:rPr>
                <m:scr m:val="script"/>
              </m:rPr>
              <w:rPr>
                <w:rFonts w:ascii="Cambria Math" w:hAnsi="Cambria Math" w:cstheme="minorHAnsi"/>
                <w:lang w:val="en-IN"/>
              </w:rPr>
              <m:t>w</m:t>
            </m:r>
          </m:e>
          <m:sub>
            <m:r>
              <w:rPr>
                <w:rFonts w:ascii="Cambria Math" w:hAnsi="Cambria Math" w:cstheme="minorHAnsi"/>
                <w:lang w:val="en-IN"/>
              </w:rPr>
              <m:t>Focal</m:t>
            </m:r>
          </m:sub>
        </m:sSub>
        <m:d>
          <m:dPr>
            <m:ctrlPr>
              <w:rPr>
                <w:rFonts w:ascii="Cambria Math" w:hAnsi="Cambria Math" w:cstheme="minorHAnsi"/>
                <w:i/>
                <w:lang w:val="en-IN"/>
              </w:rPr>
            </m:ctrlPr>
          </m:dPr>
          <m:e>
            <m:r>
              <m:rPr>
                <m:scr m:val="script"/>
              </m:rPr>
              <w:rPr>
                <w:rFonts w:ascii="Cambria Math" w:hAnsi="Cambria Math" w:cstheme="minorHAnsi"/>
                <w:lang w:val="en-IN"/>
              </w:rPr>
              <m:t>t</m:t>
            </m:r>
          </m:e>
        </m:d>
        <m:r>
          <w:rPr>
            <w:rFonts w:ascii="Cambria Math" w:hAnsi="Cambria Math" w:cstheme="minorHAnsi"/>
            <w:lang w:val="en-IN"/>
          </w:rPr>
          <m:t>=1-</m:t>
        </m:r>
        <m:sSub>
          <m:sSubPr>
            <m:ctrlPr>
              <w:rPr>
                <w:rFonts w:ascii="Cambria Math" w:hAnsi="Cambria Math" w:cstheme="minorHAnsi"/>
                <w:i/>
                <w:lang w:val="en-IN"/>
              </w:rPr>
            </m:ctrlPr>
          </m:sSubPr>
          <m:e>
            <m:r>
              <m:rPr>
                <m:scr m:val="script"/>
              </m:rPr>
              <w:rPr>
                <w:rFonts w:ascii="Cambria Math" w:hAnsi="Cambria Math" w:cstheme="minorHAnsi"/>
                <w:lang w:val="en-IN"/>
              </w:rPr>
              <m:t>w</m:t>
            </m:r>
          </m:e>
          <m:sub>
            <m:r>
              <w:rPr>
                <w:rFonts w:ascii="Cambria Math" w:hAnsi="Cambria Math" w:cstheme="minorHAnsi"/>
                <w:lang w:val="en-IN"/>
              </w:rPr>
              <m:t>Dice</m:t>
            </m:r>
          </m:sub>
        </m:sSub>
        <m:d>
          <m:dPr>
            <m:ctrlPr>
              <w:rPr>
                <w:rFonts w:ascii="Cambria Math" w:hAnsi="Cambria Math" w:cstheme="minorHAnsi"/>
                <w:i/>
                <w:lang w:val="en-IN"/>
              </w:rPr>
            </m:ctrlPr>
          </m:dPr>
          <m:e>
            <m:r>
              <m:rPr>
                <m:scr m:val="script"/>
              </m:rPr>
              <w:rPr>
                <w:rFonts w:ascii="Cambria Math" w:hAnsi="Cambria Math" w:cstheme="minorHAnsi"/>
                <w:lang w:val="en-IN"/>
              </w:rPr>
              <m:t>t</m:t>
            </m:r>
          </m:e>
        </m:d>
      </m:oMath>
    </w:p>
    <w:p w14:paraId="5E383AA0"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 xml:space="preserve">Where </w:t>
      </w:r>
      <m:oMath>
        <m:r>
          <w:rPr>
            <w:rFonts w:ascii="Cambria Math" w:hAnsi="Cambria Math" w:cstheme="minorHAnsi"/>
            <w:lang w:val="en-IN"/>
          </w:rPr>
          <m:t>β</m:t>
        </m:r>
      </m:oMath>
      <w:r w:rsidRPr="008F52BD">
        <w:rPr>
          <w:rFonts w:asciiTheme="minorHAnsi" w:hAnsiTheme="minorHAnsi" w:cstheme="minorHAnsi"/>
          <w:lang w:val="en-IN"/>
        </w:rPr>
        <w:t xml:space="preserve"> controls the smoothness of the transition. Early in training, the model emphasizes Focal Loss to tackle hard examples and improve class discrimination. As training progresses, the weight shifts towards Dice Loss, ensuring that fine-grained segmentation quality and overlap improve.</w:t>
      </w:r>
    </w:p>
    <w:p w14:paraId="2E2DF52D" w14:textId="77777777" w:rsidR="008F52BD" w:rsidRPr="008F52BD" w:rsidRDefault="008F52BD" w:rsidP="008F52BD">
      <w:pPr>
        <w:pStyle w:val="NormalWeb"/>
        <w:rPr>
          <w:rFonts w:asciiTheme="minorHAnsi" w:hAnsiTheme="minorHAnsi" w:cstheme="minorHAnsi"/>
          <w:lang w:val="en-IN"/>
        </w:rPr>
      </w:pPr>
      <w:r w:rsidRPr="008F52BD">
        <w:rPr>
          <w:rFonts w:asciiTheme="minorHAnsi" w:hAnsiTheme="minorHAnsi" w:cstheme="minorHAnsi"/>
          <w:lang w:val="en-IN"/>
        </w:rPr>
        <w:t>The final adaptive loss is then given by:</w:t>
      </w:r>
    </w:p>
    <w:p w14:paraId="34238C26" w14:textId="77777777" w:rsidR="008F52BD" w:rsidRPr="008F52BD" w:rsidRDefault="00000000" w:rsidP="008F52BD">
      <w:pPr>
        <w:pStyle w:val="NormalWeb"/>
        <w:rPr>
          <w:rStyle w:val="Strong"/>
          <w:b w:val="0"/>
          <w:bCs w:val="0"/>
          <w:lang w:val="en-IN"/>
        </w:rPr>
      </w:pPr>
      <m:oMathPara>
        <m:oMath>
          <m:sSub>
            <m:sSubPr>
              <m:ctrlPr>
                <w:rPr>
                  <w:rFonts w:ascii="Cambria Math" w:hAnsi="Cambria Math" w:cstheme="minorHAnsi"/>
                  <w:i/>
                  <w:lang w:val="en-IN"/>
                </w:rPr>
              </m:ctrlPr>
            </m:sSubPr>
            <m:e>
              <m:r>
                <m:rPr>
                  <m:scr m:val="script"/>
                  <m:sty m:val="bi"/>
                </m:rPr>
                <w:rPr>
                  <w:rStyle w:val="Strong"/>
                  <w:rFonts w:ascii="Cambria Math" w:hAnsi="Cambria Math" w:cstheme="minorHAnsi"/>
                  <w:lang w:val="en-IN"/>
                </w:rPr>
                <m:t>L</m:t>
              </m:r>
            </m:e>
            <m:sub>
              <m:r>
                <m:rPr>
                  <m:sty m:val="bi"/>
                </m:rPr>
                <w:rPr>
                  <w:rStyle w:val="Strong"/>
                  <w:rFonts w:ascii="Cambria Math" w:hAnsi="Cambria Math" w:cstheme="minorHAnsi"/>
                  <w:lang w:val="en-IN"/>
                </w:rPr>
                <m:t>Adaptive</m:t>
              </m:r>
            </m:sub>
          </m:sSub>
          <m:d>
            <m:dPr>
              <m:ctrlPr>
                <w:rPr>
                  <w:rFonts w:ascii="Cambria Math" w:hAnsi="Cambria Math" w:cstheme="minorHAnsi"/>
                  <w:i/>
                  <w:lang w:val="en-IN"/>
                </w:rPr>
              </m:ctrlPr>
            </m:dPr>
            <m:e>
              <m:r>
                <m:rPr>
                  <m:sty m:val="bi"/>
                </m:rPr>
                <w:rPr>
                  <w:rStyle w:val="Strong"/>
                  <w:rFonts w:ascii="Cambria Math" w:hAnsi="Cambria Math" w:cstheme="minorHAnsi"/>
                  <w:lang w:val="en-IN"/>
                </w:rPr>
                <m:t>t</m:t>
              </m:r>
            </m:e>
          </m:d>
          <m:r>
            <m:rPr>
              <m:sty m:val="bi"/>
            </m:rPr>
            <w:rPr>
              <w:rStyle w:val="Strong"/>
              <w:rFonts w:ascii="Cambria Math" w:hAnsi="Cambria Math" w:cstheme="minorHAnsi"/>
              <w:lang w:val="en-IN"/>
            </w:rPr>
            <m:t>=</m:t>
          </m:r>
          <m:sSub>
            <m:sSubPr>
              <m:ctrlPr>
                <w:rPr>
                  <w:rFonts w:ascii="Cambria Math" w:hAnsi="Cambria Math" w:cstheme="minorHAnsi"/>
                  <w:i/>
                  <w:lang w:val="en-IN"/>
                </w:rPr>
              </m:ctrlPr>
            </m:sSubPr>
            <m:e>
              <m:r>
                <m:rPr>
                  <m:scr m:val="script"/>
                </m:rPr>
                <w:rPr>
                  <w:rFonts w:ascii="Cambria Math" w:hAnsi="Cambria Math" w:cstheme="minorHAnsi"/>
                  <w:lang w:val="en-IN"/>
                </w:rPr>
                <m:t>w</m:t>
              </m:r>
            </m:e>
            <m:sub>
              <m:r>
                <w:rPr>
                  <w:rFonts w:ascii="Cambria Math" w:hAnsi="Cambria Math" w:cstheme="minorHAnsi"/>
                  <w:lang w:val="en-IN"/>
                </w:rPr>
                <m:t>Dice</m:t>
              </m:r>
            </m:sub>
          </m:sSub>
          <m:d>
            <m:dPr>
              <m:ctrlPr>
                <w:rPr>
                  <w:rFonts w:ascii="Cambria Math" w:hAnsi="Cambria Math" w:cstheme="minorHAnsi"/>
                  <w:i/>
                  <w:lang w:val="en-IN"/>
                </w:rPr>
              </m:ctrlPr>
            </m:dPr>
            <m:e>
              <m:r>
                <m:rPr>
                  <m:scr m:val="script"/>
                </m:rPr>
                <w:rPr>
                  <w:rFonts w:ascii="Cambria Math" w:hAnsi="Cambria Math" w:cstheme="minorHAnsi"/>
                  <w:lang w:val="en-IN"/>
                </w:rPr>
                <m:t>t</m:t>
              </m:r>
            </m:e>
          </m:d>
          <m:sSub>
            <m:sSubPr>
              <m:ctrlPr>
                <w:rPr>
                  <w:rFonts w:ascii="Cambria Math" w:hAnsi="Cambria Math" w:cstheme="minorHAnsi"/>
                  <w:i/>
                  <w:lang w:val="en-IN"/>
                </w:rPr>
              </m:ctrlPr>
            </m:sSubPr>
            <m:e>
              <m:r>
                <m:rPr>
                  <m:scr m:val="script"/>
                  <m:sty m:val="bi"/>
                </m:rPr>
                <w:rPr>
                  <w:rStyle w:val="Strong"/>
                  <w:rFonts w:ascii="Cambria Math" w:hAnsi="Cambria Math" w:cstheme="minorHAnsi"/>
                  <w:lang w:val="en-IN"/>
                </w:rPr>
                <m:t>L</m:t>
              </m:r>
            </m:e>
            <m:sub>
              <m:r>
                <m:rPr>
                  <m:sty m:val="bi"/>
                </m:rPr>
                <w:rPr>
                  <w:rStyle w:val="Strong"/>
                  <w:rFonts w:ascii="Cambria Math" w:hAnsi="Cambria Math" w:cstheme="minorHAnsi"/>
                  <w:lang w:val="en-IN"/>
                </w:rPr>
                <m:t>Dice</m:t>
              </m:r>
            </m:sub>
          </m:sSub>
          <m:r>
            <m:rPr>
              <m:sty m:val="bi"/>
            </m:rPr>
            <w:rPr>
              <w:rStyle w:val="Strong"/>
              <w:rFonts w:ascii="Cambria Math" w:hAnsi="Cambria Math" w:cstheme="minorHAnsi"/>
              <w:lang w:val="en-IN"/>
            </w:rPr>
            <m:t>+</m:t>
          </m:r>
          <m:sSub>
            <m:sSubPr>
              <m:ctrlPr>
                <w:rPr>
                  <w:rFonts w:ascii="Cambria Math" w:hAnsi="Cambria Math" w:cstheme="minorHAnsi"/>
                  <w:i/>
                  <w:lang w:val="en-IN"/>
                </w:rPr>
              </m:ctrlPr>
            </m:sSubPr>
            <m:e>
              <m:r>
                <m:rPr>
                  <m:scr m:val="script"/>
                </m:rPr>
                <w:rPr>
                  <w:rFonts w:ascii="Cambria Math" w:hAnsi="Cambria Math" w:cstheme="minorHAnsi"/>
                  <w:lang w:val="en-IN"/>
                </w:rPr>
                <m:t>w</m:t>
              </m:r>
            </m:e>
            <m:sub>
              <m:r>
                <w:rPr>
                  <w:rFonts w:ascii="Cambria Math" w:hAnsi="Cambria Math" w:cstheme="minorHAnsi"/>
                  <w:lang w:val="en-IN"/>
                </w:rPr>
                <m:t>Focal</m:t>
              </m:r>
            </m:sub>
          </m:sSub>
          <m:d>
            <m:dPr>
              <m:ctrlPr>
                <w:rPr>
                  <w:rFonts w:ascii="Cambria Math" w:hAnsi="Cambria Math" w:cstheme="minorHAnsi"/>
                  <w:i/>
                  <w:lang w:val="en-IN"/>
                </w:rPr>
              </m:ctrlPr>
            </m:dPr>
            <m:e>
              <m:r>
                <m:rPr>
                  <m:scr m:val="script"/>
                </m:rPr>
                <w:rPr>
                  <w:rFonts w:ascii="Cambria Math" w:hAnsi="Cambria Math" w:cstheme="minorHAnsi"/>
                  <w:lang w:val="en-IN"/>
                </w:rPr>
                <m:t>t</m:t>
              </m:r>
            </m:e>
          </m:d>
          <m:sSub>
            <m:sSubPr>
              <m:ctrlPr>
                <w:rPr>
                  <w:rFonts w:ascii="Cambria Math" w:hAnsi="Cambria Math" w:cstheme="minorHAnsi"/>
                  <w:i/>
                  <w:lang w:val="en-IN"/>
                </w:rPr>
              </m:ctrlPr>
            </m:sSubPr>
            <m:e>
              <m:r>
                <m:rPr>
                  <m:scr m:val="script"/>
                  <m:sty m:val="bi"/>
                </m:rPr>
                <w:rPr>
                  <w:rStyle w:val="Strong"/>
                  <w:rFonts w:ascii="Cambria Math" w:hAnsi="Cambria Math" w:cstheme="minorHAnsi"/>
                  <w:lang w:val="en-IN"/>
                </w:rPr>
                <m:t>L</m:t>
              </m:r>
            </m:e>
            <m:sub>
              <m:r>
                <m:rPr>
                  <m:sty m:val="bi"/>
                </m:rPr>
                <w:rPr>
                  <w:rStyle w:val="Strong"/>
                  <w:rFonts w:ascii="Cambria Math" w:hAnsi="Cambria Math" w:cstheme="minorHAnsi"/>
                  <w:lang w:val="en-IN"/>
                </w:rPr>
                <m:t>Focal</m:t>
              </m:r>
            </m:sub>
          </m:sSub>
        </m:oMath>
      </m:oMathPara>
    </w:p>
    <w:p w14:paraId="52C46E9C" w14:textId="4D147E96" w:rsidR="008F52BD" w:rsidRPr="008F52BD" w:rsidRDefault="008F52BD" w:rsidP="008F52BD">
      <w:pPr>
        <w:pStyle w:val="NormalWeb"/>
        <w:rPr>
          <w:lang w:val="en-IN" w:bidi="ar"/>
          <w14:ligatures w14:val="standardContextual"/>
        </w:rPr>
      </w:pPr>
      <w:r w:rsidRPr="008F52BD">
        <w:rPr>
          <w:rFonts w:asciiTheme="minorHAnsi" w:hAnsiTheme="minorHAnsi" w:cstheme="minorHAnsi"/>
          <w:lang w:val="en-IN" w:bidi="ar"/>
          <w14:ligatures w14:val="standardContextual"/>
        </w:rPr>
        <w:t>This adaptive scheme enables a balanced optimization process, starting with robust class-level discrimination and gradually shifting toward maximizing spatial overlap between predicted and ground truth tumour regions.</w:t>
      </w:r>
    </w:p>
    <w:p w14:paraId="59F48B91" w14:textId="21392737" w:rsidR="0004776C" w:rsidRDefault="00B6268A" w:rsidP="00B6268A">
      <w:pPr>
        <w:pStyle w:val="Heading1"/>
      </w:pPr>
      <w:r>
        <w:t>Result and Comparison</w:t>
      </w:r>
    </w:p>
    <w:p w14:paraId="76B982D6" w14:textId="543905EF" w:rsidR="00387119" w:rsidRDefault="00387119" w:rsidP="00387119">
      <w:r>
        <w:t xml:space="preserve">We evaluated our proposed U-Net variant on the merged </w:t>
      </w:r>
      <w:proofErr w:type="spellStart"/>
      <w:r>
        <w:t>BraTS</w:t>
      </w:r>
      <w:proofErr w:type="spellEnd"/>
      <w:r>
        <w:t xml:space="preserve"> 2020 and 2021 training sets. A 75/25 split was applied, with 25% of the cases held out for validation</w:t>
      </w:r>
    </w:p>
    <w:p w14:paraId="6DF3E8A1" w14:textId="45DD41FB" w:rsidR="00B6268A" w:rsidRPr="008F52BD" w:rsidRDefault="00387119" w:rsidP="00387119">
      <w:r>
        <w:t xml:space="preserve">Training continued up to epoch 152, with validation loss and segmentation metrics tracked throughout. We report both the best values observed during training and the final results at epoch 152. Best values reflect the model's peak capability, which could be recovered through checkpoint selection or </w:t>
      </w:r>
      <w:proofErr w:type="spellStart"/>
      <w:r>
        <w:t>ensembling</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7"/>
        <w:gridCol w:w="1977"/>
        <w:gridCol w:w="2455"/>
      </w:tblGrid>
      <w:tr w:rsidR="00387119" w:rsidRPr="00387119" w14:paraId="6EB96AE2"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1A5173" w14:textId="77777777" w:rsidR="00387119" w:rsidRPr="00387119" w:rsidRDefault="00387119" w:rsidP="00387119">
            <w:pPr>
              <w:rPr>
                <w:b/>
                <w:bCs/>
              </w:rPr>
            </w:pPr>
            <w:r w:rsidRPr="00387119">
              <w:rPr>
                <w:b/>
                <w:bCs/>
              </w:rPr>
              <w:t>Metric (validation)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B36E15" w14:textId="77777777" w:rsidR="00387119" w:rsidRPr="00387119" w:rsidRDefault="00387119" w:rsidP="00387119">
            <w:pPr>
              <w:rPr>
                <w:b/>
                <w:bCs/>
              </w:rPr>
            </w:pPr>
            <w:r w:rsidRPr="00387119">
              <w:rPr>
                <w:b/>
                <w:bCs/>
              </w:rPr>
              <w:t>Best (value, epoch)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931C81" w14:textId="77777777" w:rsidR="00387119" w:rsidRPr="00387119" w:rsidRDefault="00387119" w:rsidP="00387119">
            <w:pPr>
              <w:rPr>
                <w:b/>
                <w:bCs/>
              </w:rPr>
            </w:pPr>
            <w:r w:rsidRPr="00387119">
              <w:rPr>
                <w:b/>
                <w:bCs/>
              </w:rPr>
              <w:t>Final (value, epoch 152)</w:t>
            </w:r>
          </w:p>
        </w:tc>
      </w:tr>
      <w:tr w:rsidR="00387119" w:rsidRPr="00387119" w14:paraId="1DE8532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466120" w14:textId="77777777" w:rsidR="00387119" w:rsidRPr="00387119" w:rsidRDefault="00387119" w:rsidP="00387119">
            <w:r w:rsidRPr="00387119">
              <w:t>Validation loss (lower better)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900BC" w14:textId="77777777" w:rsidR="00387119" w:rsidRPr="00387119" w:rsidRDefault="00387119" w:rsidP="00387119">
            <w:r w:rsidRPr="00387119">
              <w:t>0.130518 (142)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6E0CA8" w14:textId="77777777" w:rsidR="00387119" w:rsidRPr="00387119" w:rsidRDefault="00387119" w:rsidP="00387119">
            <w:r w:rsidRPr="00387119">
              <w:t>0.138168 (152)</w:t>
            </w:r>
          </w:p>
        </w:tc>
      </w:tr>
      <w:tr w:rsidR="00387119" w:rsidRPr="00387119" w14:paraId="4E46F42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A31D7" w14:textId="77777777" w:rsidR="00387119" w:rsidRPr="00387119" w:rsidRDefault="00387119" w:rsidP="00387119">
            <w:r w:rsidRPr="00387119">
              <w:t>Validation 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6F3EE" w14:textId="77777777" w:rsidR="00387119" w:rsidRPr="00387119" w:rsidRDefault="00387119" w:rsidP="00387119">
            <w:r w:rsidRPr="00387119">
              <w:t>0.988855 (90)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289773" w14:textId="77777777" w:rsidR="00387119" w:rsidRPr="00387119" w:rsidRDefault="00387119" w:rsidP="00387119">
            <w:r w:rsidRPr="00387119">
              <w:t>0.987859 (152)</w:t>
            </w:r>
          </w:p>
        </w:tc>
      </w:tr>
      <w:tr w:rsidR="00387119" w:rsidRPr="00387119" w14:paraId="7D55DC0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0C8FF" w14:textId="77777777" w:rsidR="00387119" w:rsidRPr="00387119" w:rsidRDefault="00387119" w:rsidP="00387119">
            <w:r w:rsidRPr="00387119">
              <w:t xml:space="preserve">Mean </w:t>
            </w:r>
            <w:proofErr w:type="spellStart"/>
            <w:r w:rsidRPr="00387119">
              <w:t>IoU</w:t>
            </w:r>
            <w:proofErr w:type="spellEnd"/>
            <w:r w:rsidRPr="00387119">
              <w:t xml:space="preserve"> (one-hot mean)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FB8FCB" w14:textId="77777777" w:rsidR="00387119" w:rsidRPr="00387119" w:rsidRDefault="00387119" w:rsidP="00387119">
            <w:r w:rsidRPr="00387119">
              <w:t>0.592392 (149)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C81838" w14:textId="77777777" w:rsidR="00387119" w:rsidRPr="00387119" w:rsidRDefault="00387119" w:rsidP="00387119">
            <w:r w:rsidRPr="00387119">
              <w:t>0.584321 (152)</w:t>
            </w:r>
          </w:p>
        </w:tc>
      </w:tr>
      <w:tr w:rsidR="00387119" w:rsidRPr="00387119" w14:paraId="33F0022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E707E1" w14:textId="77777777" w:rsidR="00387119" w:rsidRPr="00387119" w:rsidRDefault="00387119" w:rsidP="00387119">
            <w:proofErr w:type="spellStart"/>
            <w:r w:rsidRPr="00387119">
              <w:t>IoU</w:t>
            </w:r>
            <w:proofErr w:type="spellEnd"/>
            <w:r w:rsidRPr="00387119">
              <w:t xml:space="preserve"> score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262F02" w14:textId="77777777" w:rsidR="00387119" w:rsidRPr="00387119" w:rsidRDefault="00387119" w:rsidP="00387119">
            <w:r w:rsidRPr="00387119">
              <w:t>0.824554 (142)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E64BA0" w14:textId="77777777" w:rsidR="00387119" w:rsidRPr="00387119" w:rsidRDefault="00387119" w:rsidP="00387119">
            <w:r w:rsidRPr="00387119">
              <w:t>0.795915 (152)</w:t>
            </w:r>
          </w:p>
        </w:tc>
      </w:tr>
      <w:tr w:rsidR="00387119" w:rsidRPr="00387119" w14:paraId="5498B8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907C60" w14:textId="77777777" w:rsidR="00387119" w:rsidRPr="00387119" w:rsidRDefault="00387119" w:rsidP="00387119">
            <w:r w:rsidRPr="00387119">
              <w:t>F1 score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00244C" w14:textId="77777777" w:rsidR="00387119" w:rsidRPr="00387119" w:rsidRDefault="00387119" w:rsidP="00387119">
            <w:r w:rsidRPr="00387119">
              <w:t>0.962600 (104)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7D6501" w14:textId="77777777" w:rsidR="00387119" w:rsidRPr="00387119" w:rsidRDefault="00387119" w:rsidP="00387119">
            <w:r w:rsidRPr="00387119">
              <w:t>0.927219 (152)</w:t>
            </w:r>
          </w:p>
        </w:tc>
      </w:tr>
      <w:tr w:rsidR="00387119" w:rsidRPr="00387119" w14:paraId="579D1E0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25CA2" w14:textId="77777777" w:rsidR="00387119" w:rsidRPr="00387119" w:rsidRDefault="00387119" w:rsidP="00387119">
            <w:r w:rsidRPr="00387119">
              <w:t>Precision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86FC5" w14:textId="77777777" w:rsidR="00387119" w:rsidRPr="00387119" w:rsidRDefault="00387119" w:rsidP="00387119">
            <w:r w:rsidRPr="00387119">
              <w:t>0.969964 (80)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4A5E6" w14:textId="77777777" w:rsidR="00387119" w:rsidRPr="00387119" w:rsidRDefault="00387119" w:rsidP="00387119">
            <w:r w:rsidRPr="00387119">
              <w:t>0.943784 (152)</w:t>
            </w:r>
          </w:p>
        </w:tc>
      </w:tr>
      <w:tr w:rsidR="00387119" w:rsidRPr="00387119" w14:paraId="55D6203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6CD16" w14:textId="77777777" w:rsidR="00387119" w:rsidRPr="00387119" w:rsidRDefault="00387119" w:rsidP="00387119">
            <w:r w:rsidRPr="00387119">
              <w:t>Recall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6A234" w14:textId="77777777" w:rsidR="00387119" w:rsidRPr="00387119" w:rsidRDefault="00387119" w:rsidP="00387119">
            <w:r w:rsidRPr="00387119">
              <w:t>0.974056 (114)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C97D3C" w14:textId="77777777" w:rsidR="00387119" w:rsidRPr="00387119" w:rsidRDefault="00387119" w:rsidP="00387119">
            <w:r w:rsidRPr="00387119">
              <w:t>0.911534 (152)</w:t>
            </w:r>
          </w:p>
        </w:tc>
      </w:tr>
      <w:tr w:rsidR="00387119" w:rsidRPr="00387119" w14:paraId="601461F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9DD6E3" w14:textId="2D3034B9" w:rsidR="00387119" w:rsidRPr="00387119" w:rsidRDefault="00387119" w:rsidP="00387119">
            <w:r w:rsidRPr="00387119">
              <w:lastRenderedPageBreak/>
              <w:t>Dice (TC)</w:t>
            </w:r>
            <w:r w:rsidR="00624F34">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498932" w14:textId="77777777" w:rsidR="00387119" w:rsidRPr="00387119" w:rsidRDefault="00387119" w:rsidP="00387119">
            <w:r w:rsidRPr="00387119">
              <w:t>0.983462 (104)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212EFD" w14:textId="77777777" w:rsidR="00387119" w:rsidRPr="00387119" w:rsidRDefault="00387119" w:rsidP="00387119">
            <w:r w:rsidRPr="00387119">
              <w:t>0.958690 (152)</w:t>
            </w:r>
          </w:p>
        </w:tc>
      </w:tr>
      <w:tr w:rsidR="00387119" w:rsidRPr="00387119" w14:paraId="30DD448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00556C" w14:textId="567C2923" w:rsidR="00387119" w:rsidRPr="00387119" w:rsidRDefault="00387119" w:rsidP="00387119">
            <w:r w:rsidRPr="00387119">
              <w:t>Dice (WT)</w:t>
            </w:r>
            <w:r w:rsidR="00624F34">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D9C548" w14:textId="77777777" w:rsidR="00387119" w:rsidRPr="00387119" w:rsidRDefault="00387119" w:rsidP="00387119">
            <w:r w:rsidRPr="00387119">
              <w:t>0.946574 (145)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724C12" w14:textId="77777777" w:rsidR="00387119" w:rsidRPr="00387119" w:rsidRDefault="00387119" w:rsidP="00387119">
            <w:r w:rsidRPr="00387119">
              <w:t>0.845925 (152)</w:t>
            </w:r>
          </w:p>
        </w:tc>
      </w:tr>
      <w:tr w:rsidR="00387119" w:rsidRPr="00387119" w14:paraId="1449EFE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BB25C" w14:textId="3A48CF81" w:rsidR="00387119" w:rsidRPr="00387119" w:rsidRDefault="00387119" w:rsidP="00387119">
            <w:r w:rsidRPr="00387119">
              <w:t>Dice (ET)</w:t>
            </w:r>
            <w:r w:rsidR="00624F34">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1644CA" w14:textId="77777777" w:rsidR="00387119" w:rsidRPr="00387119" w:rsidRDefault="00387119" w:rsidP="00387119">
            <w:r w:rsidRPr="00387119">
              <w:t>0.953780 (142)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5A03A1" w14:textId="77777777" w:rsidR="00387119" w:rsidRPr="00387119" w:rsidRDefault="00387119" w:rsidP="00387119">
            <w:r w:rsidRPr="00387119">
              <w:t>0.905504 (152)</w:t>
            </w:r>
          </w:p>
        </w:tc>
      </w:tr>
      <w:tr w:rsidR="00387119" w:rsidRPr="00387119" w14:paraId="2610E99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858EDD" w14:textId="77777777" w:rsidR="00387119" w:rsidRPr="00387119" w:rsidRDefault="00387119" w:rsidP="00387119">
            <w:r w:rsidRPr="00387119">
              <w:t>Macro Dice (average)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C6B097" w14:textId="77777777" w:rsidR="00387119" w:rsidRPr="00387119" w:rsidRDefault="00387119" w:rsidP="00387119">
            <w:r w:rsidRPr="00387119">
              <w:t>0.950610 (104)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7177E3" w14:textId="77777777" w:rsidR="00387119" w:rsidRPr="00387119" w:rsidRDefault="00387119" w:rsidP="00387119">
            <w:r w:rsidRPr="00387119">
              <w:t>0.903373 (152)</w:t>
            </w:r>
          </w:p>
        </w:tc>
      </w:tr>
    </w:tbl>
    <w:p w14:paraId="793181A8" w14:textId="77777777" w:rsidR="0004776C" w:rsidRDefault="0004776C" w:rsidP="00C21633"/>
    <w:p w14:paraId="7A54F502" w14:textId="13A23088" w:rsidR="00D80BF0" w:rsidRDefault="00D80BF0" w:rsidP="00D80BF0">
      <w:r w:rsidRPr="00D80BF0">
        <w:t xml:space="preserve">These results show balanced and strong performance across </w:t>
      </w:r>
      <w:proofErr w:type="spellStart"/>
      <w:r w:rsidRPr="00D80BF0">
        <w:t>tumor</w:t>
      </w:r>
      <w:proofErr w:type="spellEnd"/>
      <w:r w:rsidRPr="00D80BF0">
        <w:t xml:space="preserve"> subregions, with highest stability for </w:t>
      </w:r>
      <w:proofErr w:type="spellStart"/>
      <w:r w:rsidRPr="00D80BF0">
        <w:t>Tumor</w:t>
      </w:r>
      <w:proofErr w:type="spellEnd"/>
      <w:r w:rsidRPr="00D80BF0">
        <w:t xml:space="preserve"> Core (TC) and consistently solid scores for Enhancing </w:t>
      </w:r>
      <w:proofErr w:type="spellStart"/>
      <w:r w:rsidRPr="00D80BF0">
        <w:t>Tumor</w:t>
      </w:r>
      <w:proofErr w:type="spellEnd"/>
      <w:r w:rsidRPr="00D80BF0">
        <w:t xml:space="preserve"> (ET). </w:t>
      </w:r>
      <w:r w:rsidR="00624F34">
        <w:t>Dice WT</w:t>
      </w:r>
      <w:r w:rsidRPr="00D80BF0">
        <w:t xml:space="preserve"> displayed a larger gap between best and final, highlighting greater sensitivity to checkpoint selection and training dynamics.</w:t>
      </w:r>
      <w:r>
        <w:t xml:space="preserve"> The best performance the model provides is for the TC region. That confirms our proposed </w:t>
      </w:r>
      <w:r w:rsidRPr="00D80BF0">
        <w:t>dense residual-inception blocks and attention modules</w:t>
      </w:r>
      <w:r>
        <w:t xml:space="preserve"> are well capable of robust segmentation. The achieved dice score for ET and WT being 0.</w:t>
      </w:r>
      <w:r w:rsidRPr="00D80BF0">
        <w:t>9055</w:t>
      </w:r>
      <w:r>
        <w:t xml:space="preserve"> and 0.</w:t>
      </w:r>
      <w:r w:rsidRPr="00D80BF0">
        <w:t>8459</w:t>
      </w:r>
      <w:r>
        <w:t xml:space="preserve"> respectively and their peak being</w:t>
      </w:r>
      <w:r w:rsidRPr="00D80BF0">
        <w:t xml:space="preserve"> 0.9538</w:t>
      </w:r>
      <w:r>
        <w:t xml:space="preserve"> and 0.</w:t>
      </w:r>
      <w:r w:rsidRPr="00D80BF0">
        <w:t>9466</w:t>
      </w:r>
      <w:r>
        <w:t xml:space="preserve"> shows that model is well capable segmenting </w:t>
      </w:r>
      <w:r w:rsidRPr="00D80BF0">
        <w:t>small and heterogeneous class</w:t>
      </w:r>
      <w:r>
        <w:t>es, but we need to be better at checkpoint selection rather than training the model for a set amount of epochs.</w:t>
      </w:r>
    </w:p>
    <w:p w14:paraId="5C8A29C0" w14:textId="2B70F5E0" w:rsidR="00D80BF0" w:rsidRDefault="00D80BF0" w:rsidP="00D80BF0">
      <w:r>
        <w:t>Below are the provided graphs for each results:</w:t>
      </w:r>
    </w:p>
    <w:p w14:paraId="279F4B99" w14:textId="4A851657" w:rsidR="00D80BF0" w:rsidRDefault="00D865F3" w:rsidP="00D80BF0">
      <w:r>
        <w:t>[Insert Charts Here]</w:t>
      </w:r>
    </w:p>
    <w:p w14:paraId="75262DF4" w14:textId="77777777" w:rsidR="00C35CAF" w:rsidRDefault="00C35CAF" w:rsidP="00D80BF0"/>
    <w:p w14:paraId="150E71CD" w14:textId="2C490B87" w:rsidR="00C35CAF" w:rsidRDefault="00C35CAF" w:rsidP="00D80BF0">
      <w:r>
        <w:t>Also below are provided some of the sample segmentation, produced by the final trained model-</w:t>
      </w:r>
    </w:p>
    <w:p w14:paraId="0F32337A" w14:textId="13ED8665" w:rsidR="00C35CAF" w:rsidRDefault="00C35CAF" w:rsidP="00D80BF0">
      <w:r>
        <w:t>[Insert Segmentation images Here]</w:t>
      </w:r>
    </w:p>
    <w:p w14:paraId="785B4AF0" w14:textId="44BEBD50" w:rsidR="00D865F3" w:rsidRDefault="00D865F3" w:rsidP="00D80BF0"/>
    <w:p w14:paraId="6E92B1A0" w14:textId="548547E3" w:rsidR="001F542A" w:rsidRDefault="001F542A" w:rsidP="00D80BF0">
      <w:r>
        <w:t>Comparing other popular networks to our proposed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698"/>
        <w:gridCol w:w="674"/>
        <w:gridCol w:w="673"/>
        <w:gridCol w:w="4003"/>
      </w:tblGrid>
      <w:tr w:rsidR="001F542A" w:rsidRPr="001F542A" w14:paraId="223F455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40E8D5" w14:textId="77777777" w:rsidR="001F542A" w:rsidRPr="001F542A" w:rsidRDefault="001F542A" w:rsidP="001F542A">
            <w:pPr>
              <w:rPr>
                <w:b/>
                <w:bCs/>
              </w:rPr>
            </w:pPr>
            <w:r w:rsidRPr="001F542A">
              <w:rPr>
                <w:b/>
                <w:bCs/>
              </w:rPr>
              <w:t>Model (dataset / year)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0F8D7" w14:textId="77777777" w:rsidR="001F542A" w:rsidRPr="001F542A" w:rsidRDefault="001F542A" w:rsidP="001F542A">
            <w:pPr>
              <w:rPr>
                <w:b/>
                <w:bCs/>
              </w:rPr>
            </w:pPr>
            <w:r w:rsidRPr="001F542A">
              <w:rPr>
                <w:b/>
                <w:bCs/>
              </w:rPr>
              <w:t>WT Dice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C71232" w14:textId="77777777" w:rsidR="001F542A" w:rsidRPr="001F542A" w:rsidRDefault="001F542A" w:rsidP="001F542A">
            <w:pPr>
              <w:rPr>
                <w:b/>
                <w:bCs/>
              </w:rPr>
            </w:pPr>
            <w:r w:rsidRPr="001F542A">
              <w:rPr>
                <w:b/>
                <w:bCs/>
              </w:rPr>
              <w:t>TC Dice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1C396" w14:textId="77777777" w:rsidR="001F542A" w:rsidRPr="001F542A" w:rsidRDefault="001F542A" w:rsidP="001F542A">
            <w:pPr>
              <w:rPr>
                <w:b/>
                <w:bCs/>
              </w:rPr>
            </w:pPr>
            <w:r w:rsidRPr="001F542A">
              <w:rPr>
                <w:b/>
                <w:bCs/>
              </w:rPr>
              <w:t>ET Dice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891D8C" w14:textId="77777777" w:rsidR="001F542A" w:rsidRPr="001F542A" w:rsidRDefault="001F542A" w:rsidP="001F542A">
            <w:pPr>
              <w:rPr>
                <w:b/>
                <w:bCs/>
              </w:rPr>
            </w:pPr>
            <w:r w:rsidRPr="001F542A">
              <w:rPr>
                <w:b/>
                <w:bCs/>
              </w:rPr>
              <w:t>Source</w:t>
            </w:r>
          </w:p>
        </w:tc>
      </w:tr>
      <w:tr w:rsidR="001F542A" w:rsidRPr="001F542A" w14:paraId="10D16C4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5437BA" w14:textId="77777777" w:rsidR="001F542A" w:rsidRPr="001F542A" w:rsidRDefault="001F542A" w:rsidP="001F542A">
            <w:pPr>
              <w:rPr>
                <w:b/>
                <w:bCs/>
              </w:rPr>
            </w:pPr>
            <w:proofErr w:type="spellStart"/>
            <w:r w:rsidRPr="001F542A">
              <w:rPr>
                <w:b/>
                <w:bCs/>
              </w:rPr>
              <w:t>Myronenko</w:t>
            </w:r>
            <w:proofErr w:type="spellEnd"/>
            <w:r w:rsidRPr="001F542A">
              <w:rPr>
                <w:b/>
                <w:bCs/>
              </w:rPr>
              <w:t xml:space="preserve"> (</w:t>
            </w:r>
            <w:proofErr w:type="spellStart"/>
            <w:r w:rsidRPr="001F542A">
              <w:rPr>
                <w:b/>
                <w:bCs/>
              </w:rPr>
              <w:t>BraTS</w:t>
            </w:r>
            <w:proofErr w:type="spellEnd"/>
            <w:r w:rsidRPr="001F542A">
              <w:rPr>
                <w:b/>
                <w:bCs/>
              </w:rPr>
              <w:t xml:space="preserve"> 2018)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EAD6F3" w14:textId="77777777" w:rsidR="001F542A" w:rsidRPr="001F542A" w:rsidRDefault="001F542A" w:rsidP="001F542A">
            <w:pPr>
              <w:rPr>
                <w:b/>
                <w:bCs/>
              </w:rPr>
            </w:pPr>
            <w:r w:rsidRPr="001F542A">
              <w:rPr>
                <w:b/>
                <w:bCs/>
              </w:rPr>
              <w:t>0.884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451632" w14:textId="77777777" w:rsidR="001F542A" w:rsidRPr="001F542A" w:rsidRDefault="001F542A" w:rsidP="001F542A">
            <w:pPr>
              <w:rPr>
                <w:b/>
                <w:bCs/>
              </w:rPr>
            </w:pPr>
            <w:r w:rsidRPr="001F542A">
              <w:rPr>
                <w:b/>
                <w:bCs/>
              </w:rPr>
              <w:t>0.815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7167EA" w14:textId="77777777" w:rsidR="001F542A" w:rsidRPr="001F542A" w:rsidRDefault="001F542A" w:rsidP="001F542A">
            <w:pPr>
              <w:rPr>
                <w:b/>
                <w:bCs/>
              </w:rPr>
            </w:pPr>
            <w:r w:rsidRPr="001F542A">
              <w:rPr>
                <w:b/>
                <w:bCs/>
              </w:rPr>
              <w:t>0.766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C3746" w14:textId="77777777" w:rsidR="001F542A" w:rsidRPr="001F542A" w:rsidRDefault="001F542A" w:rsidP="001F542A">
            <w:pPr>
              <w:rPr>
                <w:b/>
                <w:bCs/>
              </w:rPr>
            </w:pPr>
            <w:r w:rsidRPr="001F542A">
              <w:rPr>
                <w:b/>
                <w:bCs/>
              </w:rPr>
              <w:t xml:space="preserve">Myronenko, 2018 — </w:t>
            </w:r>
            <w:proofErr w:type="spellStart"/>
            <w:r w:rsidRPr="001F542A">
              <w:rPr>
                <w:b/>
                <w:bCs/>
              </w:rPr>
              <w:t>BraTS</w:t>
            </w:r>
            <w:proofErr w:type="spellEnd"/>
            <w:r w:rsidRPr="001F542A">
              <w:rPr>
                <w:b/>
                <w:bCs/>
              </w:rPr>
              <w:t xml:space="preserve"> 2018 test: WT 0.8839, TC 0.8154, ET 0.7664. </w:t>
            </w:r>
          </w:p>
        </w:tc>
      </w:tr>
      <w:tr w:rsidR="001F542A" w:rsidRPr="001F542A" w14:paraId="44BAB2B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337CDD" w14:textId="77777777" w:rsidR="001F542A" w:rsidRPr="001F542A" w:rsidRDefault="001F542A" w:rsidP="001F542A">
            <w:pPr>
              <w:rPr>
                <w:b/>
                <w:bCs/>
              </w:rPr>
            </w:pPr>
            <w:r w:rsidRPr="001F542A">
              <w:rPr>
                <w:b/>
                <w:bCs/>
              </w:rPr>
              <w:t>Two-Stage Cascaded U-Net (</w:t>
            </w:r>
            <w:proofErr w:type="spellStart"/>
            <w:r w:rsidRPr="001F542A">
              <w:rPr>
                <w:b/>
                <w:bCs/>
              </w:rPr>
              <w:t>BraTS</w:t>
            </w:r>
            <w:proofErr w:type="spellEnd"/>
            <w:r w:rsidRPr="001F542A">
              <w:rPr>
                <w:b/>
                <w:bCs/>
              </w:rPr>
              <w:t xml:space="preserve"> 2019 winner)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4A1668" w14:textId="77777777" w:rsidR="001F542A" w:rsidRPr="001F542A" w:rsidRDefault="001F542A" w:rsidP="001F542A">
            <w:pPr>
              <w:rPr>
                <w:b/>
                <w:bCs/>
              </w:rPr>
            </w:pPr>
            <w:r w:rsidRPr="001F542A">
              <w:rPr>
                <w:b/>
                <w:bCs/>
              </w:rPr>
              <w:t>0.888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4A71BD" w14:textId="77777777" w:rsidR="001F542A" w:rsidRPr="001F542A" w:rsidRDefault="001F542A" w:rsidP="001F542A">
            <w:pPr>
              <w:rPr>
                <w:b/>
                <w:bCs/>
              </w:rPr>
            </w:pPr>
            <w:r w:rsidRPr="001F542A">
              <w:rPr>
                <w:b/>
                <w:bCs/>
              </w:rPr>
              <w:t>0.837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A5752" w14:textId="77777777" w:rsidR="001F542A" w:rsidRPr="001F542A" w:rsidRDefault="001F542A" w:rsidP="001F542A">
            <w:pPr>
              <w:rPr>
                <w:b/>
                <w:bCs/>
              </w:rPr>
            </w:pPr>
            <w:r w:rsidRPr="001F542A">
              <w:rPr>
                <w:b/>
                <w:bCs/>
              </w:rPr>
              <w:t>0.833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F4C1C7" w14:textId="77777777" w:rsidR="001F542A" w:rsidRPr="001F542A" w:rsidRDefault="001F542A" w:rsidP="001F542A">
            <w:pPr>
              <w:rPr>
                <w:b/>
                <w:bCs/>
              </w:rPr>
            </w:pPr>
            <w:r w:rsidRPr="001F542A">
              <w:rPr>
                <w:b/>
                <w:bCs/>
              </w:rPr>
              <w:t xml:space="preserve">Jiang et al., Two-Stage Cascaded U-Net — </w:t>
            </w:r>
            <w:proofErr w:type="spellStart"/>
            <w:r w:rsidRPr="001F542A">
              <w:rPr>
                <w:b/>
                <w:bCs/>
              </w:rPr>
              <w:t>BraTS</w:t>
            </w:r>
            <w:proofErr w:type="spellEnd"/>
            <w:r w:rsidRPr="001F542A">
              <w:rPr>
                <w:b/>
                <w:bCs/>
              </w:rPr>
              <w:t xml:space="preserve"> 2019 test: WT 0.88796, TC 0.83697, ET 0.83267. </w:t>
            </w:r>
          </w:p>
        </w:tc>
      </w:tr>
      <w:tr w:rsidR="001F542A" w:rsidRPr="001F542A" w14:paraId="7AE9DE6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6775B1" w14:textId="77777777" w:rsidR="001F542A" w:rsidRPr="001F542A" w:rsidRDefault="001F542A" w:rsidP="001F542A">
            <w:pPr>
              <w:rPr>
                <w:b/>
                <w:bCs/>
              </w:rPr>
            </w:pPr>
            <w:proofErr w:type="spellStart"/>
            <w:r w:rsidRPr="001F542A">
              <w:rPr>
                <w:b/>
                <w:bCs/>
              </w:rPr>
              <w:lastRenderedPageBreak/>
              <w:t>nnU</w:t>
            </w:r>
            <w:proofErr w:type="spellEnd"/>
            <w:r w:rsidRPr="001F542A">
              <w:rPr>
                <w:b/>
                <w:bCs/>
              </w:rPr>
              <w:t>-Net (</w:t>
            </w:r>
            <w:proofErr w:type="spellStart"/>
            <w:r w:rsidRPr="001F542A">
              <w:rPr>
                <w:b/>
                <w:bCs/>
              </w:rPr>
              <w:t>BraTS</w:t>
            </w:r>
            <w:proofErr w:type="spellEnd"/>
            <w:r w:rsidRPr="001F542A">
              <w:rPr>
                <w:b/>
                <w:bCs/>
              </w:rPr>
              <w:t xml:space="preserve"> 2020 champion)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1AE543" w14:textId="77777777" w:rsidR="001F542A" w:rsidRPr="001F542A" w:rsidRDefault="001F542A" w:rsidP="001F542A">
            <w:pPr>
              <w:rPr>
                <w:b/>
                <w:bCs/>
              </w:rPr>
            </w:pPr>
            <w:r w:rsidRPr="001F542A">
              <w:rPr>
                <w:b/>
                <w:bCs/>
              </w:rPr>
              <w:t>0.890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A0CA4" w14:textId="77777777" w:rsidR="001F542A" w:rsidRPr="001F542A" w:rsidRDefault="001F542A" w:rsidP="001F542A">
            <w:pPr>
              <w:rPr>
                <w:b/>
                <w:bCs/>
              </w:rPr>
            </w:pPr>
            <w:r w:rsidRPr="001F542A">
              <w:rPr>
                <w:b/>
                <w:bCs/>
              </w:rPr>
              <w:t>0.851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23A621" w14:textId="77777777" w:rsidR="001F542A" w:rsidRPr="001F542A" w:rsidRDefault="001F542A" w:rsidP="001F542A">
            <w:pPr>
              <w:rPr>
                <w:b/>
                <w:bCs/>
              </w:rPr>
            </w:pPr>
            <w:r w:rsidRPr="001F542A">
              <w:rPr>
                <w:b/>
                <w:bCs/>
              </w:rPr>
              <w:t>0.820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A8FC74" w14:textId="77777777" w:rsidR="001F542A" w:rsidRPr="001F542A" w:rsidRDefault="001F542A" w:rsidP="001F542A">
            <w:pPr>
              <w:rPr>
                <w:b/>
                <w:bCs/>
              </w:rPr>
            </w:pPr>
            <w:r w:rsidRPr="001F542A">
              <w:rPr>
                <w:b/>
                <w:bCs/>
              </w:rPr>
              <w:t xml:space="preserve">Isensee et al., </w:t>
            </w:r>
            <w:proofErr w:type="spellStart"/>
            <w:r w:rsidRPr="001F542A">
              <w:rPr>
                <w:b/>
                <w:bCs/>
              </w:rPr>
              <w:t>nnU</w:t>
            </w:r>
            <w:proofErr w:type="spellEnd"/>
            <w:r w:rsidRPr="001F542A">
              <w:rPr>
                <w:b/>
                <w:bCs/>
              </w:rPr>
              <w:t xml:space="preserve">-Net — </w:t>
            </w:r>
            <w:proofErr w:type="spellStart"/>
            <w:r w:rsidRPr="001F542A">
              <w:rPr>
                <w:b/>
                <w:bCs/>
              </w:rPr>
              <w:t>BraTS</w:t>
            </w:r>
            <w:proofErr w:type="spellEnd"/>
            <w:r w:rsidRPr="001F542A">
              <w:rPr>
                <w:b/>
                <w:bCs/>
              </w:rPr>
              <w:t xml:space="preserve"> 2020 test: WT 0.8895, TC 0.8506, ET 0.8203.</w:t>
            </w:r>
          </w:p>
        </w:tc>
      </w:tr>
      <w:tr w:rsidR="001F542A" w:rsidRPr="001F542A" w14:paraId="64809B5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053355" w14:textId="77777777" w:rsidR="001F542A" w:rsidRPr="001F542A" w:rsidRDefault="001F542A" w:rsidP="001F542A">
            <w:pPr>
              <w:rPr>
                <w:b/>
                <w:bCs/>
              </w:rPr>
            </w:pPr>
            <w:proofErr w:type="spellStart"/>
            <w:r w:rsidRPr="001F542A">
              <w:rPr>
                <w:b/>
                <w:bCs/>
              </w:rPr>
              <w:t>TransBTS</w:t>
            </w:r>
            <w:proofErr w:type="spellEnd"/>
            <w:r w:rsidRPr="001F542A">
              <w:rPr>
                <w:b/>
                <w:bCs/>
              </w:rPr>
              <w:t xml:space="preserve"> (Transformer + CNN, 2021)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8F4D12" w14:textId="77777777" w:rsidR="001F542A" w:rsidRPr="001F542A" w:rsidRDefault="001F542A" w:rsidP="001F542A">
            <w:pPr>
              <w:rPr>
                <w:b/>
                <w:bCs/>
              </w:rPr>
            </w:pPr>
            <w:r w:rsidRPr="001F542A">
              <w:rPr>
                <w:b/>
                <w:bCs/>
              </w:rPr>
              <w:t>0.900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8C9BDC" w14:textId="77777777" w:rsidR="001F542A" w:rsidRPr="001F542A" w:rsidRDefault="001F542A" w:rsidP="001F542A">
            <w:pPr>
              <w:rPr>
                <w:b/>
                <w:bCs/>
              </w:rPr>
            </w:pPr>
            <w:r w:rsidRPr="001F542A">
              <w:rPr>
                <w:b/>
                <w:bCs/>
              </w:rPr>
              <w:t>0.819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44051D" w14:textId="77777777" w:rsidR="001F542A" w:rsidRPr="001F542A" w:rsidRDefault="001F542A" w:rsidP="001F542A">
            <w:pPr>
              <w:rPr>
                <w:b/>
                <w:bCs/>
              </w:rPr>
            </w:pPr>
            <w:r w:rsidRPr="001F542A">
              <w:rPr>
                <w:b/>
                <w:bCs/>
              </w:rPr>
              <w:t>0.789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84FA3D" w14:textId="77777777" w:rsidR="001F542A" w:rsidRPr="001F542A" w:rsidRDefault="001F542A" w:rsidP="001F542A">
            <w:pPr>
              <w:rPr>
                <w:b/>
                <w:bCs/>
              </w:rPr>
            </w:pPr>
            <w:r w:rsidRPr="001F542A">
              <w:rPr>
                <w:b/>
                <w:bCs/>
              </w:rPr>
              <w:t xml:space="preserve">Wang et al., </w:t>
            </w:r>
            <w:proofErr w:type="spellStart"/>
            <w:r w:rsidRPr="001F542A">
              <w:rPr>
                <w:b/>
                <w:bCs/>
              </w:rPr>
              <w:t>TransBTS</w:t>
            </w:r>
            <w:proofErr w:type="spellEnd"/>
            <w:r w:rsidRPr="001F542A">
              <w:rPr>
                <w:b/>
                <w:bCs/>
              </w:rPr>
              <w:t xml:space="preserve"> — reported (after TTA) ET 0.7893, WT 0.9000, TC 0.8194. (paper lists ET, WT, TC in that order).</w:t>
            </w:r>
          </w:p>
        </w:tc>
      </w:tr>
      <w:tr w:rsidR="001F542A" w:rsidRPr="001F542A" w14:paraId="376BAB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D39C97" w14:textId="77777777" w:rsidR="001F542A" w:rsidRPr="001F542A" w:rsidRDefault="001F542A" w:rsidP="001F542A">
            <w:pPr>
              <w:rPr>
                <w:b/>
                <w:bCs/>
              </w:rPr>
            </w:pPr>
            <w:r w:rsidRPr="001F542A">
              <w:rPr>
                <w:b/>
                <w:bCs/>
              </w:rPr>
              <w:t>Swin UNETR (Swin transformer hybrid, 2022)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B13BD" w14:textId="77777777" w:rsidR="001F542A" w:rsidRPr="001F542A" w:rsidRDefault="001F542A" w:rsidP="001F542A">
            <w:pPr>
              <w:rPr>
                <w:b/>
                <w:bCs/>
              </w:rPr>
            </w:pPr>
            <w:r w:rsidRPr="001F542A">
              <w:rPr>
                <w:b/>
                <w:bCs/>
              </w:rPr>
              <w:t>0.926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A10D0E" w14:textId="77777777" w:rsidR="001F542A" w:rsidRPr="001F542A" w:rsidRDefault="001F542A" w:rsidP="001F542A">
            <w:pPr>
              <w:rPr>
                <w:b/>
                <w:bCs/>
              </w:rPr>
            </w:pPr>
            <w:r w:rsidRPr="001F542A">
              <w:rPr>
                <w:b/>
                <w:bCs/>
              </w:rPr>
              <w:t>0.885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EB24B" w14:textId="77777777" w:rsidR="001F542A" w:rsidRPr="001F542A" w:rsidRDefault="001F542A" w:rsidP="001F542A">
            <w:pPr>
              <w:rPr>
                <w:b/>
                <w:bCs/>
              </w:rPr>
            </w:pPr>
            <w:r w:rsidRPr="001F542A">
              <w:rPr>
                <w:b/>
                <w:bCs/>
              </w:rPr>
              <w:t>0.858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8AC9C8" w14:textId="77777777" w:rsidR="001F542A" w:rsidRPr="001F542A" w:rsidRDefault="001F542A" w:rsidP="001F542A">
            <w:pPr>
              <w:rPr>
                <w:b/>
                <w:bCs/>
              </w:rPr>
            </w:pPr>
            <w:proofErr w:type="spellStart"/>
            <w:r w:rsidRPr="001F542A">
              <w:rPr>
                <w:b/>
                <w:bCs/>
              </w:rPr>
              <w:t>Hatamizadeh</w:t>
            </w:r>
            <w:proofErr w:type="spellEnd"/>
            <w:r w:rsidRPr="001F542A">
              <w:rPr>
                <w:b/>
                <w:bCs/>
              </w:rPr>
              <w:t xml:space="preserve"> et al., Swin UNETR — validation: ET 0.858, WT 0.926, TC 0.885. </w:t>
            </w:r>
          </w:p>
        </w:tc>
      </w:tr>
      <w:tr w:rsidR="001F542A" w:rsidRPr="001F542A" w14:paraId="1B0229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A56077" w14:textId="77777777" w:rsidR="001F542A" w:rsidRPr="001F542A" w:rsidRDefault="001F542A" w:rsidP="001F542A">
            <w:pPr>
              <w:rPr>
                <w:b/>
                <w:bCs/>
              </w:rPr>
            </w:pPr>
            <w:proofErr w:type="spellStart"/>
            <w:r w:rsidRPr="001F542A">
              <w:rPr>
                <w:b/>
                <w:bCs/>
              </w:rPr>
              <w:t>SwinBTS</w:t>
            </w:r>
            <w:proofErr w:type="spellEnd"/>
            <w:r w:rsidRPr="001F542A">
              <w:rPr>
                <w:b/>
                <w:bCs/>
              </w:rPr>
              <w:t xml:space="preserve"> (Swin Transformer 3D, 2022)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72888D" w14:textId="77777777" w:rsidR="001F542A" w:rsidRPr="001F542A" w:rsidRDefault="001F542A" w:rsidP="001F542A">
            <w:pPr>
              <w:rPr>
                <w:b/>
                <w:bCs/>
              </w:rPr>
            </w:pPr>
            <w:r w:rsidRPr="001F542A">
              <w:rPr>
                <w:b/>
                <w:bCs/>
              </w:rPr>
              <w:t>0.918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D6277" w14:textId="77777777" w:rsidR="001F542A" w:rsidRPr="001F542A" w:rsidRDefault="001F542A" w:rsidP="001F542A">
            <w:pPr>
              <w:rPr>
                <w:b/>
                <w:bCs/>
              </w:rPr>
            </w:pPr>
            <w:r w:rsidRPr="001F542A">
              <w:rPr>
                <w:b/>
                <w:bCs/>
              </w:rPr>
              <w:t>0.848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E72F85" w14:textId="77777777" w:rsidR="001F542A" w:rsidRPr="001F542A" w:rsidRDefault="001F542A" w:rsidP="001F542A">
            <w:pPr>
              <w:rPr>
                <w:b/>
                <w:bCs/>
              </w:rPr>
            </w:pPr>
            <w:r w:rsidRPr="001F542A">
              <w:rPr>
                <w:b/>
                <w:bCs/>
              </w:rPr>
              <w:t>0.832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16D550" w14:textId="77777777" w:rsidR="001F542A" w:rsidRPr="001F542A" w:rsidRDefault="001F542A" w:rsidP="001F542A">
            <w:pPr>
              <w:rPr>
                <w:b/>
                <w:bCs/>
              </w:rPr>
            </w:pPr>
            <w:r w:rsidRPr="001F542A">
              <w:rPr>
                <w:b/>
                <w:bCs/>
              </w:rPr>
              <w:t xml:space="preserve">Jiang et al., </w:t>
            </w:r>
            <w:proofErr w:type="spellStart"/>
            <w:r w:rsidRPr="001F542A">
              <w:rPr>
                <w:b/>
                <w:bCs/>
              </w:rPr>
              <w:t>SwinBTS</w:t>
            </w:r>
            <w:proofErr w:type="spellEnd"/>
            <w:r w:rsidRPr="001F542A">
              <w:rPr>
                <w:b/>
                <w:bCs/>
              </w:rPr>
              <w:t xml:space="preserve"> — reported ET 0.8321, TC 0.8475, WT 0.9183. </w:t>
            </w:r>
          </w:p>
        </w:tc>
      </w:tr>
      <w:tr w:rsidR="001F542A" w:rsidRPr="001F542A" w14:paraId="7AAACFA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F6E3CF" w14:textId="77777777" w:rsidR="001F542A" w:rsidRPr="001F542A" w:rsidRDefault="001F542A" w:rsidP="001F542A">
            <w:pPr>
              <w:rPr>
                <w:b/>
                <w:bCs/>
              </w:rPr>
            </w:pPr>
            <w:proofErr w:type="spellStart"/>
            <w:r w:rsidRPr="001F542A">
              <w:rPr>
                <w:b/>
                <w:bCs/>
              </w:rPr>
              <w:t>BiTr-UNet</w:t>
            </w:r>
            <w:proofErr w:type="spellEnd"/>
            <w:r w:rsidRPr="001F542A">
              <w:rPr>
                <w:b/>
                <w:bCs/>
              </w:rPr>
              <w:t xml:space="preserve"> (</w:t>
            </w:r>
            <w:proofErr w:type="spellStart"/>
            <w:r w:rsidRPr="001F542A">
              <w:rPr>
                <w:b/>
                <w:bCs/>
              </w:rPr>
              <w:t>CNN+Transformer</w:t>
            </w:r>
            <w:proofErr w:type="spellEnd"/>
            <w:r w:rsidRPr="001F542A">
              <w:rPr>
                <w:b/>
                <w:bCs/>
              </w:rPr>
              <w:t xml:space="preserve">, </w:t>
            </w:r>
            <w:proofErr w:type="spellStart"/>
            <w:r w:rsidRPr="001F542A">
              <w:rPr>
                <w:b/>
                <w:bCs/>
              </w:rPr>
              <w:t>BraTS</w:t>
            </w:r>
            <w:proofErr w:type="spellEnd"/>
            <w:r w:rsidRPr="001F542A">
              <w:rPr>
                <w:b/>
                <w:bCs/>
              </w:rPr>
              <w:t xml:space="preserve"> 2021)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8E5390" w14:textId="77777777" w:rsidR="001F542A" w:rsidRPr="001F542A" w:rsidRDefault="001F542A" w:rsidP="001F542A">
            <w:pPr>
              <w:rPr>
                <w:b/>
                <w:bCs/>
              </w:rPr>
            </w:pPr>
            <w:r w:rsidRPr="001F542A">
              <w:rPr>
                <w:b/>
                <w:bCs/>
              </w:rPr>
              <w:t>0.926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28B392" w14:textId="77777777" w:rsidR="001F542A" w:rsidRPr="001F542A" w:rsidRDefault="001F542A" w:rsidP="001F542A">
            <w:pPr>
              <w:rPr>
                <w:b/>
                <w:bCs/>
              </w:rPr>
            </w:pPr>
            <w:r w:rsidRPr="001F542A">
              <w:rPr>
                <w:b/>
                <w:bCs/>
              </w:rPr>
              <w:t>0.935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7DD656" w14:textId="77777777" w:rsidR="001F542A" w:rsidRPr="001F542A" w:rsidRDefault="001F542A" w:rsidP="001F542A">
            <w:pPr>
              <w:rPr>
                <w:b/>
                <w:bCs/>
              </w:rPr>
            </w:pPr>
            <w:r w:rsidRPr="001F542A">
              <w:rPr>
                <w:b/>
                <w:bCs/>
              </w:rPr>
              <w:t>0.887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94631A" w14:textId="77777777" w:rsidR="001F542A" w:rsidRPr="001F542A" w:rsidRDefault="001F542A" w:rsidP="001F542A">
            <w:pPr>
              <w:rPr>
                <w:b/>
                <w:bCs/>
              </w:rPr>
            </w:pPr>
            <w:r w:rsidRPr="001F542A">
              <w:rPr>
                <w:b/>
                <w:bCs/>
              </w:rPr>
              <w:t xml:space="preserve">Jia et al., </w:t>
            </w:r>
            <w:proofErr w:type="spellStart"/>
            <w:r w:rsidRPr="001F542A">
              <w:rPr>
                <w:b/>
                <w:bCs/>
              </w:rPr>
              <w:t>BiTr-UNet</w:t>
            </w:r>
            <w:proofErr w:type="spellEnd"/>
            <w:r w:rsidRPr="001F542A">
              <w:rPr>
                <w:b/>
                <w:bCs/>
              </w:rPr>
              <w:t xml:space="preserve"> — </w:t>
            </w:r>
            <w:proofErr w:type="spellStart"/>
            <w:r w:rsidRPr="001F542A">
              <w:rPr>
                <w:b/>
                <w:bCs/>
              </w:rPr>
              <w:t>BraTS</w:t>
            </w:r>
            <w:proofErr w:type="spellEnd"/>
            <w:r w:rsidRPr="001F542A">
              <w:rPr>
                <w:b/>
                <w:bCs/>
              </w:rPr>
              <w:t xml:space="preserve"> 2021 test: WT 0.9257, TC 0.9350, ET 0.8874.</w:t>
            </w:r>
          </w:p>
        </w:tc>
      </w:tr>
      <w:tr w:rsidR="001F542A" w:rsidRPr="001F542A" w14:paraId="4E71D6D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EE5481" w14:textId="77777777" w:rsidR="001F542A" w:rsidRPr="001F542A" w:rsidRDefault="001F542A" w:rsidP="001F542A">
            <w:pPr>
              <w:rPr>
                <w:b/>
                <w:bCs/>
              </w:rPr>
            </w:pPr>
            <w:proofErr w:type="spellStart"/>
            <w:r w:rsidRPr="001F542A">
              <w:rPr>
                <w:b/>
                <w:bCs/>
              </w:rPr>
              <w:t>Triplanar</w:t>
            </w:r>
            <w:proofErr w:type="spellEnd"/>
            <w:r w:rsidRPr="001F542A">
              <w:rPr>
                <w:b/>
                <w:bCs/>
              </w:rPr>
              <w:t xml:space="preserve"> ensemble / </w:t>
            </w:r>
            <w:proofErr w:type="spellStart"/>
            <w:r w:rsidRPr="001F542A">
              <w:rPr>
                <w:b/>
                <w:bCs/>
              </w:rPr>
              <w:t>BrainTumor</w:t>
            </w:r>
            <w:proofErr w:type="spellEnd"/>
            <w:r w:rsidRPr="001F542A">
              <w:rPr>
                <w:b/>
                <w:bCs/>
              </w:rPr>
              <w:t>-U (</w:t>
            </w:r>
            <w:proofErr w:type="spellStart"/>
            <w:r w:rsidRPr="001F542A">
              <w:rPr>
                <w:b/>
                <w:bCs/>
              </w:rPr>
              <w:t>BraTS</w:t>
            </w:r>
            <w:proofErr w:type="spellEnd"/>
            <w:r w:rsidRPr="001F542A">
              <w:rPr>
                <w:b/>
                <w:bCs/>
              </w:rPr>
              <w:t xml:space="preserve"> 2020)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2C89F2" w14:textId="77777777" w:rsidR="001F542A" w:rsidRPr="001F542A" w:rsidRDefault="001F542A" w:rsidP="001F542A">
            <w:pPr>
              <w:rPr>
                <w:b/>
                <w:bCs/>
              </w:rPr>
            </w:pPr>
            <w:r w:rsidRPr="001F542A">
              <w:rPr>
                <w:b/>
                <w:bCs/>
              </w:rPr>
              <w:t>0.890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B4BB6A" w14:textId="77777777" w:rsidR="001F542A" w:rsidRPr="001F542A" w:rsidRDefault="001F542A" w:rsidP="001F542A">
            <w:pPr>
              <w:rPr>
                <w:b/>
                <w:bCs/>
              </w:rPr>
            </w:pPr>
            <w:r w:rsidRPr="001F542A">
              <w:rPr>
                <w:b/>
                <w:bCs/>
              </w:rPr>
              <w:t>0.840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6BBAE" w14:textId="77777777" w:rsidR="001F542A" w:rsidRPr="001F542A" w:rsidRDefault="001F542A" w:rsidP="001F542A">
            <w:pPr>
              <w:rPr>
                <w:b/>
                <w:bCs/>
              </w:rPr>
            </w:pPr>
            <w:r w:rsidRPr="001F542A">
              <w:rPr>
                <w:b/>
                <w:bCs/>
              </w:rPr>
              <w:t>0.810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DAEAE3" w14:textId="77777777" w:rsidR="001F542A" w:rsidRPr="001F542A" w:rsidRDefault="001F542A" w:rsidP="001F542A">
            <w:pPr>
              <w:rPr>
                <w:b/>
                <w:bCs/>
              </w:rPr>
            </w:pPr>
            <w:r w:rsidRPr="001F542A">
              <w:rPr>
                <w:b/>
                <w:bCs/>
              </w:rPr>
              <w:t xml:space="preserve">Sundaresan et al., </w:t>
            </w:r>
            <w:proofErr w:type="spellStart"/>
            <w:r w:rsidRPr="001F542A">
              <w:rPr>
                <w:b/>
                <w:bCs/>
              </w:rPr>
              <w:t>Triplanar</w:t>
            </w:r>
            <w:proofErr w:type="spellEnd"/>
            <w:r w:rsidRPr="001F542A">
              <w:rPr>
                <w:b/>
                <w:bCs/>
              </w:rPr>
              <w:t xml:space="preserve"> ensemble — </w:t>
            </w:r>
            <w:proofErr w:type="spellStart"/>
            <w:r w:rsidRPr="001F542A">
              <w:rPr>
                <w:b/>
                <w:bCs/>
              </w:rPr>
              <w:t>BraTS</w:t>
            </w:r>
            <w:proofErr w:type="spellEnd"/>
            <w:r w:rsidRPr="001F542A">
              <w:rPr>
                <w:b/>
                <w:bCs/>
              </w:rPr>
              <w:t xml:space="preserve"> 2020 test: ET 0.81, WT 0.89, TC 0.84. </w:t>
            </w:r>
          </w:p>
        </w:tc>
      </w:tr>
      <w:tr w:rsidR="001F542A" w:rsidRPr="001F542A" w14:paraId="10BF44E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CB24F" w14:textId="77777777" w:rsidR="001F542A" w:rsidRPr="001F542A" w:rsidRDefault="001F542A" w:rsidP="001F542A">
            <w:pPr>
              <w:rPr>
                <w:b/>
                <w:bCs/>
              </w:rPr>
            </w:pPr>
            <w:r w:rsidRPr="001F542A">
              <w:rPr>
                <w:b/>
                <w:bCs/>
              </w:rPr>
              <w:t>S3D-UNet (Separable 3D U-Net, 2018)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6121E5" w14:textId="77777777" w:rsidR="001F542A" w:rsidRPr="001F542A" w:rsidRDefault="001F542A" w:rsidP="001F542A">
            <w:pPr>
              <w:rPr>
                <w:b/>
                <w:bCs/>
              </w:rPr>
            </w:pPr>
            <w:r w:rsidRPr="001F542A">
              <w:rPr>
                <w:b/>
                <w:bCs/>
              </w:rPr>
              <w:t>0.839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5E1394" w14:textId="77777777" w:rsidR="001F542A" w:rsidRPr="001F542A" w:rsidRDefault="001F542A" w:rsidP="001F542A">
            <w:pPr>
              <w:rPr>
                <w:b/>
                <w:bCs/>
              </w:rPr>
            </w:pPr>
            <w:r w:rsidRPr="001F542A">
              <w:rPr>
                <w:b/>
                <w:bCs/>
              </w:rPr>
              <w:t>0.783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1DE41" w14:textId="77777777" w:rsidR="001F542A" w:rsidRPr="001F542A" w:rsidRDefault="001F542A" w:rsidP="001F542A">
            <w:pPr>
              <w:rPr>
                <w:b/>
                <w:bCs/>
              </w:rPr>
            </w:pPr>
            <w:r w:rsidRPr="001F542A">
              <w:rPr>
                <w:b/>
                <w:bCs/>
              </w:rPr>
              <w:t>0.689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58263A" w14:textId="77777777" w:rsidR="001F542A" w:rsidRPr="001F542A" w:rsidRDefault="001F542A" w:rsidP="001F542A">
            <w:pPr>
              <w:rPr>
                <w:b/>
                <w:bCs/>
              </w:rPr>
            </w:pPr>
            <w:r w:rsidRPr="001F542A">
              <w:rPr>
                <w:b/>
                <w:bCs/>
              </w:rPr>
              <w:t>Chen et al., S3D-UNet — reported test/validation results: ET 0.6895, WT 0.8389, TC 0.7835.</w:t>
            </w:r>
          </w:p>
        </w:tc>
      </w:tr>
      <w:tr w:rsidR="001F542A" w:rsidRPr="001F542A" w14:paraId="45289DC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336D9" w14:textId="77777777" w:rsidR="001F542A" w:rsidRPr="001F542A" w:rsidRDefault="001F542A" w:rsidP="001F542A">
            <w:pPr>
              <w:rPr>
                <w:b/>
                <w:bCs/>
              </w:rPr>
            </w:pPr>
            <w:r w:rsidRPr="001F542A">
              <w:rPr>
                <w:b/>
                <w:bCs/>
              </w:rPr>
              <w:t>Cascaded V-Nets (</w:t>
            </w:r>
            <w:proofErr w:type="spellStart"/>
            <w:r w:rsidRPr="001F542A">
              <w:rPr>
                <w:b/>
                <w:bCs/>
              </w:rPr>
              <w:t>BraTS</w:t>
            </w:r>
            <w:proofErr w:type="spellEnd"/>
            <w:r w:rsidRPr="001F542A">
              <w:rPr>
                <w:b/>
                <w:bCs/>
              </w:rPr>
              <w:t xml:space="preserve"> 2018 results)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1BF003" w14:textId="77777777" w:rsidR="001F542A" w:rsidRPr="001F542A" w:rsidRDefault="001F542A" w:rsidP="001F542A">
            <w:pPr>
              <w:rPr>
                <w:b/>
                <w:bCs/>
              </w:rPr>
            </w:pPr>
            <w:r w:rsidRPr="001F542A">
              <w:rPr>
                <w:b/>
                <w:bCs/>
              </w:rPr>
              <w:t>0.876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D35A03" w14:textId="77777777" w:rsidR="001F542A" w:rsidRPr="001F542A" w:rsidRDefault="001F542A" w:rsidP="001F542A">
            <w:pPr>
              <w:rPr>
                <w:b/>
                <w:bCs/>
              </w:rPr>
            </w:pPr>
            <w:r w:rsidRPr="001F542A">
              <w:rPr>
                <w:b/>
                <w:bCs/>
              </w:rPr>
              <w:t>0.795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10466" w14:textId="77777777" w:rsidR="001F542A" w:rsidRPr="001F542A" w:rsidRDefault="001F542A" w:rsidP="001F542A">
            <w:pPr>
              <w:rPr>
                <w:b/>
                <w:bCs/>
              </w:rPr>
            </w:pPr>
            <w:r w:rsidRPr="001F542A">
              <w:rPr>
                <w:b/>
                <w:bCs/>
              </w:rPr>
              <w:t>0.736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8298B0" w14:textId="77777777" w:rsidR="001F542A" w:rsidRPr="001F542A" w:rsidRDefault="001F542A" w:rsidP="001F542A">
            <w:pPr>
              <w:rPr>
                <w:b/>
                <w:bCs/>
              </w:rPr>
            </w:pPr>
            <w:r w:rsidRPr="001F542A">
              <w:rPr>
                <w:b/>
                <w:bCs/>
              </w:rPr>
              <w:t xml:space="preserve">Hua et al., Cascaded V-Nets — </w:t>
            </w:r>
            <w:proofErr w:type="spellStart"/>
            <w:r w:rsidRPr="001F542A">
              <w:rPr>
                <w:b/>
                <w:bCs/>
              </w:rPr>
              <w:t>BraTS</w:t>
            </w:r>
            <w:proofErr w:type="spellEnd"/>
            <w:r w:rsidRPr="001F542A">
              <w:rPr>
                <w:b/>
                <w:bCs/>
              </w:rPr>
              <w:t xml:space="preserve"> 2018 test: WT 0.8761, TC 0.7953, ET 0.7364. </w:t>
            </w:r>
          </w:p>
        </w:tc>
      </w:tr>
      <w:tr w:rsidR="001F542A" w:rsidRPr="001F542A" w14:paraId="42FBF52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390533" w14:textId="77777777" w:rsidR="001F542A" w:rsidRPr="001F542A" w:rsidRDefault="001F542A" w:rsidP="001F542A">
            <w:pPr>
              <w:rPr>
                <w:b/>
                <w:bCs/>
              </w:rPr>
            </w:pPr>
            <w:r w:rsidRPr="001F542A">
              <w:rPr>
                <w:b/>
                <w:bCs/>
              </w:rPr>
              <w:t xml:space="preserve">Our model (this work, merged </w:t>
            </w:r>
            <w:proofErr w:type="spellStart"/>
            <w:r w:rsidRPr="001F542A">
              <w:rPr>
                <w:b/>
                <w:bCs/>
              </w:rPr>
              <w:t>BraTS</w:t>
            </w:r>
            <w:proofErr w:type="spellEnd"/>
            <w:r w:rsidRPr="001F542A">
              <w:rPr>
                <w:b/>
                <w:bCs/>
              </w:rPr>
              <w:t xml:space="preserve"> 2020+2021, 75/25 </w:t>
            </w:r>
            <w:proofErr w:type="spellStart"/>
            <w:r w:rsidRPr="001F542A">
              <w:rPr>
                <w:b/>
                <w:bCs/>
              </w:rPr>
              <w:t>val</w:t>
            </w:r>
            <w:proofErr w:type="spellEnd"/>
            <w:r w:rsidRPr="001F542A">
              <w:rPr>
                <w:b/>
                <w:bCs/>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95AAF" w14:textId="77777777" w:rsidR="001F542A" w:rsidRPr="001F542A" w:rsidRDefault="001F542A" w:rsidP="001F542A">
            <w:pPr>
              <w:rPr>
                <w:b/>
                <w:bCs/>
              </w:rPr>
            </w:pPr>
            <w:r w:rsidRPr="001F542A">
              <w:rPr>
                <w:b/>
                <w:bCs/>
              </w:rPr>
              <w:t>0.846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8A74B" w14:textId="77777777" w:rsidR="001F542A" w:rsidRPr="001F542A" w:rsidRDefault="001F542A" w:rsidP="001F542A">
            <w:pPr>
              <w:rPr>
                <w:b/>
                <w:bCs/>
              </w:rPr>
            </w:pPr>
            <w:r w:rsidRPr="001F542A">
              <w:rPr>
                <w:b/>
                <w:bCs/>
              </w:rPr>
              <w:t>0.959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E6B92B" w14:textId="77777777" w:rsidR="001F542A" w:rsidRPr="001F542A" w:rsidRDefault="001F542A" w:rsidP="001F542A">
            <w:pPr>
              <w:rPr>
                <w:b/>
                <w:bCs/>
              </w:rPr>
            </w:pPr>
            <w:r w:rsidRPr="001F542A">
              <w:rPr>
                <w:b/>
                <w:bCs/>
              </w:rPr>
              <w:t>0.906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5A870F" w14:textId="77777777" w:rsidR="001F542A" w:rsidRPr="001F542A" w:rsidRDefault="001F542A" w:rsidP="001F542A">
            <w:pPr>
              <w:rPr>
                <w:b/>
                <w:bCs/>
              </w:rPr>
            </w:pPr>
            <w:r w:rsidRPr="001F542A">
              <w:rPr>
                <w:b/>
                <w:bCs/>
              </w:rPr>
              <w:t>Validation logs (this work), final epoch 152 (WT 0.8459, TC 0.9587, ET 0.9055).</w:t>
            </w:r>
          </w:p>
        </w:tc>
      </w:tr>
    </w:tbl>
    <w:p w14:paraId="2CF4920F" w14:textId="77777777" w:rsidR="001F542A" w:rsidRPr="00D80BF0" w:rsidRDefault="001F542A" w:rsidP="00D80BF0">
      <w:pPr>
        <w:rPr>
          <w:b/>
          <w:bCs/>
        </w:rPr>
      </w:pPr>
    </w:p>
    <w:p w14:paraId="42BE0341" w14:textId="23B95676" w:rsidR="00387119" w:rsidRDefault="001F542A" w:rsidP="00C21633">
      <w:r w:rsidRPr="001F542A">
        <w:t xml:space="preserve">On validation, our model ranks among top performers for TC and ET, with Dice scores of 0.959 and 0.906 respectively. While WT Dice was 0.846 at the final epoch—slightly lower than models reporting &gt;0.90—our peak WT Dice reached 0.947, indicating checkpointing or </w:t>
      </w:r>
      <w:proofErr w:type="spellStart"/>
      <w:r w:rsidRPr="001F542A">
        <w:lastRenderedPageBreak/>
        <w:t>ensembling</w:t>
      </w:r>
      <w:proofErr w:type="spellEnd"/>
      <w:r w:rsidRPr="001F542A">
        <w:t xml:space="preserve"> could close this gap. Overall, the model delivers competitive performance, particularly for TC and ET segmentation, aligning with recent transformer-hybrid models.</w:t>
      </w:r>
    </w:p>
    <w:p w14:paraId="1D9B6321" w14:textId="709F9C95" w:rsidR="001F542A" w:rsidRDefault="001F542A" w:rsidP="00C21633">
      <w:r>
        <w:t>Where out model really shines is it being light-weight. When we compare the parameter count of our model with others-</w:t>
      </w:r>
    </w:p>
    <w:p w14:paraId="59E7F106" w14:textId="77777777" w:rsidR="001F542A" w:rsidRDefault="001F542A" w:rsidP="00C2163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2187"/>
        <w:gridCol w:w="4620"/>
      </w:tblGrid>
      <w:tr w:rsidR="001F542A" w:rsidRPr="001F542A" w14:paraId="622F52E3"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9DE983" w14:textId="77777777" w:rsidR="001F542A" w:rsidRPr="001F542A" w:rsidRDefault="001F542A" w:rsidP="001F542A">
            <w:pPr>
              <w:rPr>
                <w:b/>
                <w:bCs/>
              </w:rPr>
            </w:pPr>
            <w:r w:rsidRPr="001F542A">
              <w:rPr>
                <w:b/>
                <w:bCs/>
              </w:rPr>
              <w:t>Model (ref)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141197" w14:textId="77777777" w:rsidR="001F542A" w:rsidRPr="001F542A" w:rsidRDefault="001F542A" w:rsidP="001F542A">
            <w:pPr>
              <w:rPr>
                <w:b/>
                <w:bCs/>
              </w:rPr>
            </w:pPr>
            <w:r w:rsidRPr="001F542A">
              <w:rPr>
                <w:b/>
                <w:bCs/>
              </w:rPr>
              <w:t>Total parameters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F3C73D" w14:textId="77777777" w:rsidR="001F542A" w:rsidRPr="001F542A" w:rsidRDefault="001F542A" w:rsidP="001F542A">
            <w:pPr>
              <w:rPr>
                <w:b/>
                <w:bCs/>
              </w:rPr>
            </w:pPr>
            <w:r w:rsidRPr="001F542A">
              <w:rPr>
                <w:b/>
                <w:bCs/>
              </w:rPr>
              <w:t>Notes / source</w:t>
            </w:r>
          </w:p>
        </w:tc>
      </w:tr>
      <w:tr w:rsidR="001F542A" w:rsidRPr="001F542A" w14:paraId="5A3CF46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8BC59A" w14:textId="77777777" w:rsidR="001F542A" w:rsidRPr="001F542A" w:rsidRDefault="001F542A" w:rsidP="001F542A">
            <w:r w:rsidRPr="001F542A">
              <w:t>Our model (this work)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287771" w14:textId="77777777" w:rsidR="001F542A" w:rsidRPr="001F542A" w:rsidRDefault="001F542A" w:rsidP="001F542A">
            <w:r w:rsidRPr="001F542A">
              <w:rPr>
                <w:b/>
                <w:bCs/>
              </w:rPr>
              <w:t>4,008,868</w:t>
            </w:r>
            <w:r w:rsidRPr="001F542A">
              <w:t xml:space="preserve"> (4.01M) — trainable 4,008,868, non-trainable 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7B035E" w14:textId="77777777" w:rsidR="001F542A" w:rsidRPr="001F542A" w:rsidRDefault="001F542A" w:rsidP="001F542A">
            <w:r w:rsidRPr="001F542A">
              <w:t>Reported for our architecture (given).</w:t>
            </w:r>
          </w:p>
        </w:tc>
      </w:tr>
      <w:tr w:rsidR="001F542A" w:rsidRPr="001F542A" w14:paraId="04490A9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7909A7" w14:textId="77777777" w:rsidR="001F542A" w:rsidRPr="001F542A" w:rsidRDefault="001F542A" w:rsidP="001F542A">
            <w:r w:rsidRPr="001F542A">
              <w:t>SegFormer3D (Perera et al., 2024)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743DA3" w14:textId="77777777" w:rsidR="001F542A" w:rsidRPr="001F542A" w:rsidRDefault="001F542A" w:rsidP="001F542A">
            <w:r w:rsidRPr="001F542A">
              <w:rPr>
                <w:b/>
                <w:bCs/>
              </w:rPr>
              <w:t>4.5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6D5455" w14:textId="77777777" w:rsidR="001F542A" w:rsidRPr="001F542A" w:rsidRDefault="001F542A" w:rsidP="001F542A">
            <w:r w:rsidRPr="001F542A">
              <w:t>Lightweight transformer design, reported 4.5M. (</w:t>
            </w:r>
            <w:hyperlink r:id="rId7" w:tooltip="An Efficient Transformer for 3D Medical Image Segmentation" w:history="1">
              <w:r w:rsidRPr="001F542A">
                <w:rPr>
                  <w:rStyle w:val="Hyperlink"/>
                </w:rPr>
                <w:t>CVF Open Access</w:t>
              </w:r>
            </w:hyperlink>
            <w:r w:rsidRPr="001F542A">
              <w:t>)</w:t>
            </w:r>
          </w:p>
        </w:tc>
      </w:tr>
      <w:tr w:rsidR="001F542A" w:rsidRPr="001F542A" w14:paraId="6BAE52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8D253" w14:textId="77777777" w:rsidR="001F542A" w:rsidRPr="001F542A" w:rsidRDefault="001F542A" w:rsidP="001F542A">
            <w:proofErr w:type="spellStart"/>
            <w:r w:rsidRPr="001F542A">
              <w:t>LightM-UNet</w:t>
            </w:r>
            <w:proofErr w:type="spellEnd"/>
            <w:r w:rsidRPr="001F542A">
              <w:t xml:space="preserve"> / </w:t>
            </w:r>
            <w:proofErr w:type="spellStart"/>
            <w:r w:rsidRPr="001F542A">
              <w:t>LightM-Unet</w:t>
            </w:r>
            <w:proofErr w:type="spellEnd"/>
            <w:r w:rsidRPr="001F542A">
              <w:t xml:space="preserve"> (contemporary)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1970DA" w14:textId="77777777" w:rsidR="001F542A" w:rsidRPr="001F542A" w:rsidRDefault="001F542A" w:rsidP="001F542A">
            <w:r w:rsidRPr="001F542A">
              <w:rPr>
                <w:b/>
                <w:bCs/>
              </w:rPr>
              <w:t>5.02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2599" w14:textId="77777777" w:rsidR="001F542A" w:rsidRPr="001F542A" w:rsidRDefault="001F542A" w:rsidP="001F542A">
            <w:r w:rsidRPr="001F542A">
              <w:t xml:space="preserve">Reported as a very lightweight baseline in </w:t>
            </w:r>
            <w:proofErr w:type="spellStart"/>
            <w:r w:rsidRPr="001F542A">
              <w:t>SuperLightNet</w:t>
            </w:r>
            <w:proofErr w:type="spellEnd"/>
            <w:r w:rsidRPr="001F542A">
              <w:t xml:space="preserve"> paper. (</w:t>
            </w:r>
            <w:hyperlink r:id="rId8" w:tooltip="Lightweight Parameter Aggregation Network for Multimodal ..." w:history="1">
              <w:r w:rsidRPr="001F542A">
                <w:rPr>
                  <w:rStyle w:val="Hyperlink"/>
                </w:rPr>
                <w:t>CVF Open Access</w:t>
              </w:r>
            </w:hyperlink>
            <w:r w:rsidRPr="001F542A">
              <w:t>)</w:t>
            </w:r>
          </w:p>
        </w:tc>
      </w:tr>
      <w:tr w:rsidR="001F542A" w:rsidRPr="001F542A" w14:paraId="7EDAA2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8FDC94" w14:textId="77777777" w:rsidR="001F542A" w:rsidRPr="001F542A" w:rsidRDefault="001F542A" w:rsidP="001F542A">
            <w:r w:rsidRPr="001F542A">
              <w:t>3D U-Net (baseline)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0DD170" w14:textId="77777777" w:rsidR="001F542A" w:rsidRPr="001F542A" w:rsidRDefault="001F542A" w:rsidP="001F542A">
            <w:r w:rsidRPr="001F542A">
              <w:rPr>
                <w:b/>
                <w:bCs/>
              </w:rPr>
              <w:t>16.21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288DF5" w14:textId="77777777" w:rsidR="001F542A" w:rsidRPr="001F542A" w:rsidRDefault="001F542A" w:rsidP="001F542A">
            <w:r w:rsidRPr="001F542A">
              <w:t xml:space="preserve">3D U-Net parameter count cited by </w:t>
            </w:r>
            <w:proofErr w:type="spellStart"/>
            <w:r w:rsidRPr="001F542A">
              <w:t>TransBTS</w:t>
            </w:r>
            <w:proofErr w:type="spellEnd"/>
            <w:r w:rsidRPr="001F542A">
              <w:t xml:space="preserve"> authors for a canonical 3D U-Net configuration. (</w:t>
            </w:r>
            <w:hyperlink r:id="rId9" w:tooltip="TransBTS: Multimodal Brain Tumor Segmentation Using ..." w:history="1">
              <w:r w:rsidRPr="001F542A">
                <w:rPr>
                  <w:rStyle w:val="Hyperlink"/>
                </w:rPr>
                <w:t>MICCAI 2021</w:t>
              </w:r>
            </w:hyperlink>
            <w:r w:rsidRPr="001F542A">
              <w:t>)</w:t>
            </w:r>
          </w:p>
        </w:tc>
      </w:tr>
      <w:tr w:rsidR="001F542A" w:rsidRPr="001F542A" w14:paraId="00AE7BF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96392B" w14:textId="77777777" w:rsidR="001F542A" w:rsidRPr="001F542A" w:rsidRDefault="001F542A" w:rsidP="001F542A">
            <w:r w:rsidRPr="001F542A">
              <w:t>VT-</w:t>
            </w:r>
            <w:proofErr w:type="spellStart"/>
            <w:r w:rsidRPr="001F542A">
              <w:t>UNet</w:t>
            </w:r>
            <w:proofErr w:type="spellEnd"/>
            <w:r w:rsidRPr="001F542A">
              <w:t>-B (survey value)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1BECFB" w14:textId="77777777" w:rsidR="001F542A" w:rsidRPr="001F542A" w:rsidRDefault="001F542A" w:rsidP="001F542A">
            <w:r w:rsidRPr="001F542A">
              <w:rPr>
                <w:b/>
                <w:bCs/>
              </w:rPr>
              <w:t>20.8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5F2229" w14:textId="77777777" w:rsidR="001F542A" w:rsidRPr="001F542A" w:rsidRDefault="001F542A" w:rsidP="001F542A">
            <w:r w:rsidRPr="001F542A">
              <w:t>Reported in transformer survey table for VT-</w:t>
            </w:r>
            <w:proofErr w:type="spellStart"/>
            <w:r w:rsidRPr="001F542A">
              <w:t>UNet</w:t>
            </w:r>
            <w:proofErr w:type="spellEnd"/>
            <w:r w:rsidRPr="001F542A">
              <w:t>-B. (</w:t>
            </w:r>
            <w:hyperlink r:id="rId10" w:tooltip="(PDF) Transformers in Medical Imaging: A Survey" w:history="1">
              <w:r w:rsidRPr="001F542A">
                <w:rPr>
                  <w:rStyle w:val="Hyperlink"/>
                </w:rPr>
                <w:t>ResearchGate</w:t>
              </w:r>
            </w:hyperlink>
            <w:r w:rsidRPr="001F542A">
              <w:t>)</w:t>
            </w:r>
          </w:p>
        </w:tc>
      </w:tr>
      <w:tr w:rsidR="001F542A" w:rsidRPr="001F542A" w14:paraId="1A2DE80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D5F943" w14:textId="77777777" w:rsidR="001F542A" w:rsidRPr="001F542A" w:rsidRDefault="001F542A" w:rsidP="001F542A">
            <w:proofErr w:type="spellStart"/>
            <w:r w:rsidRPr="001F542A">
              <w:t>TransBTS</w:t>
            </w:r>
            <w:proofErr w:type="spellEnd"/>
            <w:r w:rsidRPr="001F542A">
              <w:t xml:space="preserve"> (Wang et al., 2021)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C84CF7" w14:textId="77777777" w:rsidR="001F542A" w:rsidRPr="001F542A" w:rsidRDefault="001F542A" w:rsidP="001F542A">
            <w:r w:rsidRPr="001F542A">
              <w:rPr>
                <w:b/>
                <w:bCs/>
              </w:rPr>
              <w:t>32.99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3D8BEC" w14:textId="77777777" w:rsidR="001F542A" w:rsidRPr="001F542A" w:rsidRDefault="001F542A" w:rsidP="001F542A">
            <w:proofErr w:type="spellStart"/>
            <w:r w:rsidRPr="001F542A">
              <w:t>TransBTS</w:t>
            </w:r>
            <w:proofErr w:type="spellEnd"/>
            <w:r w:rsidRPr="001F542A">
              <w:t xml:space="preserve"> reported at 32.99M parameters. (</w:t>
            </w:r>
            <w:hyperlink r:id="rId11" w:tooltip="TransBTS: Multimodal Brain Tumor Segmentation Using ..." w:history="1">
              <w:r w:rsidRPr="001F542A">
                <w:rPr>
                  <w:rStyle w:val="Hyperlink"/>
                </w:rPr>
                <w:t>MICCAI 2021</w:t>
              </w:r>
            </w:hyperlink>
            <w:r w:rsidRPr="001F542A">
              <w:t>)</w:t>
            </w:r>
          </w:p>
        </w:tc>
      </w:tr>
      <w:tr w:rsidR="001F542A" w:rsidRPr="001F542A" w14:paraId="61F8D13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2B21CB" w14:textId="77777777" w:rsidR="001F542A" w:rsidRPr="001F542A" w:rsidRDefault="001F542A" w:rsidP="001F542A">
            <w:proofErr w:type="spellStart"/>
            <w:r w:rsidRPr="001F542A">
              <w:t>nnU</w:t>
            </w:r>
            <w:proofErr w:type="spellEnd"/>
            <w:r w:rsidRPr="001F542A">
              <w:t>-Net (default configs)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C4D01" w14:textId="77777777" w:rsidR="001F542A" w:rsidRPr="001F542A" w:rsidRDefault="001F542A" w:rsidP="001F542A">
            <w:r w:rsidRPr="001F542A">
              <w:rPr>
                <w:b/>
                <w:bCs/>
              </w:rPr>
              <w:t>~30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2D456" w14:textId="77777777" w:rsidR="001F542A" w:rsidRPr="001F542A" w:rsidRDefault="001F542A" w:rsidP="001F542A">
            <w:r w:rsidRPr="001F542A">
              <w:t xml:space="preserve">Default </w:t>
            </w:r>
            <w:proofErr w:type="spellStart"/>
            <w:r w:rsidRPr="001F542A">
              <w:t>nnU</w:t>
            </w:r>
            <w:proofErr w:type="spellEnd"/>
            <w:r w:rsidRPr="001F542A">
              <w:t>-Net configurations are commonly reported at roughly 30M parameters, specific count depends on dataset and chosen config. (</w:t>
            </w:r>
            <w:proofErr w:type="spellStart"/>
            <w:r w:rsidRPr="001F542A">
              <w:fldChar w:fldCharType="begin"/>
            </w:r>
            <w:r w:rsidRPr="001F542A">
              <w:instrText>HYPERLINK "https://openreview.net/pdf?id=l_Zxaj0PZE" \o "Make nnUNets Small Again"</w:instrText>
            </w:r>
            <w:r w:rsidRPr="001F542A">
              <w:fldChar w:fldCharType="separate"/>
            </w:r>
            <w:r w:rsidRPr="001F542A">
              <w:rPr>
                <w:rStyle w:val="Hyperlink"/>
              </w:rPr>
              <w:t>OpenReview</w:t>
            </w:r>
            <w:proofErr w:type="spellEnd"/>
            <w:r w:rsidRPr="001F542A">
              <w:fldChar w:fldCharType="end"/>
            </w:r>
            <w:r w:rsidRPr="001F542A">
              <w:t xml:space="preserve">, </w:t>
            </w:r>
            <w:hyperlink r:id="rId12" w:tooltip="Number of parameters in the nnUNet #516" w:history="1">
              <w:r w:rsidRPr="001F542A">
                <w:rPr>
                  <w:rStyle w:val="Hyperlink"/>
                </w:rPr>
                <w:t>GitHub</w:t>
              </w:r>
            </w:hyperlink>
            <w:r w:rsidRPr="001F542A">
              <w:t>)</w:t>
            </w:r>
          </w:p>
        </w:tc>
      </w:tr>
      <w:tr w:rsidR="001F542A" w:rsidRPr="001F542A" w14:paraId="684E44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7E187F" w14:textId="77777777" w:rsidR="001F542A" w:rsidRPr="001F542A" w:rsidRDefault="001F542A" w:rsidP="001F542A">
            <w:proofErr w:type="spellStart"/>
            <w:r w:rsidRPr="001F542A">
              <w:t>nnFormer</w:t>
            </w:r>
            <w:proofErr w:type="spellEnd"/>
            <w:r w:rsidRPr="001F542A">
              <w:t xml:space="preserve"> (survey value)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7E95DA" w14:textId="77777777" w:rsidR="001F542A" w:rsidRPr="001F542A" w:rsidRDefault="001F542A" w:rsidP="001F542A">
            <w:r w:rsidRPr="001F542A">
              <w:rPr>
                <w:b/>
                <w:bCs/>
              </w:rPr>
              <w:t>39.7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47C49A" w14:textId="77777777" w:rsidR="001F542A" w:rsidRPr="001F542A" w:rsidRDefault="001F542A" w:rsidP="001F542A">
            <w:r w:rsidRPr="001F542A">
              <w:t>Reported in transformer survey comparisons. (</w:t>
            </w:r>
            <w:hyperlink r:id="rId13" w:tooltip="(PDF) Transformers in Medical Imaging: A Survey" w:history="1">
              <w:r w:rsidRPr="001F542A">
                <w:rPr>
                  <w:rStyle w:val="Hyperlink"/>
                </w:rPr>
                <w:t>ResearchGate</w:t>
              </w:r>
            </w:hyperlink>
            <w:r w:rsidRPr="001F542A">
              <w:t>)</w:t>
            </w:r>
          </w:p>
        </w:tc>
      </w:tr>
      <w:tr w:rsidR="001F542A" w:rsidRPr="001F542A" w14:paraId="19A510B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9D3247" w14:textId="77777777" w:rsidR="001F542A" w:rsidRPr="001F542A" w:rsidRDefault="001F542A" w:rsidP="001F542A">
            <w:r w:rsidRPr="001F542A">
              <w:t>Swin UNETR (</w:t>
            </w:r>
            <w:proofErr w:type="spellStart"/>
            <w:r w:rsidRPr="001F542A">
              <w:t>Hatamizadeh</w:t>
            </w:r>
            <w:proofErr w:type="spellEnd"/>
            <w:r w:rsidRPr="001F542A">
              <w:t xml:space="preserve"> et al., 2022)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9E9E44" w14:textId="77777777" w:rsidR="001F542A" w:rsidRPr="001F542A" w:rsidRDefault="001F542A" w:rsidP="001F542A">
            <w:r w:rsidRPr="001F542A">
              <w:rPr>
                <w:b/>
                <w:bCs/>
              </w:rPr>
              <w:t>61.98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2A73B1" w14:textId="77777777" w:rsidR="001F542A" w:rsidRPr="001F542A" w:rsidRDefault="001F542A" w:rsidP="001F542A">
            <w:r w:rsidRPr="001F542A">
              <w:t>Swin UNETR parameter count from the original paper. (</w:t>
            </w:r>
            <w:proofErr w:type="spellStart"/>
            <w:r w:rsidRPr="001F542A">
              <w:fldChar w:fldCharType="begin"/>
            </w:r>
            <w:r w:rsidRPr="001F542A">
              <w:instrText>HYPERLINK "https://arxiv.org/pdf/2201.01266" \o "arXiv:2201.01266v1 [eess.IV] 4 Jan 2022"</w:instrText>
            </w:r>
            <w:r w:rsidRPr="001F542A">
              <w:fldChar w:fldCharType="separate"/>
            </w:r>
            <w:r w:rsidRPr="001F542A">
              <w:rPr>
                <w:rStyle w:val="Hyperlink"/>
              </w:rPr>
              <w:t>arXiv</w:t>
            </w:r>
            <w:proofErr w:type="spellEnd"/>
            <w:r w:rsidRPr="001F542A">
              <w:fldChar w:fldCharType="end"/>
            </w:r>
            <w:r w:rsidRPr="001F542A">
              <w:t>)</w:t>
            </w:r>
          </w:p>
        </w:tc>
      </w:tr>
      <w:tr w:rsidR="001F542A" w:rsidRPr="001F542A" w14:paraId="1B92F38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7FE86A" w14:textId="77777777" w:rsidR="001F542A" w:rsidRPr="001F542A" w:rsidRDefault="001F542A" w:rsidP="001F542A">
            <w:r w:rsidRPr="001F542A">
              <w:lastRenderedPageBreak/>
              <w:t>UNETR (</w:t>
            </w:r>
            <w:proofErr w:type="spellStart"/>
            <w:r w:rsidRPr="001F542A">
              <w:t>Hatamizadeh</w:t>
            </w:r>
            <w:proofErr w:type="spellEnd"/>
            <w:r w:rsidRPr="001F542A">
              <w:t xml:space="preserve"> et al., 2021)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042ED6" w14:textId="77777777" w:rsidR="001F542A" w:rsidRPr="001F542A" w:rsidRDefault="001F542A" w:rsidP="001F542A">
            <w:r w:rsidRPr="001F542A">
              <w:rPr>
                <w:b/>
                <w:bCs/>
              </w:rPr>
              <w:t>102.5 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8572D3" w14:textId="77777777" w:rsidR="001F542A" w:rsidRPr="001F542A" w:rsidRDefault="001F542A" w:rsidP="001F542A">
            <w:r w:rsidRPr="001F542A">
              <w:t xml:space="preserve">UNETR reported as a large </w:t>
            </w:r>
            <w:proofErr w:type="spellStart"/>
            <w:r w:rsidRPr="001F542A">
              <w:t>ViT</w:t>
            </w:r>
            <w:proofErr w:type="spellEnd"/>
            <w:r w:rsidRPr="001F542A">
              <w:t>-based encoder configuration, ~102.5M in survey comparisons. (</w:t>
            </w:r>
            <w:hyperlink r:id="rId14" w:tooltip="(PDF) Transformers in Medical Imaging: A Survey" w:history="1">
              <w:r w:rsidRPr="001F542A">
                <w:rPr>
                  <w:rStyle w:val="Hyperlink"/>
                </w:rPr>
                <w:t>ResearchGate</w:t>
              </w:r>
            </w:hyperlink>
            <w:r w:rsidRPr="001F542A">
              <w:t>)</w:t>
            </w:r>
          </w:p>
        </w:tc>
      </w:tr>
    </w:tbl>
    <w:p w14:paraId="20DCB938" w14:textId="77777777" w:rsidR="001F542A" w:rsidRDefault="001F542A" w:rsidP="00C21633"/>
    <w:p w14:paraId="1D8049CF" w14:textId="5D9C4803" w:rsidR="00C35CAF" w:rsidRDefault="001F542A" w:rsidP="00C21633">
      <w:r>
        <w:t xml:space="preserve">Our model ranks </w:t>
      </w:r>
      <w:r w:rsidR="00C35CAF">
        <w:t>as some of the most light weight model out there.</w:t>
      </w:r>
    </w:p>
    <w:p w14:paraId="34DF10C6" w14:textId="12E22A8B" w:rsidR="00C35CAF" w:rsidRDefault="00C35CAF" w:rsidP="00C21633">
      <w:r>
        <w:t>Even if we compare the FLOPs count of our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1701"/>
        <w:gridCol w:w="1843"/>
      </w:tblGrid>
      <w:tr w:rsidR="00C35CAF" w:rsidRPr="00BA3223" w14:paraId="2F8D9765" w14:textId="77777777" w:rsidTr="00015892">
        <w:trPr>
          <w:tblHeader/>
          <w:tblCellSpacing w:w="15" w:type="dxa"/>
        </w:trPr>
        <w:tc>
          <w:tcPr>
            <w:tcW w:w="1940" w:type="dxa"/>
            <w:vAlign w:val="center"/>
            <w:hideMark/>
          </w:tcPr>
          <w:p w14:paraId="4D50EAAB" w14:textId="77777777" w:rsidR="00C35CAF" w:rsidRPr="00BA3223" w:rsidRDefault="00C35CAF" w:rsidP="00015892">
            <w:pPr>
              <w:rPr>
                <w:b/>
                <w:bCs/>
              </w:rPr>
            </w:pPr>
            <w:r w:rsidRPr="00BA3223">
              <w:rPr>
                <w:b/>
                <w:bCs/>
              </w:rPr>
              <w:t>Methods</w:t>
            </w:r>
          </w:p>
        </w:tc>
        <w:tc>
          <w:tcPr>
            <w:tcW w:w="1671" w:type="dxa"/>
            <w:vAlign w:val="center"/>
            <w:hideMark/>
          </w:tcPr>
          <w:p w14:paraId="34479044" w14:textId="77777777" w:rsidR="00C35CAF" w:rsidRPr="00BA3223" w:rsidRDefault="00C35CAF" w:rsidP="00015892">
            <w:pPr>
              <w:rPr>
                <w:b/>
                <w:bCs/>
              </w:rPr>
            </w:pPr>
            <w:r w:rsidRPr="00BA3223">
              <w:rPr>
                <w:b/>
                <w:bCs/>
              </w:rPr>
              <w:t>Parameters (M)</w:t>
            </w:r>
          </w:p>
        </w:tc>
        <w:tc>
          <w:tcPr>
            <w:tcW w:w="1798" w:type="dxa"/>
            <w:vAlign w:val="center"/>
            <w:hideMark/>
          </w:tcPr>
          <w:p w14:paraId="38765AFE" w14:textId="77777777" w:rsidR="00C35CAF" w:rsidRPr="00BA3223" w:rsidRDefault="00C35CAF" w:rsidP="00015892">
            <w:pPr>
              <w:rPr>
                <w:b/>
                <w:bCs/>
              </w:rPr>
            </w:pPr>
            <w:r w:rsidRPr="00BA3223">
              <w:rPr>
                <w:b/>
                <w:bCs/>
              </w:rPr>
              <w:t>FLOPs (G)</w:t>
            </w:r>
          </w:p>
        </w:tc>
      </w:tr>
      <w:tr w:rsidR="00C35CAF" w:rsidRPr="00BA3223" w14:paraId="154B6D21" w14:textId="77777777" w:rsidTr="00015892">
        <w:trPr>
          <w:tblCellSpacing w:w="15" w:type="dxa"/>
        </w:trPr>
        <w:tc>
          <w:tcPr>
            <w:tcW w:w="1940" w:type="dxa"/>
            <w:vAlign w:val="center"/>
            <w:hideMark/>
          </w:tcPr>
          <w:p w14:paraId="65F5BE5A" w14:textId="77777777" w:rsidR="00C35CAF" w:rsidRPr="00BA3223" w:rsidRDefault="00C35CAF" w:rsidP="00015892">
            <w:r w:rsidRPr="00BA3223">
              <w:t xml:space="preserve">3D U-Net </w:t>
            </w:r>
          </w:p>
        </w:tc>
        <w:tc>
          <w:tcPr>
            <w:tcW w:w="1671" w:type="dxa"/>
            <w:vAlign w:val="center"/>
            <w:hideMark/>
          </w:tcPr>
          <w:p w14:paraId="1F947989" w14:textId="77777777" w:rsidR="00C35CAF" w:rsidRPr="00BA3223" w:rsidRDefault="00C35CAF" w:rsidP="00015892">
            <w:r w:rsidRPr="00BA3223">
              <w:t>7.74</w:t>
            </w:r>
          </w:p>
        </w:tc>
        <w:tc>
          <w:tcPr>
            <w:tcW w:w="1798" w:type="dxa"/>
            <w:vAlign w:val="center"/>
            <w:hideMark/>
          </w:tcPr>
          <w:p w14:paraId="1E073365" w14:textId="77777777" w:rsidR="00C35CAF" w:rsidRPr="00BA3223" w:rsidRDefault="00C35CAF" w:rsidP="00015892">
            <w:r w:rsidRPr="00BA3223">
              <w:t>586.71</w:t>
            </w:r>
          </w:p>
        </w:tc>
      </w:tr>
      <w:tr w:rsidR="00C35CAF" w:rsidRPr="00BA3223" w14:paraId="1C0ADD67" w14:textId="77777777" w:rsidTr="00015892">
        <w:trPr>
          <w:tblCellSpacing w:w="15" w:type="dxa"/>
        </w:trPr>
        <w:tc>
          <w:tcPr>
            <w:tcW w:w="1940" w:type="dxa"/>
            <w:vAlign w:val="center"/>
            <w:hideMark/>
          </w:tcPr>
          <w:p w14:paraId="09A650C0" w14:textId="77777777" w:rsidR="00C35CAF" w:rsidRPr="00BA3223" w:rsidRDefault="00C35CAF" w:rsidP="00015892">
            <w:r w:rsidRPr="00BA3223">
              <w:t>Attention U-Net</w:t>
            </w:r>
          </w:p>
        </w:tc>
        <w:tc>
          <w:tcPr>
            <w:tcW w:w="1671" w:type="dxa"/>
            <w:vAlign w:val="center"/>
            <w:hideMark/>
          </w:tcPr>
          <w:p w14:paraId="4C748D59" w14:textId="77777777" w:rsidR="00C35CAF" w:rsidRPr="00BA3223" w:rsidRDefault="00C35CAF" w:rsidP="00015892">
            <w:r w:rsidRPr="00BA3223">
              <w:t>17.12</w:t>
            </w:r>
          </w:p>
        </w:tc>
        <w:tc>
          <w:tcPr>
            <w:tcW w:w="1798" w:type="dxa"/>
            <w:vAlign w:val="center"/>
            <w:hideMark/>
          </w:tcPr>
          <w:p w14:paraId="2E5F60A1" w14:textId="77777777" w:rsidR="00C35CAF" w:rsidRPr="00BA3223" w:rsidRDefault="00C35CAF" w:rsidP="00015892">
            <w:r w:rsidRPr="00BA3223">
              <w:t>588.26</w:t>
            </w:r>
          </w:p>
        </w:tc>
      </w:tr>
      <w:tr w:rsidR="00C35CAF" w:rsidRPr="00BA3223" w14:paraId="474AD768" w14:textId="77777777" w:rsidTr="00015892">
        <w:trPr>
          <w:tblCellSpacing w:w="15" w:type="dxa"/>
        </w:trPr>
        <w:tc>
          <w:tcPr>
            <w:tcW w:w="1940" w:type="dxa"/>
            <w:vAlign w:val="center"/>
            <w:hideMark/>
          </w:tcPr>
          <w:p w14:paraId="67DC74E2" w14:textId="77777777" w:rsidR="00C35CAF" w:rsidRPr="00BA3223" w:rsidRDefault="00C35CAF" w:rsidP="00015892">
            <w:proofErr w:type="spellStart"/>
            <w:r w:rsidRPr="00BA3223">
              <w:t>VNet</w:t>
            </w:r>
            <w:proofErr w:type="spellEnd"/>
          </w:p>
        </w:tc>
        <w:tc>
          <w:tcPr>
            <w:tcW w:w="1671" w:type="dxa"/>
            <w:vAlign w:val="center"/>
            <w:hideMark/>
          </w:tcPr>
          <w:p w14:paraId="0F7CF259" w14:textId="77777777" w:rsidR="00C35CAF" w:rsidRPr="00BA3223" w:rsidRDefault="00C35CAF" w:rsidP="00015892">
            <w:r w:rsidRPr="00BA3223">
              <w:t>7.03</w:t>
            </w:r>
          </w:p>
        </w:tc>
        <w:tc>
          <w:tcPr>
            <w:tcW w:w="1798" w:type="dxa"/>
            <w:vAlign w:val="center"/>
            <w:hideMark/>
          </w:tcPr>
          <w:p w14:paraId="4769F78E" w14:textId="77777777" w:rsidR="00C35CAF" w:rsidRPr="00BA3223" w:rsidRDefault="00C35CAF" w:rsidP="00015892">
            <w:r w:rsidRPr="00BA3223">
              <w:t>769.30</w:t>
            </w:r>
          </w:p>
        </w:tc>
      </w:tr>
      <w:tr w:rsidR="00C35CAF" w:rsidRPr="00BA3223" w14:paraId="3329C0F7" w14:textId="77777777" w:rsidTr="00015892">
        <w:trPr>
          <w:tblCellSpacing w:w="15" w:type="dxa"/>
        </w:trPr>
        <w:tc>
          <w:tcPr>
            <w:tcW w:w="1940" w:type="dxa"/>
            <w:vAlign w:val="center"/>
            <w:hideMark/>
          </w:tcPr>
          <w:p w14:paraId="1D367BF0" w14:textId="77777777" w:rsidR="00C35CAF" w:rsidRPr="00BA3223" w:rsidRDefault="00C35CAF" w:rsidP="00015892">
            <w:r w:rsidRPr="00BA3223">
              <w:t>Swin-</w:t>
            </w:r>
            <w:proofErr w:type="spellStart"/>
            <w:r w:rsidRPr="00BA3223">
              <w:t>Unet</w:t>
            </w:r>
            <w:proofErr w:type="spellEnd"/>
          </w:p>
        </w:tc>
        <w:tc>
          <w:tcPr>
            <w:tcW w:w="1671" w:type="dxa"/>
            <w:vAlign w:val="center"/>
            <w:hideMark/>
          </w:tcPr>
          <w:p w14:paraId="4E3D60C8" w14:textId="77777777" w:rsidR="00C35CAF" w:rsidRPr="00BA3223" w:rsidRDefault="00C35CAF" w:rsidP="00015892">
            <w:r w:rsidRPr="00BA3223">
              <w:t>27.15</w:t>
            </w:r>
          </w:p>
        </w:tc>
        <w:tc>
          <w:tcPr>
            <w:tcW w:w="1798" w:type="dxa"/>
            <w:vAlign w:val="center"/>
            <w:hideMark/>
          </w:tcPr>
          <w:p w14:paraId="23B6B425" w14:textId="77777777" w:rsidR="00C35CAF" w:rsidRPr="00BA3223" w:rsidRDefault="00C35CAF" w:rsidP="00015892">
            <w:r w:rsidRPr="00BA3223">
              <w:t>250.88</w:t>
            </w:r>
          </w:p>
        </w:tc>
      </w:tr>
      <w:tr w:rsidR="00C35CAF" w:rsidRPr="00BA3223" w14:paraId="62B03885" w14:textId="77777777" w:rsidTr="00015892">
        <w:trPr>
          <w:tblCellSpacing w:w="15" w:type="dxa"/>
        </w:trPr>
        <w:tc>
          <w:tcPr>
            <w:tcW w:w="1940" w:type="dxa"/>
            <w:vAlign w:val="center"/>
            <w:hideMark/>
          </w:tcPr>
          <w:p w14:paraId="63DC8F2E" w14:textId="77777777" w:rsidR="00C35CAF" w:rsidRPr="00BA3223" w:rsidRDefault="00C35CAF" w:rsidP="00015892">
            <w:r w:rsidRPr="00BA3223">
              <w:t>HDC-Net</w:t>
            </w:r>
          </w:p>
        </w:tc>
        <w:tc>
          <w:tcPr>
            <w:tcW w:w="1671" w:type="dxa"/>
            <w:vAlign w:val="center"/>
            <w:hideMark/>
          </w:tcPr>
          <w:p w14:paraId="1F6DD48B" w14:textId="77777777" w:rsidR="00C35CAF" w:rsidRPr="00BA3223" w:rsidRDefault="00C35CAF" w:rsidP="00015892">
            <w:r w:rsidRPr="00BA3223">
              <w:t>0.29</w:t>
            </w:r>
          </w:p>
        </w:tc>
        <w:tc>
          <w:tcPr>
            <w:tcW w:w="1798" w:type="dxa"/>
            <w:vAlign w:val="center"/>
            <w:hideMark/>
          </w:tcPr>
          <w:p w14:paraId="537FA380" w14:textId="77777777" w:rsidR="00C35CAF" w:rsidRPr="00BA3223" w:rsidRDefault="00C35CAF" w:rsidP="00015892">
            <w:r w:rsidRPr="00BA3223">
              <w:t>25.</w:t>
            </w:r>
            <w:r>
              <w:t>62</w:t>
            </w:r>
          </w:p>
        </w:tc>
      </w:tr>
      <w:tr w:rsidR="00C35CAF" w:rsidRPr="00BA3223" w14:paraId="7EE77725" w14:textId="77777777" w:rsidTr="00015892">
        <w:trPr>
          <w:tblCellSpacing w:w="15" w:type="dxa"/>
        </w:trPr>
        <w:tc>
          <w:tcPr>
            <w:tcW w:w="1940" w:type="dxa"/>
            <w:vAlign w:val="center"/>
            <w:hideMark/>
          </w:tcPr>
          <w:p w14:paraId="1D752A0C" w14:textId="77777777" w:rsidR="00C35CAF" w:rsidRPr="00BA3223" w:rsidRDefault="00C35CAF" w:rsidP="00015892">
            <w:proofErr w:type="spellStart"/>
            <w:r w:rsidRPr="00BA3223">
              <w:t>TransUNet</w:t>
            </w:r>
            <w:proofErr w:type="spellEnd"/>
          </w:p>
        </w:tc>
        <w:tc>
          <w:tcPr>
            <w:tcW w:w="1671" w:type="dxa"/>
            <w:vAlign w:val="center"/>
            <w:hideMark/>
          </w:tcPr>
          <w:p w14:paraId="32DADF22" w14:textId="77777777" w:rsidR="00C35CAF" w:rsidRPr="00BA3223" w:rsidRDefault="00C35CAF" w:rsidP="00015892">
            <w:r w:rsidRPr="00BA3223">
              <w:t>105.18</w:t>
            </w:r>
          </w:p>
        </w:tc>
        <w:tc>
          <w:tcPr>
            <w:tcW w:w="1798" w:type="dxa"/>
            <w:vAlign w:val="center"/>
            <w:hideMark/>
          </w:tcPr>
          <w:p w14:paraId="11AEEDDA" w14:textId="77777777" w:rsidR="00C35CAF" w:rsidRPr="00BA3223" w:rsidRDefault="00C35CAF" w:rsidP="00015892">
            <w:r w:rsidRPr="00BA3223">
              <w:t>1,205.76</w:t>
            </w:r>
          </w:p>
        </w:tc>
      </w:tr>
      <w:tr w:rsidR="00C35CAF" w:rsidRPr="00BA3223" w14:paraId="07D3BC95" w14:textId="77777777" w:rsidTr="00015892">
        <w:trPr>
          <w:tblCellSpacing w:w="15" w:type="dxa"/>
        </w:trPr>
        <w:tc>
          <w:tcPr>
            <w:tcW w:w="1940" w:type="dxa"/>
            <w:vAlign w:val="center"/>
            <w:hideMark/>
          </w:tcPr>
          <w:p w14:paraId="10D2B411" w14:textId="77777777" w:rsidR="00C35CAF" w:rsidRPr="00BA3223" w:rsidRDefault="00C35CAF" w:rsidP="00015892">
            <w:proofErr w:type="spellStart"/>
            <w:r w:rsidRPr="00BA3223">
              <w:t>TransBTS</w:t>
            </w:r>
            <w:proofErr w:type="spellEnd"/>
          </w:p>
        </w:tc>
        <w:tc>
          <w:tcPr>
            <w:tcW w:w="1671" w:type="dxa"/>
            <w:vAlign w:val="center"/>
            <w:hideMark/>
          </w:tcPr>
          <w:p w14:paraId="7E5299C2" w14:textId="77777777" w:rsidR="00C35CAF" w:rsidRPr="00BA3223" w:rsidRDefault="00C35CAF" w:rsidP="00015892">
            <w:r w:rsidRPr="00BA3223">
              <w:t>30.61</w:t>
            </w:r>
          </w:p>
        </w:tc>
        <w:tc>
          <w:tcPr>
            <w:tcW w:w="1798" w:type="dxa"/>
            <w:vAlign w:val="center"/>
            <w:hideMark/>
          </w:tcPr>
          <w:p w14:paraId="41E1A069" w14:textId="77777777" w:rsidR="00C35CAF" w:rsidRPr="00BA3223" w:rsidRDefault="00C35CAF" w:rsidP="00015892">
            <w:r w:rsidRPr="00BA3223">
              <w:t>263.82</w:t>
            </w:r>
          </w:p>
        </w:tc>
      </w:tr>
      <w:tr w:rsidR="00C35CAF" w:rsidRPr="00BA3223" w14:paraId="572E4DE7" w14:textId="77777777" w:rsidTr="00015892">
        <w:trPr>
          <w:tblCellSpacing w:w="15" w:type="dxa"/>
        </w:trPr>
        <w:tc>
          <w:tcPr>
            <w:tcW w:w="1940" w:type="dxa"/>
            <w:vAlign w:val="center"/>
            <w:hideMark/>
          </w:tcPr>
          <w:p w14:paraId="60F64AD6" w14:textId="77777777" w:rsidR="00C35CAF" w:rsidRPr="00BA3223" w:rsidRDefault="00C35CAF" w:rsidP="00015892">
            <w:r w:rsidRPr="00BA3223">
              <w:t>MCSLF-Net</w:t>
            </w:r>
          </w:p>
        </w:tc>
        <w:tc>
          <w:tcPr>
            <w:tcW w:w="1671" w:type="dxa"/>
            <w:vAlign w:val="center"/>
            <w:hideMark/>
          </w:tcPr>
          <w:p w14:paraId="63A1E21C" w14:textId="77777777" w:rsidR="00C35CAF" w:rsidRPr="00BA3223" w:rsidRDefault="00C35CAF" w:rsidP="00015892">
            <w:r w:rsidRPr="00BA3223">
              <w:t>24.49</w:t>
            </w:r>
          </w:p>
        </w:tc>
        <w:tc>
          <w:tcPr>
            <w:tcW w:w="1798" w:type="dxa"/>
            <w:vAlign w:val="center"/>
            <w:hideMark/>
          </w:tcPr>
          <w:p w14:paraId="546C3B5D" w14:textId="77777777" w:rsidR="00C35CAF" w:rsidRPr="00BA3223" w:rsidRDefault="00C35CAF" w:rsidP="00015892">
            <w:r w:rsidRPr="00BA3223">
              <w:t>142.43</w:t>
            </w:r>
          </w:p>
        </w:tc>
      </w:tr>
    </w:tbl>
    <w:p w14:paraId="05337F7E" w14:textId="77777777" w:rsidR="00C35CAF" w:rsidRDefault="00C35CAF" w:rsidP="00C21633">
      <w:r>
        <w:br/>
        <w:t xml:space="preserve">Reported as per </w:t>
      </w:r>
      <w:hyperlink r:id="rId15" w:history="1">
        <w:r w:rsidRPr="00C35CAF">
          <w:rPr>
            <w:rStyle w:val="Hyperlink"/>
          </w:rPr>
          <w:t>Mingzhe Zhou</w:t>
        </w:r>
        <w:r w:rsidRPr="00C35CAF">
          <w:rPr>
            <w:rStyle w:val="Hyperlink"/>
          </w:rPr>
          <w:t xml:space="preserve"> et al.</w:t>
        </w:r>
      </w:hyperlink>
      <w:r>
        <w:t>, we can see this model might not rank among the Ultra-Lightweight models like HDC-Net. But we can comfortably place it in the category of light weight model.</w:t>
      </w:r>
    </w:p>
    <w:p w14:paraId="1448B5CD" w14:textId="77777777" w:rsidR="00C35CAF" w:rsidRDefault="00C35CAF" w:rsidP="00C21633"/>
    <w:p w14:paraId="12848CF6" w14:textId="642A9921" w:rsidR="00C35CAF" w:rsidRDefault="00C35CAF" w:rsidP="00C35CAF">
      <w:pPr>
        <w:pStyle w:val="Heading1"/>
      </w:pPr>
      <w:r>
        <w:t>Conclusion</w:t>
      </w:r>
    </w:p>
    <w:p w14:paraId="0B69DA59" w14:textId="7DFD8929" w:rsidR="00C35CAF" w:rsidRDefault="00A76C83" w:rsidP="00C35CAF">
      <w:r>
        <w:t>This proposed model performs on per or even better than main stream image segmentation architecture, managing to compete with popular Transformer based networks, while being much lightweight than most of them.</w:t>
      </w:r>
    </w:p>
    <w:p w14:paraId="66A434FD" w14:textId="59E6E363" w:rsidR="00A76C83" w:rsidRPr="00C35CAF" w:rsidRDefault="00A76C83" w:rsidP="00C35CAF">
      <w:r>
        <w:t xml:space="preserve">In this paper we have not shown justifications for many of the improvements that we have made. For example we have not shown any evidence that our adaptive loss function works better than other mainstream loss functions like </w:t>
      </w:r>
      <w:r w:rsidRPr="00A76C83">
        <w:t>Tversky or Boundary los</w:t>
      </w:r>
      <w:r>
        <w:t xml:space="preserve">s; or even if it works </w:t>
      </w:r>
      <w:r>
        <w:lastRenderedPageBreak/>
        <w:t xml:space="preserve">better than Dice Loss or Categorical Focal Loss stand alone. Also in case of our DRIC block we have not formally tested if all </w:t>
      </w:r>
      <w:r w:rsidRPr="00A76C83">
        <w:t>components</w:t>
      </w:r>
      <w:r>
        <w:t xml:space="preserve"> of that block is strictly necessary, or how it preforms compared to already available/popular Dense, Residual, or Inception block. These components of  the architecture has been decided through an theoretical understanding and through preliminary small-scale testing. We have failed to show </w:t>
      </w:r>
      <w:r w:rsidR="00D2631C">
        <w:t xml:space="preserve">any justification for them mostly due to a lack of equipment and a lack of scope. Also we haven’t tested other criterions that could have theoretically boosted our model performance; for example other validation strategies like </w:t>
      </w:r>
      <w:r w:rsidR="00D2631C" w:rsidRPr="00D2631C">
        <w:t xml:space="preserve">cross-validation </w:t>
      </w:r>
      <w:r w:rsidR="00D2631C">
        <w:t>or</w:t>
      </w:r>
      <w:r w:rsidR="00D2631C" w:rsidRPr="00D2631C">
        <w:t xml:space="preserve"> hold-ou</w:t>
      </w:r>
      <w:r w:rsidR="00D2631C">
        <w:t>t, Data Augmentation strategies, Other n</w:t>
      </w:r>
      <w:r w:rsidR="00D2631C" w:rsidRPr="00D2631C">
        <w:t>ormalization approach</w:t>
      </w:r>
      <w:r w:rsidR="00D2631C">
        <w:t xml:space="preserve"> etc. We how to experiment with them in future expansion of the work, if the scope permits.</w:t>
      </w:r>
    </w:p>
    <w:p w14:paraId="007D8553" w14:textId="77777777" w:rsidR="00C35CAF" w:rsidRDefault="00C35CAF" w:rsidP="00C21633"/>
    <w:p w14:paraId="1640C1A1" w14:textId="23AEB5B4" w:rsidR="00C35CAF" w:rsidRPr="008F52BD" w:rsidRDefault="00C35CAF" w:rsidP="00C21633">
      <w:r>
        <w:t xml:space="preserve"> </w:t>
      </w:r>
    </w:p>
    <w:p w14:paraId="14DD3BA2" w14:textId="77777777" w:rsidR="0004776C" w:rsidRPr="008F52BD" w:rsidRDefault="0004776C" w:rsidP="00C21633"/>
    <w:p w14:paraId="149BF90C" w14:textId="516289AE" w:rsidR="006B23DA" w:rsidRPr="008F52BD" w:rsidRDefault="00C21633" w:rsidP="006B23DA">
      <w:r w:rsidRPr="008F52BD">
        <w:t xml:space="preserve">*N.B.: The VRAM usage and inference times are reported as per partial test runs on Google </w:t>
      </w:r>
      <w:proofErr w:type="spellStart"/>
      <w:r w:rsidRPr="008F52BD">
        <w:t>Colab</w:t>
      </w:r>
      <w:proofErr w:type="spellEnd"/>
      <w:r w:rsidRPr="008F52BD">
        <w:t>, using a Tesla T4 GPU.</w:t>
      </w:r>
    </w:p>
    <w:p w14:paraId="40776469" w14:textId="07F9C5ED" w:rsidR="00C21633" w:rsidRPr="008F52BD" w:rsidRDefault="00C21633" w:rsidP="006B23DA">
      <w:r w:rsidRPr="008F52BD">
        <w:t>**N.B. &amp; ***N.B.: These processes are adopted directly from YouTube tutorials of Dr. Sreenivas Bhattiprolu ("Digital Srini" on YouTube). </w:t>
      </w:r>
    </w:p>
    <w:p w14:paraId="34EF61F7" w14:textId="03D6E4D7" w:rsidR="00C21633" w:rsidRDefault="00C21633" w:rsidP="006B23DA">
      <w:r w:rsidRPr="008F52BD">
        <w:t>****N.B.: Reported as per the final run.</w:t>
      </w:r>
    </w:p>
    <w:p w14:paraId="5A149FB1" w14:textId="0E1BEC01" w:rsidR="00624F34" w:rsidRPr="00113CBC" w:rsidRDefault="00624F34" w:rsidP="006B23DA">
      <w:r>
        <w:t xml:space="preserve">*****N.B.: Abbreviations Used here are; TC- </w:t>
      </w:r>
      <w:r w:rsidRPr="00624F34">
        <w:t>Necrotic and non-enhancing tumour core</w:t>
      </w:r>
      <w:r>
        <w:t xml:space="preserve">[Lebel 1], WT- </w:t>
      </w:r>
      <w:r w:rsidRPr="00624F34">
        <w:t xml:space="preserve">Peritumoral </w:t>
      </w:r>
      <w:proofErr w:type="spellStart"/>
      <w:r>
        <w:t>E</w:t>
      </w:r>
      <w:r w:rsidRPr="00624F34">
        <w:t>dema</w:t>
      </w:r>
      <w:proofErr w:type="spellEnd"/>
      <w:r>
        <w:t xml:space="preserve">[Lebel 2], ET- </w:t>
      </w:r>
      <w:r w:rsidRPr="00624F34">
        <w:t>GD Enhancing Tumour</w:t>
      </w:r>
      <w:r>
        <w:t>[Lebel 3]</w:t>
      </w:r>
    </w:p>
    <w:sectPr w:rsidR="00624F34" w:rsidRPr="00113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47716"/>
    <w:multiLevelType w:val="multilevel"/>
    <w:tmpl w:val="92B82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213990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E1"/>
    <w:rsid w:val="0004776C"/>
    <w:rsid w:val="00113CBC"/>
    <w:rsid w:val="001D7E75"/>
    <w:rsid w:val="001F542A"/>
    <w:rsid w:val="002C464D"/>
    <w:rsid w:val="00387119"/>
    <w:rsid w:val="003D22E1"/>
    <w:rsid w:val="003E438E"/>
    <w:rsid w:val="005277A8"/>
    <w:rsid w:val="005C2085"/>
    <w:rsid w:val="00624F34"/>
    <w:rsid w:val="006960E5"/>
    <w:rsid w:val="006B23DA"/>
    <w:rsid w:val="007369E0"/>
    <w:rsid w:val="00865E7A"/>
    <w:rsid w:val="008F52BD"/>
    <w:rsid w:val="009232C3"/>
    <w:rsid w:val="00A76C83"/>
    <w:rsid w:val="00B210EA"/>
    <w:rsid w:val="00B6268A"/>
    <w:rsid w:val="00C21633"/>
    <w:rsid w:val="00C35CAF"/>
    <w:rsid w:val="00C70D30"/>
    <w:rsid w:val="00CE22E0"/>
    <w:rsid w:val="00D2631C"/>
    <w:rsid w:val="00D80BF0"/>
    <w:rsid w:val="00D865F3"/>
    <w:rsid w:val="00EB4854"/>
    <w:rsid w:val="00EC0947"/>
    <w:rsid w:val="00F46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7AF8"/>
  <w15:chartTrackingRefBased/>
  <w15:docId w15:val="{296DD2EC-45D5-49BA-9725-9AB7AE51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DA"/>
  </w:style>
  <w:style w:type="paragraph" w:styleId="Heading1">
    <w:name w:val="heading 1"/>
    <w:basedOn w:val="Normal"/>
    <w:next w:val="Normal"/>
    <w:link w:val="Heading1Char"/>
    <w:uiPriority w:val="9"/>
    <w:qFormat/>
    <w:rsid w:val="003D2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2E1"/>
    <w:rPr>
      <w:rFonts w:eastAsiaTheme="majorEastAsia" w:cstheme="majorBidi"/>
      <w:color w:val="272727" w:themeColor="text1" w:themeTint="D8"/>
    </w:rPr>
  </w:style>
  <w:style w:type="paragraph" w:styleId="Title">
    <w:name w:val="Title"/>
    <w:basedOn w:val="Normal"/>
    <w:next w:val="Normal"/>
    <w:link w:val="TitleChar"/>
    <w:uiPriority w:val="10"/>
    <w:qFormat/>
    <w:rsid w:val="003D2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2E1"/>
    <w:pPr>
      <w:spacing w:before="160"/>
      <w:jc w:val="center"/>
    </w:pPr>
    <w:rPr>
      <w:i/>
      <w:iCs/>
      <w:color w:val="404040" w:themeColor="text1" w:themeTint="BF"/>
    </w:rPr>
  </w:style>
  <w:style w:type="character" w:customStyle="1" w:styleId="QuoteChar">
    <w:name w:val="Quote Char"/>
    <w:basedOn w:val="DefaultParagraphFont"/>
    <w:link w:val="Quote"/>
    <w:uiPriority w:val="29"/>
    <w:rsid w:val="003D22E1"/>
    <w:rPr>
      <w:i/>
      <w:iCs/>
      <w:color w:val="404040" w:themeColor="text1" w:themeTint="BF"/>
    </w:rPr>
  </w:style>
  <w:style w:type="paragraph" w:styleId="ListParagraph">
    <w:name w:val="List Paragraph"/>
    <w:basedOn w:val="Normal"/>
    <w:uiPriority w:val="34"/>
    <w:qFormat/>
    <w:rsid w:val="003D22E1"/>
    <w:pPr>
      <w:ind w:left="720"/>
      <w:contextualSpacing/>
    </w:pPr>
  </w:style>
  <w:style w:type="character" w:styleId="IntenseEmphasis">
    <w:name w:val="Intense Emphasis"/>
    <w:basedOn w:val="DefaultParagraphFont"/>
    <w:uiPriority w:val="21"/>
    <w:qFormat/>
    <w:rsid w:val="003D22E1"/>
    <w:rPr>
      <w:i/>
      <w:iCs/>
      <w:color w:val="2F5496" w:themeColor="accent1" w:themeShade="BF"/>
    </w:rPr>
  </w:style>
  <w:style w:type="paragraph" w:styleId="IntenseQuote">
    <w:name w:val="Intense Quote"/>
    <w:basedOn w:val="Normal"/>
    <w:next w:val="Normal"/>
    <w:link w:val="IntenseQuoteChar"/>
    <w:uiPriority w:val="30"/>
    <w:qFormat/>
    <w:rsid w:val="003D2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2E1"/>
    <w:rPr>
      <w:i/>
      <w:iCs/>
      <w:color w:val="2F5496" w:themeColor="accent1" w:themeShade="BF"/>
    </w:rPr>
  </w:style>
  <w:style w:type="character" w:styleId="IntenseReference">
    <w:name w:val="Intense Reference"/>
    <w:basedOn w:val="DefaultParagraphFont"/>
    <w:uiPriority w:val="32"/>
    <w:qFormat/>
    <w:rsid w:val="003D22E1"/>
    <w:rPr>
      <w:b/>
      <w:bCs/>
      <w:smallCaps/>
      <w:color w:val="2F5496" w:themeColor="accent1" w:themeShade="BF"/>
      <w:spacing w:val="5"/>
    </w:rPr>
  </w:style>
  <w:style w:type="paragraph" w:styleId="NormalWeb">
    <w:name w:val="Normal (Web)"/>
    <w:uiPriority w:val="99"/>
    <w:semiHidden/>
    <w:unhideWhenUsed/>
    <w:rsid w:val="008F52BD"/>
    <w:pPr>
      <w:spacing w:before="100" w:beforeAutospacing="1" w:after="10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8F52BD"/>
    <w:rPr>
      <w:b/>
      <w:bCs/>
    </w:rPr>
  </w:style>
  <w:style w:type="character" w:styleId="Hyperlink">
    <w:name w:val="Hyperlink"/>
    <w:basedOn w:val="DefaultParagraphFont"/>
    <w:uiPriority w:val="99"/>
    <w:unhideWhenUsed/>
    <w:rsid w:val="001F542A"/>
    <w:rPr>
      <w:color w:val="0563C1" w:themeColor="hyperlink"/>
      <w:u w:val="single"/>
    </w:rPr>
  </w:style>
  <w:style w:type="character" w:styleId="UnresolvedMention">
    <w:name w:val="Unresolved Mention"/>
    <w:basedOn w:val="DefaultParagraphFont"/>
    <w:uiPriority w:val="99"/>
    <w:semiHidden/>
    <w:unhideWhenUsed/>
    <w:rsid w:val="001F5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ccess.thecvf.com/content/CVPR2025/papers/Yu_SuperLightNet_Lightweight_Parameter_Aggregation_Network_for_Multimodal_Brain_Tumor_Segmentation_CVPR_2025_paper.pdf" TargetMode="External"/><Relationship Id="rId13" Type="http://schemas.openxmlformats.org/officeDocument/2006/relationships/hyperlink" Target="https://www.researchgate.net/publication/358148665_Transformers_in_Medical_Imaging_A_Survey" TargetMode="External"/><Relationship Id="rId3" Type="http://schemas.openxmlformats.org/officeDocument/2006/relationships/settings" Target="settings.xml"/><Relationship Id="rId7" Type="http://schemas.openxmlformats.org/officeDocument/2006/relationships/hyperlink" Target="https://openaccess.thecvf.com/content/CVPR2024W/DEF-AI-MIA/papers/Perera_SegFormer3D_An_Efficient_Transformer_for_3D_Medical_Image_Segmentation_CVPRW_2024_paper.pdf" TargetMode="External"/><Relationship Id="rId12" Type="http://schemas.openxmlformats.org/officeDocument/2006/relationships/hyperlink" Target="https://github.com/MIC-DKFZ/nnUNet/discussions/51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iccai2021.org/openaccess/paperlinks/2021/09/01/492-Paper0295.html" TargetMode="External"/><Relationship Id="rId5" Type="http://schemas.openxmlformats.org/officeDocument/2006/relationships/image" Target="media/image1.png"/><Relationship Id="rId15" Type="http://schemas.openxmlformats.org/officeDocument/2006/relationships/hyperlink" Target="https://drive.google.com/file/d/13BNiJYXS0JAPRV2aPwIkFN_tK0SjPB_3/view?usp=sharing" TargetMode="External"/><Relationship Id="rId10" Type="http://schemas.openxmlformats.org/officeDocument/2006/relationships/hyperlink" Target="https://www.researchgate.net/publication/358148665_Transformers_in_Medical_Imaging_A_Survey" TargetMode="External"/><Relationship Id="rId4" Type="http://schemas.openxmlformats.org/officeDocument/2006/relationships/webSettings" Target="webSettings.xml"/><Relationship Id="rId9" Type="http://schemas.openxmlformats.org/officeDocument/2006/relationships/hyperlink" Target="https://miccai2021.org/openaccess/paperlinks/2021/09/01/492-Paper0295.html" TargetMode="External"/><Relationship Id="rId14" Type="http://schemas.openxmlformats.org/officeDocument/2006/relationships/hyperlink" Target="https://www.researchgate.net/publication/358148665_Transformers_in_Medical_Imaging_A_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9</Pages>
  <Words>2594</Words>
  <Characters>14789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Arkaprabha Laha</dc:creator>
  <cp:keywords/>
  <dc:description/>
  <cp:lastModifiedBy>Arkaprabha Laha</cp:lastModifiedBy>
  <cp:revision>5</cp:revision>
  <dcterms:created xsi:type="dcterms:W3CDTF">2026-01-07T09:44:00Z</dcterms:created>
  <dcterms:modified xsi:type="dcterms:W3CDTF">2026-01-10T17:25:00Z</dcterms:modified>
</cp:coreProperties>
</file>