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 : Arka Haldi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: 9/9/2020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UID : 2018130014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4f81bd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32"/>
          <w:szCs w:val="32"/>
          <w:vertAlign w:val="baseline"/>
          <w:rtl w:val="0"/>
        </w:rPr>
        <w:t xml:space="preserve">CEL 51, DCCN, Monsoon 2020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4472c4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6"/>
          <w:szCs w:val="26"/>
          <w:vertAlign w:val="baseline"/>
          <w:rtl w:val="0"/>
        </w:rPr>
        <w:t xml:space="preserve">Lab 4: Prototyping a Network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597916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6420" y="3780000"/>
                          <a:ext cx="5979160" cy="0"/>
                        </a:xfrm>
                        <a:prstGeom prst="straightConnector1">
                          <a:avLst/>
                        </a:prstGeom>
                        <a:noFill/>
                        <a:ln cap="flat" cmpd="sng" w="12225">
                          <a:solidFill>
                            <a:srgbClr val="4F81BD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5979160" cy="12700"/>
                <wp:effectExtent b="0" l="0" r="0" t="0"/>
                <wp:wrapNone/>
                <wp:docPr id="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9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Prototype a network using Packet Tracer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A client has requested that you set up a simple network with two PCs connected to a switch. Verify that the hardware, along with the given configurations, meet the requirements of the client.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vertAlign w:val="baseline"/>
          <w:rtl w:val="0"/>
        </w:rPr>
        <w:t xml:space="preserve">Step 1: Set up the network topology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Add two PCs and a Cisco 2950T switch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Using straight-through cables, connect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PC0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to interface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Fa0/1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Switch0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PC1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to interface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Fa0/2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Switch0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4586288" cy="3248311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3248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Configure PC0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Config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tab in the PC0 configuration window: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IP address: 192.168.10.10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Subnet Mask 255.255.255.0</w:t>
      </w:r>
    </w:p>
    <w:p w:rsidR="00000000" w:rsidDel="00000000" w:rsidP="00000000" w:rsidRDefault="00000000" w:rsidRPr="00000000" w14:paraId="00000018">
      <w:pPr>
        <w:ind w:left="1440" w:firstLine="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Configure PC1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Config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tab in the PC1 configuration window</w:t>
      </w:r>
    </w:p>
    <w:p w:rsidR="00000000" w:rsidDel="00000000" w:rsidP="00000000" w:rsidRDefault="00000000" w:rsidRPr="00000000" w14:paraId="0000001A">
      <w:pPr>
        <w:widowControl w:val="1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IP address: 192.168.10.11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Subnet Mask 255.255.255.0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0</wp:posOffset>
            </wp:positionV>
            <wp:extent cx="3238500" cy="2338373"/>
            <wp:effectExtent b="0" l="0" r="0" t="0"/>
            <wp:wrapSquare wrapText="bothSides" distB="0" distT="0" distL="0" distR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39627" l="0" r="271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383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3028950</wp:posOffset>
            </wp:positionH>
            <wp:positionV relativeFrom="paragraph">
              <wp:posOffset>0</wp:posOffset>
            </wp:positionV>
            <wp:extent cx="3238500" cy="2311821"/>
            <wp:effectExtent b="0" l="0" r="0" t="0"/>
            <wp:wrapSquare wrapText="bothSides" distB="0" distT="0" distL="0" distR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39945" l="0" r="269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118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vertAlign w:val="baseline"/>
          <w:rtl w:val="0"/>
        </w:rPr>
        <w:t xml:space="preserve">Step 2: Test connectivity from PC0 to PC1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ping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command to test connectivity.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Click PC0.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Choose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Desktop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tab.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Choose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Command Prompt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Type: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ping 192.168.10.11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and press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vertAlign w:val="baseline"/>
          <w:rtl w:val="0"/>
        </w:rPr>
        <w:t xml:space="preserve">enter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A successful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ping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indicates the network was configured correctly and the prototype validates the hardware and software configurations. A successful ping should resemble the below output:</w:t>
      </w:r>
    </w:p>
    <w:p w:rsidR="00000000" w:rsidDel="00000000" w:rsidP="00000000" w:rsidRDefault="00000000" w:rsidRPr="00000000" w14:paraId="00000036">
      <w:pPr>
        <w:ind w:left="1440" w:firstLine="72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2519363" cy="1906318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50155" l="0" r="426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906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Close the configuration window.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Click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Check Results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button at the bottom of the instruction window to check your work..</w:t>
      </w:r>
    </w:p>
    <w:p w:rsidR="00000000" w:rsidDel="00000000" w:rsidP="00000000" w:rsidRDefault="00000000" w:rsidRPr="00000000" w14:paraId="00000039">
      <w:pPr>
        <w:widowControl w:val="1"/>
        <w:ind w:left="1440"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2474359" cy="1535112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75931" l="0" r="7925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4359" cy="153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Theory: </w:t>
      </w:r>
    </w:p>
    <w:p w:rsidR="00000000" w:rsidDel="00000000" w:rsidP="00000000" w:rsidRDefault="00000000" w:rsidRPr="00000000" w14:paraId="0000003E">
      <w:pPr>
        <w:widowControl w:val="1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Network Switch</w:t>
      </w:r>
    </w:p>
    <w:p w:rsidR="00000000" w:rsidDel="00000000" w:rsidP="00000000" w:rsidRDefault="00000000" w:rsidRPr="00000000" w14:paraId="00000040">
      <w:pPr>
        <w:widowControl w:val="1"/>
        <w:ind w:left="72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1200150</wp:posOffset>
            </wp:positionH>
            <wp:positionV relativeFrom="paragraph">
              <wp:posOffset>114300</wp:posOffset>
            </wp:positionV>
            <wp:extent cx="3530600" cy="723900"/>
            <wp:effectExtent b="0" l="0" r="0" t="0"/>
            <wp:wrapTopAndBottom distB="0" distT="0"/>
            <wp:docPr id="1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widowControl w:val="1"/>
        <w:shd w:fill="ffffff" w:val="clear"/>
        <w:spacing w:after="100" w:before="100" w:lineRule="auto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network switch (also called switching hub, bridging hub, and by the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IEEE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MAC bridge)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vertAlign w:val="superscript"/>
            <w:rtl w:val="0"/>
          </w:rPr>
          <w:t xml:space="preserve">[1]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is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networking hardware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that connects devices on a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computer network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by using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packet switching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to receive and forward data to the destination device.</w:t>
      </w:r>
    </w:p>
    <w:p w:rsidR="00000000" w:rsidDel="00000000" w:rsidP="00000000" w:rsidRDefault="00000000" w:rsidRPr="00000000" w14:paraId="00000042">
      <w:pPr>
        <w:widowControl w:val="1"/>
        <w:shd w:fill="ffffff" w:val="clear"/>
        <w:spacing w:after="100" w:before="100" w:lineRule="auto"/>
        <w:ind w:left="720" w:firstLine="0"/>
        <w:rPr>
          <w:rFonts w:ascii="Times New Roman" w:cs="Times New Roman" w:eastAsia="Times New Roman" w:hAnsi="Times New Roman"/>
          <w:sz w:val="22"/>
          <w:szCs w:val="22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network switch is a multiport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network bridge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that uses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MAC addresses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to forward data at the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data link layer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(layer 2) of the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OSI model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 Some switches can also forward data at the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network layer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(layer 3) by additionally incorporating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routing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functionality. Such switches are commonly known as layer-3 switches or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multilayer switches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[Source]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ind w:left="72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ind w:left="72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Router</w:t>
      </w:r>
    </w:p>
    <w:p w:rsidR="00000000" w:rsidDel="00000000" w:rsidP="00000000" w:rsidRDefault="00000000" w:rsidRPr="00000000" w14:paraId="00000047">
      <w:pPr>
        <w:widowControl w:val="1"/>
        <w:ind w:left="72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1892300</wp:posOffset>
            </wp:positionH>
            <wp:positionV relativeFrom="paragraph">
              <wp:posOffset>130683</wp:posOffset>
            </wp:positionV>
            <wp:extent cx="1900238" cy="1269704"/>
            <wp:effectExtent b="0" l="0" r="0" t="0"/>
            <wp:wrapTopAndBottom distB="0" distT="0"/>
            <wp:docPr id="1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269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2"/>
          <w:szCs w:val="22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router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vertAlign w:val="superscript"/>
            <w:rtl w:val="0"/>
          </w:rPr>
          <w:t xml:space="preserve">[a]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is a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networking device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that forwards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data packets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between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computer networks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 Routers perform the traffic directing functions on the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Internet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 Data sent through the internet, such as a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web page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or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email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is in the form of data packets. A packet is typically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forwarded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from one router to another router through the networks that constitute an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internetwork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(e.g. the Internet) until it reaches its destination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node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10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 router is connected to two or more data lines from different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IP networks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vertAlign w:val="superscript"/>
            <w:rtl w:val="0"/>
          </w:rPr>
          <w:t xml:space="preserve">[b]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When a data packet comes in on one of the lines, the router reads the 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network address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information in the packet header to determine the ultimate destination. Then, using information in its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routing table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or </w:t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</w:rPr>
          <w:t xml:space="preserve">routing policy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it directs the packet to the next network on its journey.</w:t>
      </w:r>
    </w:p>
    <w:p w:rsidR="00000000" w:rsidDel="00000000" w:rsidP="00000000" w:rsidRDefault="00000000" w:rsidRPr="00000000" w14:paraId="0000004A">
      <w:pPr>
        <w:widowControl w:val="1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[Source]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4f81bd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f81bd"/>
          <w:sz w:val="32"/>
          <w:szCs w:val="32"/>
          <w:vertAlign w:val="baseline"/>
          <w:rtl w:val="0"/>
        </w:rPr>
        <w:t xml:space="preserve">CEL51, DCCN, Monsoon 2020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4472c4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6"/>
          <w:szCs w:val="26"/>
          <w:vertAlign w:val="baseline"/>
          <w:rtl w:val="0"/>
        </w:rPr>
        <w:t xml:space="preserve">Lab 4.1: Basic configuration - hostname, motd banner, passwd etc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597916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56420" y="3780000"/>
                          <a:ext cx="5979160" cy="0"/>
                        </a:xfrm>
                        <a:prstGeom prst="straightConnector1">
                          <a:avLst/>
                        </a:prstGeom>
                        <a:noFill/>
                        <a:ln cap="flat" cmpd="sng" w="12225">
                          <a:solidFill>
                            <a:srgbClr val="4F81BD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50800</wp:posOffset>
                </wp:positionV>
                <wp:extent cx="5979160" cy="12700"/>
                <wp:effectExtent b="0" l="0" r="0" t="0"/>
                <wp:wrapNone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9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This lab will test your ability to configure basic settings such as hostname, motd banner, encrypted passwords, and terminal options on a Packet Tracer 6.2 simulated Cisco Catalyst switch. </w:t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89362" cy="3418847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9362" cy="3418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Above is the configuration used in this experiment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nitial Setup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357188</wp:posOffset>
            </wp:positionH>
            <wp:positionV relativeFrom="paragraph">
              <wp:posOffset>0</wp:posOffset>
            </wp:positionV>
            <wp:extent cx="3852863" cy="3353261"/>
            <wp:effectExtent b="0" l="0" r="0" t="0"/>
            <wp:wrapTopAndBottom distB="0" dist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33532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Set IP address of Remote Laptop as 172.16.1.1, 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belonging to the same subnet as the Router Gateway IP that it’s connected to.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58434</wp:posOffset>
            </wp:positionV>
            <wp:extent cx="4060604" cy="3519190"/>
            <wp:effectExtent b="0" l="0" r="0" t="0"/>
            <wp:wrapTopAndBottom distB="0" dist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0604" cy="3519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Set the default IP address as 172.16.1.0, same as that of the IP at the Router port.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1220788</wp:posOffset>
            </wp:positionH>
            <wp:positionV relativeFrom="paragraph">
              <wp:posOffset>114300</wp:posOffset>
            </wp:positionV>
            <wp:extent cx="3433763" cy="3433763"/>
            <wp:effectExtent b="0" l="0" r="0" t="0"/>
            <wp:wrapTopAndBottom distB="0" dist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3433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Enter the IP Gateway entered in the Remote Laptop as the FastEthernet IP address, with the same Subnet Mask as that of the Remote Laptop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1216025</wp:posOffset>
            </wp:positionH>
            <wp:positionV relativeFrom="paragraph">
              <wp:posOffset>116253</wp:posOffset>
            </wp:positionV>
            <wp:extent cx="3443288" cy="3452027"/>
            <wp:effectExtent b="0" l="0" r="0" t="0"/>
            <wp:wrapTopAndBottom distB="0" dist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4520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Enter the IP Gateway to be entered into the Router, as part of the below instructions, as the IP Address of the FastEthernet1 port of the Router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br w:type="textWrapping"/>
        <w:t xml:space="preserve">1. Use the local laptop connect to the switch console.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381000</wp:posOffset>
            </wp:positionH>
            <wp:positionV relativeFrom="paragraph">
              <wp:posOffset>28575</wp:posOffset>
            </wp:positionV>
            <wp:extent cx="3929063" cy="3948513"/>
            <wp:effectExtent b="0" l="0" r="0" t="0"/>
            <wp:wrapTopAndBottom distB="0" dist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948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All of the configuration to the Switch to set encryption, make logging in synchronous, adding MOTD, and switching encryption on, etc are all done in the above lines</w:t>
      </w:r>
    </w:p>
    <w:p w:rsidR="00000000" w:rsidDel="00000000" w:rsidP="00000000" w:rsidRDefault="00000000" w:rsidRPr="00000000" w14:paraId="0000007E">
      <w:pPr>
        <w:ind w:left="0" w:firstLine="0"/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2. Configure Switch hostname as LOCAL-SWITCH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3. Configure the message of the day as "Unauthorized access is forbidden"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Here as we observe, we enter the configuration mode of the Router CLI, and configure the hostname as the new name, and Attach a MOTD to the Switch.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3740553</wp:posOffset>
            </wp:positionV>
            <wp:extent cx="4848225" cy="2190750"/>
            <wp:effectExtent b="25400" l="25400" r="25400" t="25400"/>
            <wp:wrapTopAndBottom distB="0" dist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1"/>
                    <a:srcRect b="16293" l="4498" r="7439" t="4400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90750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733425</wp:posOffset>
            </wp:positionH>
            <wp:positionV relativeFrom="paragraph">
              <wp:posOffset>19050</wp:posOffset>
            </wp:positionV>
            <wp:extent cx="4114800" cy="981075"/>
            <wp:effectExtent b="25400" l="25400" r="25400" t="25400"/>
            <wp:wrapTopAndBottom distB="0" dist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1"/>
                    <a:srcRect b="57662" l="4372" r="13498" t="2290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81075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br w:type="textWrapping"/>
        <w:t xml:space="preserve">4. Configure the password for privileged mode access as "cisco". The password must be md5 encrypted</w:t>
        <w:br w:type="textWrapping"/>
        <w:t xml:space="preserve">5. Configure password encryption on the switch using the global configuration command</w:t>
        <w:br w:type="textWrapping"/>
        <w:t xml:space="preserve">6. Configure CONSOLE access with the following settings :</w:t>
        <w:br w:type="textWrapping"/>
        <w:t xml:space="preserve">- Login enabled</w:t>
        <w:br w:type="textWrapping"/>
        <w:t xml:space="preserve">- Password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password-line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br w:type="textWrapping"/>
        <w:t xml:space="preserve">- History size : 15 commands</w:t>
        <w:br w:type="textWrapping"/>
        <w:t xml:space="preserve">- Timeout : 6'45''</w:t>
        <w:br w:type="textWrapping"/>
        <w:t xml:space="preserve">- Synchronous logging </w:t>
        <w:br w:type="textWrapping"/>
        <w:br w:type="textWrapping"/>
        <w:t xml:space="preserve">6. Configure TELNET access with the following settings :</w:t>
        <w:br w:type="textWrapping"/>
        <w:t xml:space="preserve">- Login enabled</w:t>
        <w:br w:type="textWrapping"/>
        <w:t xml:space="preserve">- Password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password-telnet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br w:type="textWrapping"/>
        <w:t xml:space="preserve">- History size : 15 commands</w:t>
        <w:br w:type="textWrapping"/>
        <w:t xml:space="preserve">- Timeout : 8'20''</w:t>
        <w:br w:type="textWrapping"/>
        <w:t xml:space="preserve">- Synchronous logging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3962400" cy="2181225"/>
            <wp:effectExtent b="25400" l="25400" r="25400" t="25400"/>
            <wp:wrapTopAndBottom distB="0" dist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1"/>
                    <a:srcRect b="19000" l="3921" r="28104" t="4375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81225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7. Configure the IP address of the switch as 192.168.1.2/24 and it's default gateway IP (192.168.1.1).</w:t>
        <w:br w:type="textWrapping"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319999</wp:posOffset>
            </wp:positionV>
            <wp:extent cx="5880100" cy="923762"/>
            <wp:effectExtent b="25400" l="25400" r="25400" t="25400"/>
            <wp:wrapTopAndBottom distB="0" dist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2"/>
                    <a:srcRect b="16110" l="3266" r="15075" t="7250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923762"/>
                    </a:xfrm>
                    <a:prstGeom prst="rect"/>
                    <a:ln w="25400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8. Test telnet connectivity from the Remote Laptop using the telnet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152400</wp:posOffset>
            </wp:positionV>
            <wp:extent cx="5880100" cy="5118100"/>
            <wp:effectExtent b="0" l="0" r="0" t="0"/>
            <wp:wrapTopAndBottom distB="0" dist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11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Successfully pinged 192.168.1.2, i.e the Switch. Next we check the telnet client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</w:rPr>
        <w:drawing>
          <wp:inline distB="114300" distT="114300" distL="114300" distR="114300">
            <wp:extent cx="5876925" cy="272097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4"/>
                    <a:srcRect b="468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2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Used Telnet to rename the switch from Remote Laptop, using the CLI of Switch.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Hostname  changed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877888</wp:posOffset>
            </wp:positionH>
            <wp:positionV relativeFrom="paragraph">
              <wp:posOffset>78060</wp:posOffset>
            </wp:positionV>
            <wp:extent cx="4119563" cy="4128290"/>
            <wp:effectExtent b="0" l="0" r="0" t="0"/>
            <wp:wrapTopAndBottom distB="0" dist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4128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Conclusion:</w:t>
      </w:r>
    </w:p>
    <w:p w:rsidR="00000000" w:rsidDel="00000000" w:rsidP="00000000" w:rsidRDefault="00000000" w:rsidRPr="00000000" w14:paraId="000000A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Hence, we have successfully demonstrated telnet utility using a simple Router, Switch topology.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We learnt how to make the IP connections, how to assigned IP addresses to ports, about IP Gateways, how to debug a network topology, about subnet masks, and Network ID’s , and also about the reality of Networking as a whole.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30" w:left="1440" w:right="1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Router_(computing)#cite_note-4" TargetMode="External"/><Relationship Id="rId42" Type="http://schemas.openxmlformats.org/officeDocument/2006/relationships/hyperlink" Target="https://en.wikipedia.org/wiki/Routing_table" TargetMode="External"/><Relationship Id="rId41" Type="http://schemas.openxmlformats.org/officeDocument/2006/relationships/hyperlink" Target="https://en.wikipedia.org/wiki/Network_address" TargetMode="External"/><Relationship Id="rId44" Type="http://schemas.openxmlformats.org/officeDocument/2006/relationships/hyperlink" Target="https://en.wikipedia.org/wiki/Router_(computing)" TargetMode="External"/><Relationship Id="rId43" Type="http://schemas.openxmlformats.org/officeDocument/2006/relationships/hyperlink" Target="https://en.wikipedia.org/wiki/Routing_policy" TargetMode="External"/><Relationship Id="rId46" Type="http://schemas.openxmlformats.org/officeDocument/2006/relationships/image" Target="media/image16.png"/><Relationship Id="rId45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7.png"/><Relationship Id="rId47" Type="http://schemas.openxmlformats.org/officeDocument/2006/relationships/image" Target="media/image1.png"/><Relationship Id="rId4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15.png"/><Relationship Id="rId8" Type="http://schemas.openxmlformats.org/officeDocument/2006/relationships/image" Target="media/image19.png"/><Relationship Id="rId31" Type="http://schemas.openxmlformats.org/officeDocument/2006/relationships/hyperlink" Target="https://en.wikipedia.org/wiki/Computer_network" TargetMode="External"/><Relationship Id="rId30" Type="http://schemas.openxmlformats.org/officeDocument/2006/relationships/hyperlink" Target="https://en.wikipedia.org/wiki/Data_packet" TargetMode="External"/><Relationship Id="rId33" Type="http://schemas.openxmlformats.org/officeDocument/2006/relationships/hyperlink" Target="https://en.wikipedia.org/wiki/Web_page" TargetMode="External"/><Relationship Id="rId32" Type="http://schemas.openxmlformats.org/officeDocument/2006/relationships/hyperlink" Target="https://en.wikipedia.org/wiki/Internet" TargetMode="External"/><Relationship Id="rId35" Type="http://schemas.openxmlformats.org/officeDocument/2006/relationships/hyperlink" Target="https://en.wikipedia.org/wiki/Packet_forwarding" TargetMode="External"/><Relationship Id="rId34" Type="http://schemas.openxmlformats.org/officeDocument/2006/relationships/hyperlink" Target="https://en.wikipedia.org/wiki/Email" TargetMode="External"/><Relationship Id="rId37" Type="http://schemas.openxmlformats.org/officeDocument/2006/relationships/hyperlink" Target="https://en.wikipedia.org/wiki/Node_(networking)" TargetMode="External"/><Relationship Id="rId36" Type="http://schemas.openxmlformats.org/officeDocument/2006/relationships/hyperlink" Target="https://en.wikipedia.org/wiki/Internetwork" TargetMode="External"/><Relationship Id="rId39" Type="http://schemas.openxmlformats.org/officeDocument/2006/relationships/hyperlink" Target="https://en.wikipedia.org/wiki/IP_network" TargetMode="External"/><Relationship Id="rId38" Type="http://schemas.openxmlformats.org/officeDocument/2006/relationships/hyperlink" Target="https://en.wikipedia.org/wiki/Router_(computing)#cite_note-3" TargetMode="External"/><Relationship Id="rId20" Type="http://schemas.openxmlformats.org/officeDocument/2006/relationships/hyperlink" Target="https://en.wikipedia.org/wiki/Data_link_layer" TargetMode="External"/><Relationship Id="rId22" Type="http://schemas.openxmlformats.org/officeDocument/2006/relationships/hyperlink" Target="https://en.wikipedia.org/wiki/Network_layer" TargetMode="External"/><Relationship Id="rId21" Type="http://schemas.openxmlformats.org/officeDocument/2006/relationships/hyperlink" Target="https://en.wikipedia.org/wiki/OSI_model" TargetMode="External"/><Relationship Id="rId24" Type="http://schemas.openxmlformats.org/officeDocument/2006/relationships/hyperlink" Target="https://en.wikipedia.org/wiki/Multilayer_switch" TargetMode="External"/><Relationship Id="rId23" Type="http://schemas.openxmlformats.org/officeDocument/2006/relationships/hyperlink" Target="https://en.wikipedia.org/wiki/Routing" TargetMode="External"/><Relationship Id="rId26" Type="http://schemas.openxmlformats.org/officeDocument/2006/relationships/hyperlink" Target="https://en.wikipedia.org/wiki/Network_switch" TargetMode="External"/><Relationship Id="rId25" Type="http://schemas.openxmlformats.org/officeDocument/2006/relationships/hyperlink" Target="https://en.wikipedia.org/wiki/Network_switch#cite_note-layer3-2" TargetMode="External"/><Relationship Id="rId28" Type="http://schemas.openxmlformats.org/officeDocument/2006/relationships/hyperlink" Target="https://en.wikipedia.org/wiki/Router_(computing)#cite_note-2" TargetMode="External"/><Relationship Id="rId27" Type="http://schemas.openxmlformats.org/officeDocument/2006/relationships/image" Target="media/image11.jpg"/><Relationship Id="rId29" Type="http://schemas.openxmlformats.org/officeDocument/2006/relationships/hyperlink" Target="https://en.wikipedia.org/wiki/Networking_device" TargetMode="External"/><Relationship Id="rId51" Type="http://schemas.openxmlformats.org/officeDocument/2006/relationships/image" Target="media/image13.png"/><Relationship Id="rId50" Type="http://schemas.openxmlformats.org/officeDocument/2006/relationships/image" Target="media/image6.png"/><Relationship Id="rId53" Type="http://schemas.openxmlformats.org/officeDocument/2006/relationships/image" Target="media/image10.png"/><Relationship Id="rId52" Type="http://schemas.openxmlformats.org/officeDocument/2006/relationships/image" Target="media/image8.png"/><Relationship Id="rId11" Type="http://schemas.openxmlformats.org/officeDocument/2006/relationships/image" Target="media/image9.png"/><Relationship Id="rId55" Type="http://schemas.openxmlformats.org/officeDocument/2006/relationships/image" Target="media/image2.png"/><Relationship Id="rId10" Type="http://schemas.openxmlformats.org/officeDocument/2006/relationships/image" Target="media/image14.png"/><Relationship Id="rId54" Type="http://schemas.openxmlformats.org/officeDocument/2006/relationships/image" Target="media/image4.png"/><Relationship Id="rId13" Type="http://schemas.openxmlformats.org/officeDocument/2006/relationships/hyperlink" Target="https://en.wikipedia.org/wiki/IEEE" TargetMode="External"/><Relationship Id="rId12" Type="http://schemas.openxmlformats.org/officeDocument/2006/relationships/image" Target="media/image3.jpg"/><Relationship Id="rId15" Type="http://schemas.openxmlformats.org/officeDocument/2006/relationships/hyperlink" Target="https://en.wikipedia.org/wiki/Networking_hardware" TargetMode="External"/><Relationship Id="rId14" Type="http://schemas.openxmlformats.org/officeDocument/2006/relationships/hyperlink" Target="https://en.wikipedia.org/wiki/Network_switch#cite_note-1" TargetMode="External"/><Relationship Id="rId17" Type="http://schemas.openxmlformats.org/officeDocument/2006/relationships/hyperlink" Target="https://en.wikipedia.org/wiki/Packet_switching" TargetMode="External"/><Relationship Id="rId16" Type="http://schemas.openxmlformats.org/officeDocument/2006/relationships/hyperlink" Target="https://en.wikipedia.org/wiki/Computer_network" TargetMode="External"/><Relationship Id="rId19" Type="http://schemas.openxmlformats.org/officeDocument/2006/relationships/hyperlink" Target="https://en.wikipedia.org/wiki/MAC_address" TargetMode="External"/><Relationship Id="rId18" Type="http://schemas.openxmlformats.org/officeDocument/2006/relationships/hyperlink" Target="https://en.wikipedia.org/wiki/Network_brid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