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27" w:rsidRPr="000C3727" w:rsidRDefault="000C3727" w:rsidP="000C3727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sz w:val="48"/>
          <w:szCs w:val="48"/>
        </w:rPr>
        <w:t>Madaripur</w:t>
      </w:r>
      <w:proofErr w:type="spellEnd"/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3400425" cy="5238750"/>
            <wp:effectExtent l="0" t="0" r="9525" b="0"/>
            <wp:wrapTight wrapText="bothSides">
              <wp:wrapPolygon edited="0">
                <wp:start x="0" y="0"/>
                <wp:lineTo x="0" y="21521"/>
                <wp:lineTo x="21539" y="21521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F1E">
        <w:rPr>
          <w:sz w:val="48"/>
          <w:szCs w:val="48"/>
        </w:rPr>
        <w:tab/>
      </w:r>
      <w:r w:rsidR="006E3F1E">
        <w:rPr>
          <w:sz w:val="48"/>
          <w:szCs w:val="48"/>
        </w:rPr>
        <w:tab/>
      </w:r>
      <w:r w:rsidR="006E3F1E">
        <w:rPr>
          <w:sz w:val="48"/>
          <w:szCs w:val="48"/>
        </w:rPr>
        <w:tab/>
      </w:r>
      <w:r w:rsidR="006E3F1E">
        <w:rPr>
          <w:sz w:val="48"/>
          <w:szCs w:val="48"/>
        </w:rPr>
        <w:tab/>
      </w:r>
      <w:r w:rsidR="006E3F1E" w:rsidRPr="006E3F1E">
        <w:rPr>
          <w:b/>
          <w:color w:val="44546A" w:themeColor="text2"/>
          <w:sz w:val="48"/>
          <w:szCs w:val="48"/>
        </w:rPr>
        <w:t>Go Back</w:t>
      </w:r>
    </w:p>
    <w:p w:rsidR="000C3727" w:rsidRPr="00FE4F5A" w:rsidRDefault="000C3727" w:rsidP="000C372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Area: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1125.69</w:t>
      </w:r>
      <w:r w:rsidRPr="00FE4F5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E4F5A">
        <w:rPr>
          <w:rFonts w:ascii="Arial" w:hAnsi="Arial" w:cs="Arial"/>
          <w:sz w:val="28"/>
        </w:rPr>
        <w:t xml:space="preserve">Square </w:t>
      </w:r>
      <w:bookmarkStart w:id="0" w:name="_GoBack"/>
      <w:bookmarkEnd w:id="0"/>
      <w:proofErr w:type="spellStart"/>
      <w:r w:rsidRPr="00FE4F5A">
        <w:rPr>
          <w:rFonts w:ascii="Arial" w:hAnsi="Arial" w:cs="Arial"/>
          <w:sz w:val="28"/>
        </w:rPr>
        <w:t>Kilometres</w:t>
      </w:r>
      <w:proofErr w:type="spellEnd"/>
      <w:r w:rsidRPr="00FE4F5A">
        <w:rPr>
          <w:rFonts w:ascii="Arial" w:hAnsi="Arial" w:cs="Arial"/>
          <w:sz w:val="28"/>
        </w:rPr>
        <w:t>.</w:t>
      </w:r>
    </w:p>
    <w:p w:rsidR="000C3727" w:rsidRPr="00FE4F5A" w:rsidRDefault="000C3727" w:rsidP="000C372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Population: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sz w:val="28"/>
        </w:rPr>
        <w:t>11</w:t>
      </w:r>
      <w:proofErr w:type="gramStart"/>
      <w:r>
        <w:rPr>
          <w:rFonts w:ascii="Arial" w:hAnsi="Arial" w:cs="Arial"/>
          <w:sz w:val="28"/>
        </w:rPr>
        <w:t>,65,952</w:t>
      </w:r>
      <w:proofErr w:type="gramEnd"/>
      <w:r>
        <w:rPr>
          <w:rFonts w:ascii="Arial" w:hAnsi="Arial" w:cs="Arial"/>
          <w:sz w:val="28"/>
        </w:rPr>
        <w:t>.</w:t>
      </w:r>
    </w:p>
    <w:p w:rsidR="000C3727" w:rsidRPr="00FE4F5A" w:rsidRDefault="000C3727" w:rsidP="000C372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Geo Position:</w:t>
      </w:r>
      <w:r>
        <w:rPr>
          <w:rFonts w:ascii="Arial" w:hAnsi="Arial" w:cs="Arial"/>
          <w:sz w:val="28"/>
        </w:rPr>
        <w:t xml:space="preserve"> 23˚0’ to 23˚30</w:t>
      </w:r>
      <w:r>
        <w:rPr>
          <w:rFonts w:ascii="Arial" w:hAnsi="Arial" w:cs="Arial"/>
          <w:sz w:val="28"/>
        </w:rPr>
        <w:t>’</w:t>
      </w:r>
      <w:r>
        <w:rPr>
          <w:rFonts w:ascii="Arial" w:hAnsi="Arial" w:cs="Arial"/>
          <w:sz w:val="28"/>
        </w:rPr>
        <w:t xml:space="preserve"> North latitudes and 89˚56</w:t>
      </w:r>
      <w:r w:rsidRPr="00FE4F5A">
        <w:rPr>
          <w:rFonts w:ascii="Arial" w:hAnsi="Arial" w:cs="Arial"/>
          <w:sz w:val="28"/>
        </w:rPr>
        <w:t>’</w:t>
      </w:r>
      <w:r>
        <w:rPr>
          <w:rFonts w:ascii="Arial" w:hAnsi="Arial" w:cs="Arial"/>
          <w:sz w:val="28"/>
        </w:rPr>
        <w:t xml:space="preserve"> to 90˚</w:t>
      </w:r>
      <w:r>
        <w:rPr>
          <w:rFonts w:ascii="Arial" w:hAnsi="Arial" w:cs="Arial"/>
          <w:sz w:val="28"/>
        </w:rPr>
        <w:t>21</w:t>
      </w:r>
      <w:r w:rsidRPr="00FE4F5A">
        <w:rPr>
          <w:rFonts w:ascii="Arial" w:hAnsi="Arial" w:cs="Arial"/>
          <w:sz w:val="28"/>
        </w:rPr>
        <w:t>’ east longitude.</w:t>
      </w:r>
    </w:p>
    <w:p w:rsidR="000C3727" w:rsidRPr="00FE4F5A" w:rsidRDefault="000C3727" w:rsidP="000C372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 xml:space="preserve">Number of </w:t>
      </w:r>
      <w:proofErr w:type="spellStart"/>
      <w:r w:rsidRPr="00FE4F5A">
        <w:rPr>
          <w:rFonts w:ascii="Arial" w:hAnsi="Arial" w:cs="Arial"/>
          <w:b/>
          <w:bCs/>
          <w:sz w:val="28"/>
        </w:rPr>
        <w:t>Municipalties</w:t>
      </w:r>
      <w:proofErr w:type="spellEnd"/>
      <w:r w:rsidRPr="00FE4F5A">
        <w:rPr>
          <w:rFonts w:ascii="Arial" w:hAnsi="Arial" w:cs="Arial"/>
          <w:b/>
          <w:bCs/>
          <w:sz w:val="28"/>
        </w:rPr>
        <w:t>:</w:t>
      </w:r>
      <w:r>
        <w:rPr>
          <w:rFonts w:ascii="Arial" w:hAnsi="Arial" w:cs="Arial"/>
          <w:sz w:val="28"/>
        </w:rPr>
        <w:t xml:space="preserve"> 3.</w:t>
      </w:r>
    </w:p>
    <w:p w:rsidR="000C3727" w:rsidRDefault="000C3727" w:rsidP="000C3727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28"/>
        </w:rPr>
        <w:t xml:space="preserve">Number </w:t>
      </w:r>
      <w:proofErr w:type="gramStart"/>
      <w:r>
        <w:rPr>
          <w:rFonts w:ascii="Arial" w:hAnsi="Arial" w:cs="Arial"/>
          <w:b/>
          <w:bCs/>
          <w:sz w:val="28"/>
        </w:rPr>
        <w:t>of  Sub</w:t>
      </w:r>
      <w:proofErr w:type="gramEnd"/>
      <w:r>
        <w:rPr>
          <w:rFonts w:ascii="Arial" w:hAnsi="Arial" w:cs="Arial"/>
          <w:b/>
          <w:bCs/>
          <w:sz w:val="28"/>
        </w:rPr>
        <w:t>-districts</w:t>
      </w:r>
      <w:r w:rsidRPr="00FE4F5A">
        <w:rPr>
          <w:rFonts w:ascii="Arial" w:hAnsi="Arial" w:cs="Arial"/>
          <w:b/>
          <w:bCs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4</w:t>
      </w:r>
      <w:r w:rsidRPr="00FE4F5A">
        <w:rPr>
          <w:rFonts w:ascii="Arial" w:hAnsi="Arial" w:cs="Arial"/>
          <w:sz w:val="28"/>
        </w:rPr>
        <w:t>.</w:t>
      </w:r>
    </w:p>
    <w:p w:rsidR="000C3727" w:rsidRPr="00CA1174" w:rsidRDefault="000C3727" w:rsidP="000C3727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Number of </w:t>
      </w:r>
      <w:proofErr w:type="gramStart"/>
      <w:r>
        <w:rPr>
          <w:rFonts w:ascii="Arial" w:hAnsi="Arial" w:cs="Arial"/>
          <w:b/>
          <w:sz w:val="28"/>
        </w:rPr>
        <w:t>Villages :</w:t>
      </w:r>
      <w:proofErr w:type="gramEnd"/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1,062</w:t>
      </w:r>
      <w:r>
        <w:rPr>
          <w:rFonts w:ascii="Arial" w:hAnsi="Arial" w:cs="Arial"/>
          <w:sz w:val="28"/>
        </w:rPr>
        <w:t>.</w:t>
      </w:r>
    </w:p>
    <w:p w:rsidR="000C3727" w:rsidRPr="00FE4F5A" w:rsidRDefault="000C3727" w:rsidP="000C372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Number of Union: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>9</w:t>
      </w:r>
      <w:r w:rsidRPr="00FE4F5A">
        <w:rPr>
          <w:rFonts w:ascii="Arial" w:hAnsi="Arial" w:cs="Arial"/>
          <w:sz w:val="28"/>
        </w:rPr>
        <w:t>.</w:t>
      </w:r>
    </w:p>
    <w:p w:rsidR="000C3727" w:rsidRPr="006E12DD" w:rsidRDefault="000C3727" w:rsidP="000C3727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Establishing Year: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1984</w:t>
      </w:r>
      <w:r>
        <w:rPr>
          <w:rFonts w:ascii="Arial" w:hAnsi="Arial" w:cs="Arial"/>
          <w:bCs/>
          <w:sz w:val="28"/>
        </w:rPr>
        <w:t>.</w:t>
      </w:r>
    </w:p>
    <w:p w:rsidR="000C3727" w:rsidRDefault="000C3727" w:rsidP="000C3727">
      <w:pPr>
        <w:rPr>
          <w:rFonts w:ascii="Arial" w:hAnsi="Arial" w:cs="Arial"/>
          <w:b/>
          <w:bCs/>
          <w:sz w:val="28"/>
        </w:rPr>
      </w:pPr>
      <w:r w:rsidRPr="00FE4F5A">
        <w:rPr>
          <w:rFonts w:ascii="Arial" w:hAnsi="Arial" w:cs="Arial"/>
          <w:b/>
          <w:bCs/>
          <w:sz w:val="28"/>
        </w:rPr>
        <w:t>Tourist Spot:</w:t>
      </w:r>
      <w:r w:rsidRPr="000C3727">
        <w:rPr>
          <w:rFonts w:ascii="Arial" w:hAnsi="Arial" w:cs="Arial"/>
          <w:bCs/>
          <w:sz w:val="28"/>
        </w:rPr>
        <w:t xml:space="preserve"> Graveyard </w:t>
      </w:r>
      <w:r>
        <w:rPr>
          <w:rFonts w:ascii="Arial" w:hAnsi="Arial" w:cs="Arial"/>
          <w:bCs/>
          <w:sz w:val="28"/>
        </w:rPr>
        <w:t xml:space="preserve">of </w:t>
      </w:r>
      <w:proofErr w:type="spellStart"/>
      <w:r>
        <w:rPr>
          <w:rFonts w:ascii="Arial" w:hAnsi="Arial" w:cs="Arial"/>
          <w:bCs/>
          <w:sz w:val="28"/>
        </w:rPr>
        <w:t>Khaza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Yousuf</w:t>
      </w:r>
      <w:proofErr w:type="spellEnd"/>
      <w:r>
        <w:rPr>
          <w:rFonts w:ascii="Arial" w:hAnsi="Arial" w:cs="Arial"/>
          <w:bCs/>
          <w:sz w:val="28"/>
        </w:rPr>
        <w:t xml:space="preserve"> Shah, </w:t>
      </w:r>
      <w:proofErr w:type="spellStart"/>
      <w:r>
        <w:rPr>
          <w:rFonts w:ascii="Arial" w:hAnsi="Arial" w:cs="Arial"/>
          <w:bCs/>
          <w:sz w:val="28"/>
        </w:rPr>
        <w:t>Nilkuthi</w:t>
      </w:r>
      <w:proofErr w:type="spellEnd"/>
      <w:r>
        <w:rPr>
          <w:rFonts w:ascii="Arial" w:hAnsi="Arial" w:cs="Arial"/>
          <w:bCs/>
          <w:sz w:val="28"/>
        </w:rPr>
        <w:t xml:space="preserve"> of </w:t>
      </w:r>
      <w:proofErr w:type="spellStart"/>
      <w:r>
        <w:rPr>
          <w:rFonts w:ascii="Arial" w:hAnsi="Arial" w:cs="Arial"/>
          <w:bCs/>
          <w:sz w:val="28"/>
        </w:rPr>
        <w:t>Danlf</w:t>
      </w:r>
      <w:proofErr w:type="spellEnd"/>
      <w:r>
        <w:rPr>
          <w:rFonts w:ascii="Arial" w:hAnsi="Arial" w:cs="Arial"/>
          <w:bCs/>
          <w:sz w:val="28"/>
        </w:rPr>
        <w:t xml:space="preserve">, Home of Poet </w:t>
      </w:r>
      <w:proofErr w:type="spellStart"/>
      <w:r>
        <w:rPr>
          <w:rFonts w:ascii="Arial" w:hAnsi="Arial" w:cs="Arial"/>
          <w:bCs/>
          <w:sz w:val="28"/>
        </w:rPr>
        <w:t>Kiron</w:t>
      </w:r>
      <w:proofErr w:type="spellEnd"/>
      <w:r>
        <w:rPr>
          <w:rFonts w:ascii="Arial" w:hAnsi="Arial" w:cs="Arial"/>
          <w:bCs/>
          <w:sz w:val="28"/>
        </w:rPr>
        <w:t xml:space="preserve"> Chandra, Royal palace of </w:t>
      </w:r>
      <w:proofErr w:type="spellStart"/>
      <w:r>
        <w:rPr>
          <w:rFonts w:ascii="Arial" w:hAnsi="Arial" w:cs="Arial"/>
          <w:bCs/>
          <w:sz w:val="28"/>
        </w:rPr>
        <w:t>Shishir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Ganguly</w:t>
      </w:r>
      <w:proofErr w:type="spellEnd"/>
      <w:r>
        <w:rPr>
          <w:rFonts w:ascii="Arial" w:hAnsi="Arial" w:cs="Arial"/>
          <w:bCs/>
          <w:sz w:val="28"/>
        </w:rPr>
        <w:t xml:space="preserve">, </w:t>
      </w:r>
      <w:proofErr w:type="spellStart"/>
      <w:r>
        <w:rPr>
          <w:rFonts w:ascii="Arial" w:hAnsi="Arial" w:cs="Arial"/>
          <w:bCs/>
          <w:sz w:val="28"/>
        </w:rPr>
        <w:t>Annaypurna</w:t>
      </w:r>
      <w:proofErr w:type="spellEnd"/>
      <w:r>
        <w:rPr>
          <w:rFonts w:ascii="Arial" w:hAnsi="Arial" w:cs="Arial"/>
          <w:bCs/>
          <w:sz w:val="28"/>
        </w:rPr>
        <w:t xml:space="preserve"> Temple, </w:t>
      </w:r>
      <w:proofErr w:type="spellStart"/>
      <w:r>
        <w:rPr>
          <w:rFonts w:ascii="Arial" w:hAnsi="Arial" w:cs="Arial"/>
          <w:bCs/>
          <w:sz w:val="28"/>
        </w:rPr>
        <w:t>Pronob</w:t>
      </w:r>
      <w:proofErr w:type="spellEnd"/>
      <w:r>
        <w:rPr>
          <w:rFonts w:ascii="Arial" w:hAnsi="Arial" w:cs="Arial"/>
          <w:bCs/>
          <w:sz w:val="28"/>
        </w:rPr>
        <w:t xml:space="preserve"> Moth, Graveyard of </w:t>
      </w:r>
      <w:proofErr w:type="spellStart"/>
      <w:r>
        <w:rPr>
          <w:rFonts w:ascii="Arial" w:hAnsi="Arial" w:cs="Arial"/>
          <w:bCs/>
          <w:sz w:val="28"/>
        </w:rPr>
        <w:t>Chittyapriya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roy</w:t>
      </w:r>
      <w:proofErr w:type="spellEnd"/>
      <w:r>
        <w:rPr>
          <w:rFonts w:ascii="Arial" w:hAnsi="Arial" w:cs="Arial"/>
          <w:bCs/>
          <w:sz w:val="28"/>
        </w:rPr>
        <w:t xml:space="preserve"> Chowdhury, </w:t>
      </w:r>
      <w:proofErr w:type="spellStart"/>
      <w:r>
        <w:rPr>
          <w:rFonts w:ascii="Arial" w:hAnsi="Arial" w:cs="Arial"/>
          <w:bCs/>
          <w:sz w:val="28"/>
        </w:rPr>
        <w:t>porbot</w:t>
      </w:r>
      <w:proofErr w:type="spellEnd"/>
      <w:r>
        <w:rPr>
          <w:rFonts w:ascii="Arial" w:hAnsi="Arial" w:cs="Arial"/>
          <w:bCs/>
          <w:sz w:val="28"/>
        </w:rPr>
        <w:t xml:space="preserve"> garden of </w:t>
      </w:r>
      <w:proofErr w:type="spellStart"/>
      <w:r>
        <w:rPr>
          <w:rFonts w:ascii="Arial" w:hAnsi="Arial" w:cs="Arial"/>
          <w:bCs/>
          <w:sz w:val="28"/>
        </w:rPr>
        <w:t>Mustafapur</w:t>
      </w:r>
      <w:proofErr w:type="spellEnd"/>
      <w:r>
        <w:rPr>
          <w:rFonts w:ascii="Arial" w:hAnsi="Arial" w:cs="Arial"/>
          <w:bCs/>
          <w:sz w:val="28"/>
        </w:rPr>
        <w:t xml:space="preserve">, </w:t>
      </w:r>
      <w:proofErr w:type="spellStart"/>
      <w:r>
        <w:rPr>
          <w:rFonts w:ascii="Arial" w:hAnsi="Arial" w:cs="Arial"/>
          <w:bCs/>
          <w:sz w:val="28"/>
        </w:rPr>
        <w:t>Shakuni</w:t>
      </w:r>
      <w:proofErr w:type="spellEnd"/>
      <w:r>
        <w:rPr>
          <w:rFonts w:ascii="Arial" w:hAnsi="Arial" w:cs="Arial"/>
          <w:bCs/>
          <w:sz w:val="28"/>
        </w:rPr>
        <w:t xml:space="preserve"> Lake, Home of Land lord </w:t>
      </w:r>
      <w:proofErr w:type="spellStart"/>
      <w:r>
        <w:rPr>
          <w:rFonts w:ascii="Arial" w:hAnsi="Arial" w:cs="Arial"/>
          <w:bCs/>
          <w:sz w:val="28"/>
        </w:rPr>
        <w:t>Premchand</w:t>
      </w:r>
      <w:proofErr w:type="spellEnd"/>
      <w:r>
        <w:rPr>
          <w:rFonts w:ascii="Arial" w:hAnsi="Arial" w:cs="Arial"/>
          <w:bCs/>
          <w:sz w:val="28"/>
        </w:rPr>
        <w:t xml:space="preserve"> Roy and D.L. Roy Chowdhury, </w:t>
      </w:r>
      <w:proofErr w:type="spellStart"/>
      <w:r>
        <w:rPr>
          <w:rFonts w:ascii="Arial" w:hAnsi="Arial" w:cs="Arial"/>
          <w:bCs/>
          <w:sz w:val="28"/>
        </w:rPr>
        <w:t>Noboratna</w:t>
      </w:r>
      <w:proofErr w:type="spellEnd"/>
      <w:r>
        <w:rPr>
          <w:rFonts w:ascii="Arial" w:hAnsi="Arial" w:cs="Arial"/>
          <w:bCs/>
          <w:sz w:val="28"/>
        </w:rPr>
        <w:t xml:space="preserve"> temple, </w:t>
      </w:r>
      <w:proofErr w:type="spellStart"/>
      <w:r>
        <w:rPr>
          <w:rFonts w:ascii="Arial" w:hAnsi="Arial" w:cs="Arial"/>
          <w:bCs/>
          <w:sz w:val="28"/>
        </w:rPr>
        <w:t>Dargah</w:t>
      </w:r>
      <w:proofErr w:type="spellEnd"/>
      <w:r>
        <w:rPr>
          <w:rFonts w:ascii="Arial" w:hAnsi="Arial" w:cs="Arial"/>
          <w:bCs/>
          <w:sz w:val="28"/>
        </w:rPr>
        <w:t xml:space="preserve"> of Shah </w:t>
      </w:r>
      <w:proofErr w:type="spellStart"/>
      <w:r>
        <w:rPr>
          <w:rFonts w:ascii="Arial" w:hAnsi="Arial" w:cs="Arial"/>
          <w:bCs/>
          <w:sz w:val="28"/>
        </w:rPr>
        <w:t>Madar</w:t>
      </w:r>
      <w:proofErr w:type="spellEnd"/>
      <w:r>
        <w:rPr>
          <w:rFonts w:ascii="Arial" w:hAnsi="Arial" w:cs="Arial"/>
          <w:bCs/>
          <w:sz w:val="28"/>
        </w:rPr>
        <w:t xml:space="preserve">, </w:t>
      </w:r>
      <w:proofErr w:type="spellStart"/>
      <w:r>
        <w:rPr>
          <w:rFonts w:ascii="Arial" w:hAnsi="Arial" w:cs="Arial"/>
          <w:bCs/>
          <w:sz w:val="28"/>
        </w:rPr>
        <w:t>Bajitpur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Pronabanda</w:t>
      </w:r>
      <w:proofErr w:type="spellEnd"/>
      <w:r>
        <w:rPr>
          <w:rFonts w:ascii="Arial" w:hAnsi="Arial" w:cs="Arial"/>
          <w:bCs/>
          <w:sz w:val="28"/>
        </w:rPr>
        <w:t xml:space="preserve"> Temple, </w:t>
      </w:r>
      <w:proofErr w:type="spellStart"/>
      <w:r>
        <w:rPr>
          <w:rFonts w:ascii="Arial" w:hAnsi="Arial" w:cs="Arial"/>
          <w:bCs/>
          <w:sz w:val="28"/>
        </w:rPr>
        <w:t>Kadambari</w:t>
      </w:r>
      <w:proofErr w:type="spellEnd"/>
      <w:r>
        <w:rPr>
          <w:rFonts w:ascii="Arial" w:hAnsi="Arial" w:cs="Arial"/>
          <w:bCs/>
          <w:sz w:val="28"/>
        </w:rPr>
        <w:t xml:space="preserve"> Ganesh </w:t>
      </w:r>
      <w:proofErr w:type="spellStart"/>
      <w:r>
        <w:rPr>
          <w:rFonts w:ascii="Arial" w:hAnsi="Arial" w:cs="Arial"/>
          <w:bCs/>
          <w:sz w:val="28"/>
        </w:rPr>
        <w:t>Pagol</w:t>
      </w:r>
      <w:proofErr w:type="spellEnd"/>
      <w:r>
        <w:rPr>
          <w:rFonts w:ascii="Arial" w:hAnsi="Arial" w:cs="Arial"/>
          <w:bCs/>
          <w:sz w:val="28"/>
        </w:rPr>
        <w:t xml:space="preserve"> Temple, </w:t>
      </w:r>
      <w:proofErr w:type="spellStart"/>
      <w:r>
        <w:rPr>
          <w:rFonts w:ascii="Arial" w:hAnsi="Arial" w:cs="Arial"/>
          <w:bCs/>
          <w:sz w:val="28"/>
        </w:rPr>
        <w:t>Khalia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Rajaram</w:t>
      </w:r>
      <w:proofErr w:type="spellEnd"/>
      <w:r>
        <w:rPr>
          <w:rFonts w:ascii="Arial" w:hAnsi="Arial" w:cs="Arial"/>
          <w:bCs/>
          <w:sz w:val="28"/>
        </w:rPr>
        <w:t xml:space="preserve"> Roy’s house, </w:t>
      </w:r>
      <w:proofErr w:type="spellStart"/>
      <w:r>
        <w:rPr>
          <w:rFonts w:ascii="Arial" w:hAnsi="Arial" w:cs="Arial"/>
          <w:bCs/>
          <w:sz w:val="28"/>
        </w:rPr>
        <w:t>Arialkha</w:t>
      </w:r>
      <w:proofErr w:type="spellEnd"/>
      <w:r>
        <w:rPr>
          <w:rFonts w:ascii="Arial" w:hAnsi="Arial" w:cs="Arial"/>
          <w:bCs/>
          <w:sz w:val="28"/>
        </w:rPr>
        <w:t xml:space="preserve"> River, the </w:t>
      </w:r>
      <w:proofErr w:type="spellStart"/>
      <w:r>
        <w:rPr>
          <w:rFonts w:ascii="Arial" w:hAnsi="Arial" w:cs="Arial"/>
          <w:bCs/>
          <w:sz w:val="28"/>
        </w:rPr>
        <w:t>Madaripur</w:t>
      </w:r>
      <w:proofErr w:type="spellEnd"/>
      <w:r>
        <w:rPr>
          <w:rFonts w:ascii="Arial" w:hAnsi="Arial" w:cs="Arial"/>
          <w:bCs/>
          <w:sz w:val="28"/>
        </w:rPr>
        <w:t xml:space="preserve"> Lake, </w:t>
      </w:r>
      <w:proofErr w:type="spellStart"/>
      <w:r>
        <w:rPr>
          <w:rFonts w:ascii="Arial" w:hAnsi="Arial" w:cs="Arial"/>
          <w:bCs/>
          <w:sz w:val="28"/>
        </w:rPr>
        <w:t>Sakuni</w:t>
      </w:r>
      <w:proofErr w:type="spellEnd"/>
      <w:r>
        <w:rPr>
          <w:rFonts w:ascii="Arial" w:hAnsi="Arial" w:cs="Arial"/>
          <w:bCs/>
          <w:sz w:val="28"/>
        </w:rPr>
        <w:t xml:space="preserve"> Lake, </w:t>
      </w:r>
      <w:proofErr w:type="spellStart"/>
      <w:r>
        <w:rPr>
          <w:rFonts w:ascii="Arial" w:hAnsi="Arial" w:cs="Arial"/>
          <w:bCs/>
          <w:sz w:val="28"/>
        </w:rPr>
        <w:t>Jhaudi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Giri</w:t>
      </w:r>
      <w:proofErr w:type="spellEnd"/>
      <w:r>
        <w:rPr>
          <w:rFonts w:ascii="Arial" w:hAnsi="Arial" w:cs="Arial"/>
          <w:bCs/>
          <w:sz w:val="28"/>
        </w:rPr>
        <w:t xml:space="preserve">, Shrine of </w:t>
      </w:r>
      <w:proofErr w:type="spellStart"/>
      <w:r>
        <w:rPr>
          <w:rFonts w:ascii="Arial" w:hAnsi="Arial" w:cs="Arial"/>
          <w:bCs/>
          <w:sz w:val="28"/>
        </w:rPr>
        <w:t>Hazarat</w:t>
      </w:r>
      <w:proofErr w:type="spellEnd"/>
      <w:r>
        <w:rPr>
          <w:rFonts w:ascii="Arial" w:hAnsi="Arial" w:cs="Arial"/>
          <w:bCs/>
          <w:sz w:val="28"/>
        </w:rPr>
        <w:t xml:space="preserve"> Shah </w:t>
      </w:r>
      <w:proofErr w:type="spellStart"/>
      <w:r>
        <w:rPr>
          <w:rFonts w:ascii="Arial" w:hAnsi="Arial" w:cs="Arial"/>
          <w:bCs/>
          <w:sz w:val="28"/>
        </w:rPr>
        <w:t>Mader</w:t>
      </w:r>
      <w:proofErr w:type="spellEnd"/>
      <w:r>
        <w:rPr>
          <w:rFonts w:ascii="Arial" w:hAnsi="Arial" w:cs="Arial"/>
          <w:bCs/>
          <w:sz w:val="28"/>
        </w:rPr>
        <w:t xml:space="preserve">, </w:t>
      </w:r>
      <w:proofErr w:type="spellStart"/>
      <w:r>
        <w:rPr>
          <w:rFonts w:ascii="Arial" w:hAnsi="Arial" w:cs="Arial"/>
          <w:bCs/>
          <w:sz w:val="28"/>
        </w:rPr>
        <w:t>Auliapur</w:t>
      </w:r>
      <w:proofErr w:type="spellEnd"/>
      <w:r>
        <w:rPr>
          <w:rFonts w:ascii="Arial" w:hAnsi="Arial" w:cs="Arial"/>
          <w:bCs/>
          <w:sz w:val="28"/>
        </w:rPr>
        <w:t xml:space="preserve"> Indigo </w:t>
      </w:r>
      <w:proofErr w:type="spellStart"/>
      <w:r>
        <w:rPr>
          <w:rFonts w:ascii="Arial" w:hAnsi="Arial" w:cs="Arial"/>
          <w:bCs/>
          <w:sz w:val="28"/>
        </w:rPr>
        <w:t>Kuthi</w:t>
      </w:r>
      <w:proofErr w:type="spellEnd"/>
      <w:r>
        <w:rPr>
          <w:rFonts w:ascii="Arial" w:hAnsi="Arial" w:cs="Arial"/>
          <w:bCs/>
          <w:sz w:val="28"/>
        </w:rPr>
        <w:t xml:space="preserve"> etc.</w:t>
      </w:r>
    </w:p>
    <w:p w:rsidR="000C3727" w:rsidRPr="00FC06C1" w:rsidRDefault="000C3727" w:rsidP="000C3727">
      <w:pPr>
        <w:rPr>
          <w:sz w:val="28"/>
        </w:rPr>
      </w:pPr>
      <w:r w:rsidRPr="00FE4F5A">
        <w:rPr>
          <w:rFonts w:ascii="Arial" w:hAnsi="Arial" w:cs="Arial"/>
          <w:b/>
          <w:bCs/>
          <w:sz w:val="28"/>
        </w:rPr>
        <w:t>Others:</w:t>
      </w:r>
      <w:r w:rsidRPr="000C3727">
        <w:rPr>
          <w:rFonts w:ascii="Arial" w:hAnsi="Arial" w:cs="Arial"/>
          <w:bCs/>
          <w:sz w:val="28"/>
        </w:rPr>
        <w:t xml:space="preserve"> </w:t>
      </w:r>
      <w:proofErr w:type="spellStart"/>
      <w:r w:rsidRPr="000C3727">
        <w:rPr>
          <w:rFonts w:ascii="Arial" w:hAnsi="Arial" w:cs="Arial"/>
          <w:bCs/>
          <w:sz w:val="28"/>
        </w:rPr>
        <w:t>Madaripur</w:t>
      </w:r>
      <w:proofErr w:type="spellEnd"/>
      <w:r w:rsidRPr="000C372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is famous for date juice based raw sugar.</w:t>
      </w:r>
    </w:p>
    <w:p w:rsidR="000C3727" w:rsidRDefault="000C3727" w:rsidP="000C3727"/>
    <w:p w:rsidR="000C3727" w:rsidRPr="00857E81" w:rsidRDefault="000C3727" w:rsidP="000C3727">
      <w:pPr>
        <w:rPr>
          <w:sz w:val="32"/>
          <w:szCs w:val="32"/>
        </w:rPr>
      </w:pPr>
    </w:p>
    <w:p w:rsidR="00437441" w:rsidRDefault="00437441"/>
    <w:sectPr w:rsidR="0043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27"/>
    <w:rsid w:val="000C3727"/>
    <w:rsid w:val="00437441"/>
    <w:rsid w:val="006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32762-3787-4E14-B975-AB9B2FD0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2016-11-20T12:15:00Z</dcterms:created>
  <dcterms:modified xsi:type="dcterms:W3CDTF">2016-11-20T13:06:00Z</dcterms:modified>
</cp:coreProperties>
</file>