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5E675E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04</w:t>
            </w:r>
          </w:p>
        </w:tc>
      </w:tr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 w:rsidR="0035758C" w:rsidRPr="00C87DB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35758C" w:rsidP="000035F3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 w:rsidR="00AE2FE8">
              <w:rPr>
                <w:rFonts w:cstheme="minorHAnsi"/>
                <w:sz w:val="18"/>
                <w:lang w:val="es-MX"/>
              </w:rPr>
              <w:t xml:space="preserve"> – </w:t>
            </w:r>
            <w:r w:rsidR="00826B26">
              <w:rPr>
                <w:rFonts w:cstheme="minorHAnsi"/>
                <w:sz w:val="18"/>
                <w:lang w:val="es-MX"/>
              </w:rPr>
              <w:t>Jesús</w:t>
            </w:r>
            <w:r w:rsidR="00AE2FE8"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 w:rsidR="00AE2FE8"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35758C" w:rsidRPr="00AE2FE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35758C" w:rsidRPr="00C87DB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 w:rsidR="0035758C" w:rsidRPr="00C87DB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35758C" w:rsidP="002E7CDC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>Hab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er iniciado sesión como </w:t>
            </w:r>
            <w:r w:rsidR="00F349EE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35758C" w:rsidRPr="002E7CDC" w:rsidRDefault="00F349EE" w:rsidP="002E7CDC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</w:t>
            </w:r>
            <w:r w:rsidR="0035758C" w:rsidRPr="002E7CDC">
              <w:rPr>
                <w:rFonts w:cstheme="minorHAnsi"/>
                <w:sz w:val="18"/>
                <w:lang w:val="es-MX"/>
              </w:rPr>
              <w:t xml:space="preserve">aber mínimo un 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registro de </w:t>
            </w:r>
            <w:r>
              <w:rPr>
                <w:rFonts w:cstheme="minorHAnsi"/>
                <w:sz w:val="18"/>
                <w:lang w:val="es-MX"/>
              </w:rPr>
              <w:t>una renta o grupo.</w:t>
            </w:r>
          </w:p>
        </w:tc>
      </w:tr>
      <w:tr w:rsidR="0035758C" w:rsidRPr="0000656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00656C" w:rsidP="002E7CDC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 w:rsidR="00DD20E9" w:rsidRPr="0000656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Default="0000656C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 w:rsidR="0035758C" w:rsidRPr="0000656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D56BA" w:rsidRDefault="0000656C" w:rsidP="0000656C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00656C" w:rsidRDefault="0000656C" w:rsidP="0000656C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grupo o renta del horario global</w:t>
            </w:r>
          </w:p>
          <w:p w:rsidR="0000656C" w:rsidRPr="0000656C" w:rsidRDefault="0000656C" w:rsidP="0000656C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</w:t>
            </w:r>
          </w:p>
        </w:tc>
      </w:tr>
      <w:tr w:rsidR="0035758C" w:rsidRPr="00122C5E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22C5E" w:rsidRDefault="00122C5E" w:rsidP="00122C5E"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22C5E"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 w:rsidR="00122C5E" w:rsidRPr="00194AB7" w:rsidRDefault="00194AB7" w:rsidP="00194AB7">
            <w:pPr>
              <w:pStyle w:val="Prrafodelista"/>
              <w:numPr>
                <w:ilvl w:val="1"/>
                <w:numId w:val="4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de editar horario</w:t>
            </w:r>
          </w:p>
          <w:p w:rsidR="00194AB7" w:rsidRPr="00194AB7" w:rsidRDefault="00194AB7" w:rsidP="00194AB7">
            <w:pPr>
              <w:pStyle w:val="Prrafodelista"/>
              <w:numPr>
                <w:ilvl w:val="1"/>
                <w:numId w:val="4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 w:rsidR="00194AB7" w:rsidRPr="00194AB7" w:rsidRDefault="00194AB7" w:rsidP="00194AB7">
            <w:pPr>
              <w:pStyle w:val="Prrafodelista"/>
              <w:numPr>
                <w:ilvl w:val="1"/>
                <w:numId w:val="4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 w:rsidR="00194AB7" w:rsidRPr="00194AB7" w:rsidRDefault="007E7E95" w:rsidP="00194AB7">
            <w:pPr>
              <w:pStyle w:val="Prrafodelista"/>
              <w:numPr>
                <w:ilvl w:val="1"/>
                <w:numId w:val="4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la modificación del grupo o renta, guarda los cambios y retroalimenta al director.</w:t>
            </w:r>
          </w:p>
        </w:tc>
      </w:tr>
      <w:tr w:rsidR="00C865DA" w:rsidRPr="00C87DB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C865DA" w:rsidRPr="0010421D" w:rsidRDefault="00C865DA" w:rsidP="00C865DA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C865DA" w:rsidP="00A8642D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bookmarkStart w:id="0" w:name="_GoBack"/>
            <w:bookmarkEnd w:id="0"/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101A20" w:rsidRDefault="007D56BA" w:rsidP="00101A20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E2. 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5D622B" w:rsidRPr="007D56BA">
              <w:rPr>
                <w:rFonts w:cstheme="minorHAnsi"/>
                <w:sz w:val="18"/>
                <w:szCs w:val="18"/>
                <w:lang w:val="es-MX"/>
              </w:rPr>
              <w:t>coordinador elige una opción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 y … </w:t>
            </w:r>
            <w:r w:rsidR="005D622B" w:rsidRPr="007D56BA">
              <w:rPr>
                <w:rFonts w:cstheme="minorHAnsi"/>
                <w:sz w:val="18"/>
                <w:szCs w:val="18"/>
                <w:lang w:val="es-MX"/>
              </w:rPr>
              <w:t>no hay opciones</w:t>
            </w:r>
            <w:r w:rsidR="00101A20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C865DA" w:rsidRPr="005D622B" w:rsidRDefault="00101A20" w:rsidP="00101A20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E2.1 E</w:t>
            </w:r>
            <w:r w:rsidR="00423528" w:rsidRPr="00101A20">
              <w:rPr>
                <w:sz w:val="18"/>
                <w:lang w:val="es-MX"/>
              </w:rPr>
              <w:t>l sistema detecta un error de conexión con la BDD.</w:t>
            </w:r>
            <w:r w:rsidRPr="00101A20">
              <w:rPr>
                <w:sz w:val="18"/>
                <w:lang w:val="es-MX"/>
              </w:rPr>
              <w:t xml:space="preserve"> </w:t>
            </w:r>
            <w:r w:rsidR="00423528" w:rsidRPr="00101A20">
              <w:rPr>
                <w:sz w:val="18"/>
                <w:lang w:val="es-MX"/>
              </w:rPr>
              <w:t>Entonces retroalimenta al usuario con información del error y cierra la ventana para reiniciar el proceso.</w:t>
            </w:r>
          </w:p>
        </w:tc>
      </w:tr>
    </w:tbl>
    <w:p w:rsidR="0027275C" w:rsidRDefault="0027275C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5E675E" w:rsidRDefault="006C7051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szCs w:val="18"/>
                <w:lang w:val="es-MX"/>
              </w:rPr>
              <w:t>CU-1</w:t>
            </w:r>
            <w:r w:rsidR="00F349EE" w:rsidRPr="005E675E">
              <w:rPr>
                <w:rFonts w:cstheme="minorHAnsi"/>
                <w:b/>
                <w:sz w:val="18"/>
                <w:szCs w:val="18"/>
                <w:lang w:val="es-MX"/>
              </w:rPr>
              <w:t>9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 w:rsidR="005D622B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7D56BA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 w:rsidR="005D622B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 w:rsidR="005D622B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72D0B" w:rsidRPr="00F72D0B" w:rsidRDefault="00F72D0B" w:rsidP="00F72D0B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4F5058" w:rsidRDefault="005D622B" w:rsidP="004F5058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4F5058"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 w:rsidR="00DD20E9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Pr="0010421D" w:rsidRDefault="000035F3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 w:rsidR="005D622B" w:rsidRPr="007D56B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5D622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muestra la ventana correspondiente.</w:t>
            </w:r>
          </w:p>
          <w:p w:rsidR="005D622B" w:rsidRPr="0010421D" w:rsidRDefault="005D622B" w:rsidP="005D622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usuario general rellena los campos y </w:t>
            </w:r>
            <w:r w:rsidR="000035F3">
              <w:rPr>
                <w:rFonts w:cstheme="minorHAnsi"/>
                <w:sz w:val="18"/>
                <w:szCs w:val="18"/>
                <w:lang w:val="es-MX"/>
              </w:rPr>
              <w:t>accede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rá.</w:t>
            </w:r>
          </w:p>
          <w:p w:rsidR="005D622B" w:rsidRPr="0010421D" w:rsidRDefault="005D622B" w:rsidP="005D622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 w:rsidRP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 w:rsidR="005D622B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 w:rsidR="005D622B" w:rsidRPr="00D311E8" w:rsidRDefault="005D622B" w:rsidP="00B2675A">
            <w:pPr>
              <w:pStyle w:val="Prrafodelista"/>
              <w:numPr>
                <w:ilvl w:val="2"/>
                <w:numId w:val="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311E8"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B22E78">
              <w:rPr>
                <w:rFonts w:cstheme="minorHAnsi"/>
                <w:sz w:val="18"/>
                <w:szCs w:val="18"/>
                <w:lang w:val="es-MX"/>
              </w:rPr>
              <w:t xml:space="preserve"> comprueba los datos </w:t>
            </w:r>
            <w:r w:rsidR="009D0BB5">
              <w:rPr>
                <w:rFonts w:cstheme="minorHAnsi"/>
                <w:sz w:val="18"/>
                <w:szCs w:val="18"/>
                <w:lang w:val="es-MX"/>
              </w:rPr>
              <w:t xml:space="preserve">introducidos y </w:t>
            </w:r>
            <w:r w:rsidRPr="00D311E8">
              <w:rPr>
                <w:rFonts w:cstheme="minorHAnsi"/>
                <w:sz w:val="18"/>
                <w:szCs w:val="18"/>
                <w:lang w:val="es-MX"/>
              </w:rPr>
              <w:t>muestra un aviso de error al iniciar sesión y reiniciara los campos.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 w:rsidR="005D622B" w:rsidRPr="0010421D" w:rsidRDefault="005D622B" w:rsidP="00A63CD9">
            <w:pPr>
              <w:pStyle w:val="Prrafodelista"/>
              <w:numPr>
                <w:ilvl w:val="2"/>
                <w:numId w:val="7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flujo regresa al punto </w:t>
            </w:r>
            <w:r w:rsidR="00A63CD9"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5D622B" w:rsidRPr="00C87DB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32565" w:rsidRPr="00B32565" w:rsidRDefault="00EC061B" w:rsidP="00B32565">
            <w:pPr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</w:t>
            </w:r>
            <w:r w:rsidR="005D622B" w:rsidRPr="00B32565">
              <w:rPr>
                <w:rFonts w:cstheme="minorHAnsi"/>
                <w:sz w:val="18"/>
                <w:lang w:val="es-MX"/>
              </w:rPr>
              <w:t xml:space="preserve">El sistema comprueba los datos introducidos y … </w:t>
            </w:r>
          </w:p>
          <w:p w:rsidR="005D622B" w:rsidRPr="00B32565" w:rsidRDefault="00B32565" w:rsidP="00B32565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 </w:t>
            </w:r>
            <w:r w:rsidR="00423528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35758C" w:rsidRDefault="0035758C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11</w:t>
            </w:r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 w:rsidR="00101A20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101A20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101A20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 w:rsidR="00101A20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5E675E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101A20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5E675E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101A20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DD20E9" w:rsidRDefault="00101A20" w:rsidP="00A8642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101A20" w:rsidRPr="0075665B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5E675E">
            <w:pPr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101A20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5E675E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101A20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D388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D388D"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 w:rsidR="003D6F9C" w:rsidRPr="00B32565" w:rsidRDefault="00101A20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101A20" w:rsidRPr="00B32565" w:rsidRDefault="00B32565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E1.1. </w:t>
            </w:r>
            <w:r w:rsidR="00101A20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101A20" w:rsidRDefault="00101A20">
      <w:pPr>
        <w:rPr>
          <w:lang w:val="es-MX"/>
        </w:rPr>
      </w:pPr>
    </w:p>
    <w:p w:rsidR="00101A20" w:rsidRDefault="00101A20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5E675E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5E675E" w:rsidRPr="005E675E">
              <w:rPr>
                <w:rFonts w:cstheme="minorHAnsi"/>
                <w:b/>
                <w:sz w:val="18"/>
                <w:lang w:val="es-MX"/>
              </w:rPr>
              <w:t>07</w:t>
            </w:r>
          </w:p>
        </w:tc>
      </w:tr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B2334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 w:rsidR="006118AB" w:rsidRPr="00C87DB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046FF6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6118AB" w:rsidRPr="00AE2FE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5E675E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6118AB" w:rsidRPr="00C87DB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5E675E" w:rsidP="008A13A7">
            <w:pPr>
              <w:rPr>
                <w:rFonts w:cstheme="minorHAnsi"/>
                <w:sz w:val="18"/>
                <w:lang w:val="es-MX"/>
              </w:rPr>
            </w:pPr>
            <w:r w:rsidRPr="005E675E">
              <w:rPr>
                <w:rFonts w:cstheme="minorHAnsi"/>
                <w:sz w:val="18"/>
                <w:lang w:val="es-MX"/>
              </w:rPr>
              <w:t>El director podrá registrar pagos de los colaboradores y clientes.</w:t>
            </w:r>
          </w:p>
        </w:tc>
      </w:tr>
      <w:tr w:rsidR="006118AB" w:rsidRPr="00F349EE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6118AB" w:rsidRPr="00F349EE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6118AB" w:rsidRPr="00F349EE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6118AB" w:rsidP="008A13A7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6118AB" w:rsidRPr="007D56B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54928" w:rsidRPr="005E675E" w:rsidRDefault="00154928" w:rsidP="005E675E">
            <w:pPr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6118AB" w:rsidRPr="00F349EE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35104" w:rsidRPr="005E675E" w:rsidRDefault="00C35104" w:rsidP="005E675E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6118AB" w:rsidRPr="00C87DB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F45643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F45643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6118AB" w:rsidRPr="00F45643" w:rsidRDefault="00F45643" w:rsidP="00F45643"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</w:t>
            </w:r>
            <w:r w:rsidR="00046FF6" w:rsidRPr="00F45643">
              <w:rPr>
                <w:rFonts w:cstheme="minorHAnsi"/>
                <w:sz w:val="18"/>
                <w:lang w:val="es-MX"/>
              </w:rPr>
              <w:t>El sistema verifica lo datos introducidos, crea el nuevo tutor y lo trata de guardar, el sistema detecta un error de conexión con la BDD. Entonces el sistema retroalimenta al usuario con información del error y cierra la ventana para reiniciar el proceso.</w:t>
            </w:r>
          </w:p>
        </w:tc>
      </w:tr>
    </w:tbl>
    <w:p w:rsidR="006C7051" w:rsidRDefault="006C7051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5E675E">
              <w:rPr>
                <w:rFonts w:cstheme="minorHAnsi"/>
                <w:sz w:val="18"/>
                <w:lang w:val="es-MX"/>
              </w:rPr>
              <w:t>18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Administrar </w:t>
            </w:r>
            <w:r w:rsidR="005E675E">
              <w:rPr>
                <w:rFonts w:cstheme="minorHAnsi"/>
                <w:sz w:val="18"/>
                <w:lang w:val="es-MX"/>
              </w:rPr>
              <w:t>rentas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1D388D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lastRenderedPageBreak/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A8642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1D388D">
            <w:p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al guardar archivo</w:t>
            </w: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</w:t>
            </w:r>
            <w:r w:rsidRPr="007D56BA">
              <w:rPr>
                <w:rFonts w:cstheme="minorHAnsi"/>
                <w:sz w:val="18"/>
                <w:lang w:val="es-MX"/>
              </w:rPr>
              <w:t>El coordinador elije la opción de guardar y</w:t>
            </w:r>
            <w:proofErr w:type="gramStart"/>
            <w:r w:rsidRPr="007D56BA">
              <w:rPr>
                <w:rFonts w:cstheme="minorHAnsi"/>
                <w:sz w:val="18"/>
                <w:lang w:val="es-MX"/>
              </w:rPr>
              <w:t xml:space="preserve"> ..</w:t>
            </w:r>
            <w:proofErr w:type="gramEnd"/>
            <w:r w:rsidRPr="007D56BA">
              <w:rPr>
                <w:rFonts w:cstheme="minorHAnsi"/>
                <w:sz w:val="18"/>
                <w:lang w:val="es-MX"/>
              </w:rPr>
              <w:t xml:space="preserve"> </w:t>
            </w:r>
          </w:p>
          <w:p w:rsidR="00F349EE" w:rsidRPr="007D56BA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</w:t>
            </w:r>
            <w:r w:rsidRPr="007D56BA">
              <w:rPr>
                <w:rFonts w:cstheme="minorHAnsi"/>
                <w:sz w:val="18"/>
                <w:lang w:val="es-MX"/>
              </w:rPr>
              <w:t>l sistema muestra un mensaje de error que el archivo no se pudo guardar y limpia las opciones elegidas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E2.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>El coordinador elige una opción y … no hay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1D388D">
              <w:rPr>
                <w:rFonts w:cstheme="minorHAnsi"/>
                <w:sz w:val="18"/>
                <w:lang w:val="es-MX"/>
              </w:rPr>
              <w:t>03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1D388D">
            <w:pPr>
              <w:pStyle w:val="Prrafodelista"/>
              <w:numPr>
                <w:ilvl w:val="0"/>
                <w:numId w:val="41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Colaborador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A8642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1D388D">
            <w:p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al guardar archivo</w:t>
            </w: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</w:t>
            </w:r>
            <w:r w:rsidRPr="007D56BA">
              <w:rPr>
                <w:rFonts w:cstheme="minorHAnsi"/>
                <w:sz w:val="18"/>
                <w:lang w:val="es-MX"/>
              </w:rPr>
              <w:t>El coordinador elije la opción de guardar y</w:t>
            </w:r>
            <w:proofErr w:type="gramStart"/>
            <w:r w:rsidRPr="007D56BA">
              <w:rPr>
                <w:rFonts w:cstheme="minorHAnsi"/>
                <w:sz w:val="18"/>
                <w:lang w:val="es-MX"/>
              </w:rPr>
              <w:t xml:space="preserve"> ..</w:t>
            </w:r>
            <w:proofErr w:type="gramEnd"/>
            <w:r w:rsidRPr="007D56BA">
              <w:rPr>
                <w:rFonts w:cstheme="minorHAnsi"/>
                <w:sz w:val="18"/>
                <w:lang w:val="es-MX"/>
              </w:rPr>
              <w:t xml:space="preserve"> </w:t>
            </w:r>
          </w:p>
          <w:p w:rsidR="00F349EE" w:rsidRPr="007D56BA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</w:t>
            </w:r>
            <w:r w:rsidRPr="007D56BA">
              <w:rPr>
                <w:rFonts w:cstheme="minorHAnsi"/>
                <w:sz w:val="18"/>
                <w:lang w:val="es-MX"/>
              </w:rPr>
              <w:t>l sistema muestra un mensaje de error que el archivo no se pudo guardar y limpia las opciones elegidas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E2.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>El coordinador elige una opción y … no hay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1D388D">
              <w:rPr>
                <w:rFonts w:cstheme="minorHAnsi"/>
                <w:sz w:val="18"/>
                <w:lang w:val="es-MX"/>
              </w:rPr>
              <w:t>09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generar un reporte sobre ingresos y egresos almacenados en el sistema por mes.</w:t>
            </w: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1D388D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A8642D">
            <w:pPr>
              <w:rPr>
                <w:rFonts w:cstheme="minorHAnsi"/>
                <w:sz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1D388D">
            <w:p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F349EE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D388D" w:rsidRDefault="00F349EE" w:rsidP="001D388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F349EE" w:rsidRPr="00C87DB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al guardar archivo</w:t>
            </w: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Pr="00C865DA" w:rsidRDefault="00F349EE" w:rsidP="00A8642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vanish/>
                <w:sz w:val="18"/>
                <w:lang w:val="es-MX"/>
              </w:rPr>
            </w:pPr>
          </w:p>
          <w:p w:rsidR="00F349EE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</w:t>
            </w:r>
            <w:r w:rsidRPr="007D56BA">
              <w:rPr>
                <w:rFonts w:cstheme="minorHAnsi"/>
                <w:sz w:val="18"/>
                <w:lang w:val="es-MX"/>
              </w:rPr>
              <w:t>El coordinador elije la opción de guardar y</w:t>
            </w:r>
            <w:proofErr w:type="gramStart"/>
            <w:r w:rsidRPr="007D56BA">
              <w:rPr>
                <w:rFonts w:cstheme="minorHAnsi"/>
                <w:sz w:val="18"/>
                <w:lang w:val="es-MX"/>
              </w:rPr>
              <w:t xml:space="preserve"> ..</w:t>
            </w:r>
            <w:proofErr w:type="gramEnd"/>
            <w:r w:rsidRPr="007D56BA">
              <w:rPr>
                <w:rFonts w:cstheme="minorHAnsi"/>
                <w:sz w:val="18"/>
                <w:lang w:val="es-MX"/>
              </w:rPr>
              <w:t xml:space="preserve"> </w:t>
            </w:r>
          </w:p>
          <w:p w:rsidR="00F349EE" w:rsidRPr="007D56BA" w:rsidRDefault="00F349EE" w:rsidP="00A8642D">
            <w:pPr>
              <w:ind w:left="381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</w:t>
            </w:r>
            <w:r w:rsidRPr="007D56BA">
              <w:rPr>
                <w:rFonts w:cstheme="minorHAnsi"/>
                <w:sz w:val="18"/>
                <w:lang w:val="es-MX"/>
              </w:rPr>
              <w:t>l sistema muestra un mensaje de error que el archivo no se pudo guardar y limpia las opciones elegidas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E2.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>El coordinador elige una opción y … no hay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sectPr w:rsidR="00F3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33E"/>
    <w:multiLevelType w:val="multilevel"/>
    <w:tmpl w:val="30EAFCA6"/>
    <w:lvl w:ilvl="0">
      <w:start w:val="2"/>
      <w:numFmt w:val="decimal"/>
      <w:lvlText w:val="%1."/>
      <w:lvlJc w:val="left"/>
      <w:pPr>
        <w:ind w:left="830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5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3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85" w:hanging="1440"/>
      </w:pPr>
      <w:rPr>
        <w:rFonts w:hint="default"/>
      </w:rPr>
    </w:lvl>
  </w:abstractNum>
  <w:abstractNum w:abstractNumId="1" w15:restartNumberingAfterBreak="0">
    <w:nsid w:val="03CC67C5"/>
    <w:multiLevelType w:val="hybridMultilevel"/>
    <w:tmpl w:val="F40CFFFA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B92"/>
    <w:multiLevelType w:val="hybridMultilevel"/>
    <w:tmpl w:val="3A88E1AA"/>
    <w:lvl w:ilvl="0" w:tplc="288E207A">
      <w:start w:val="1"/>
      <w:numFmt w:val="decimal"/>
      <w:lvlText w:val="2.1.%1."/>
      <w:lvlJc w:val="left"/>
      <w:pPr>
        <w:ind w:left="10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9F4ADA"/>
    <w:multiLevelType w:val="multilevel"/>
    <w:tmpl w:val="C16A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1" w:hanging="360"/>
      </w:pPr>
    </w:lvl>
    <w:lvl w:ilvl="2">
      <w:start w:val="1"/>
      <w:numFmt w:val="decimal"/>
      <w:lvlText w:val="%1.%2.%3"/>
      <w:lvlJc w:val="left"/>
      <w:pPr>
        <w:ind w:left="741" w:hanging="36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3960" w:hanging="108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B0A2AE9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22350"/>
    <w:multiLevelType w:val="hybridMultilevel"/>
    <w:tmpl w:val="5058B4EA"/>
    <w:lvl w:ilvl="0" w:tplc="27262FF6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012439C"/>
    <w:multiLevelType w:val="hybridMultilevel"/>
    <w:tmpl w:val="8E2A4AFE"/>
    <w:lvl w:ilvl="0" w:tplc="288E207A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A6F16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B6214"/>
    <w:multiLevelType w:val="hybridMultilevel"/>
    <w:tmpl w:val="A99A20EC"/>
    <w:lvl w:ilvl="0" w:tplc="288E207A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0C35"/>
    <w:multiLevelType w:val="hybridMultilevel"/>
    <w:tmpl w:val="E0944B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66BBD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004CB"/>
    <w:multiLevelType w:val="hybridMultilevel"/>
    <w:tmpl w:val="EAD0CB70"/>
    <w:lvl w:ilvl="0" w:tplc="972E28FE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A28A5"/>
    <w:multiLevelType w:val="hybridMultilevel"/>
    <w:tmpl w:val="DF182A4C"/>
    <w:lvl w:ilvl="0" w:tplc="288E207A">
      <w:start w:val="1"/>
      <w:numFmt w:val="decimal"/>
      <w:lvlText w:val="2.1.%1."/>
      <w:lvlJc w:val="left"/>
      <w:pPr>
        <w:ind w:left="10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2169637C"/>
    <w:multiLevelType w:val="hybridMultilevel"/>
    <w:tmpl w:val="5E1CD62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1FE"/>
    <w:multiLevelType w:val="multilevel"/>
    <w:tmpl w:val="C16A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1" w:hanging="360"/>
      </w:pPr>
    </w:lvl>
    <w:lvl w:ilvl="2">
      <w:start w:val="1"/>
      <w:numFmt w:val="decimal"/>
      <w:lvlText w:val="%1.%2.%3"/>
      <w:lvlJc w:val="left"/>
      <w:pPr>
        <w:ind w:left="1494" w:hanging="36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3960" w:hanging="108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26210AEC"/>
    <w:multiLevelType w:val="multilevel"/>
    <w:tmpl w:val="DFA66CC4"/>
    <w:lvl w:ilvl="0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58F5C74"/>
    <w:multiLevelType w:val="multilevel"/>
    <w:tmpl w:val="7A86FCC6"/>
    <w:lvl w:ilvl="0">
      <w:start w:val="1"/>
      <w:numFmt w:val="decimal"/>
      <w:lvlText w:val="3.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C235D86"/>
    <w:multiLevelType w:val="multilevel"/>
    <w:tmpl w:val="9C80601C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3D0C59"/>
    <w:multiLevelType w:val="multilevel"/>
    <w:tmpl w:val="B9A2FD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FD57CAF"/>
    <w:multiLevelType w:val="hybridMultilevel"/>
    <w:tmpl w:val="1AC66A82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E495C"/>
    <w:multiLevelType w:val="hybridMultilevel"/>
    <w:tmpl w:val="FF12E488"/>
    <w:lvl w:ilvl="0" w:tplc="5DFCEA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0A1E"/>
    <w:multiLevelType w:val="multilevel"/>
    <w:tmpl w:val="8ED04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3" w15:restartNumberingAfterBreak="0">
    <w:nsid w:val="4AEA44B6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11950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41156"/>
    <w:multiLevelType w:val="multilevel"/>
    <w:tmpl w:val="0172F3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5A647798"/>
    <w:multiLevelType w:val="hybridMultilevel"/>
    <w:tmpl w:val="91143BC6"/>
    <w:lvl w:ilvl="0" w:tplc="9FAADBEA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D607F0"/>
    <w:multiLevelType w:val="multilevel"/>
    <w:tmpl w:val="7ECA7E4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C0C139B"/>
    <w:multiLevelType w:val="multilevel"/>
    <w:tmpl w:val="DFA66CC4"/>
    <w:lvl w:ilvl="0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5FA470FB"/>
    <w:multiLevelType w:val="multilevel"/>
    <w:tmpl w:val="EEE8DAA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6" w:hanging="1800"/>
      </w:pPr>
      <w:rPr>
        <w:rFonts w:hint="default"/>
      </w:rPr>
    </w:lvl>
  </w:abstractNum>
  <w:abstractNum w:abstractNumId="30" w15:restartNumberingAfterBreak="0">
    <w:nsid w:val="661D3709"/>
    <w:multiLevelType w:val="hybridMultilevel"/>
    <w:tmpl w:val="30CED8FA"/>
    <w:lvl w:ilvl="0" w:tplc="9FAADBE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4134E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00A25"/>
    <w:multiLevelType w:val="hybridMultilevel"/>
    <w:tmpl w:val="A22AC8E8"/>
    <w:lvl w:ilvl="0" w:tplc="A258A8E4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02544"/>
    <w:multiLevelType w:val="hybridMultilevel"/>
    <w:tmpl w:val="9508F59A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36D15"/>
    <w:multiLevelType w:val="hybridMultilevel"/>
    <w:tmpl w:val="85A45BDA"/>
    <w:lvl w:ilvl="0" w:tplc="D5CED616">
      <w:start w:val="1"/>
      <w:numFmt w:val="decimal"/>
      <w:lvlText w:val="4.1.%1."/>
      <w:lvlJc w:val="left"/>
      <w:pPr>
        <w:ind w:left="74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1" w:hanging="360"/>
      </w:pPr>
    </w:lvl>
    <w:lvl w:ilvl="2" w:tplc="080A001B" w:tentative="1">
      <w:start w:val="1"/>
      <w:numFmt w:val="lowerRoman"/>
      <w:lvlText w:val="%3."/>
      <w:lvlJc w:val="right"/>
      <w:pPr>
        <w:ind w:left="2181" w:hanging="180"/>
      </w:pPr>
    </w:lvl>
    <w:lvl w:ilvl="3" w:tplc="080A000F" w:tentative="1">
      <w:start w:val="1"/>
      <w:numFmt w:val="decimal"/>
      <w:lvlText w:val="%4."/>
      <w:lvlJc w:val="left"/>
      <w:pPr>
        <w:ind w:left="2901" w:hanging="360"/>
      </w:pPr>
    </w:lvl>
    <w:lvl w:ilvl="4" w:tplc="080A0019" w:tentative="1">
      <w:start w:val="1"/>
      <w:numFmt w:val="lowerLetter"/>
      <w:lvlText w:val="%5."/>
      <w:lvlJc w:val="left"/>
      <w:pPr>
        <w:ind w:left="3621" w:hanging="360"/>
      </w:pPr>
    </w:lvl>
    <w:lvl w:ilvl="5" w:tplc="080A001B" w:tentative="1">
      <w:start w:val="1"/>
      <w:numFmt w:val="lowerRoman"/>
      <w:lvlText w:val="%6."/>
      <w:lvlJc w:val="right"/>
      <w:pPr>
        <w:ind w:left="4341" w:hanging="180"/>
      </w:pPr>
    </w:lvl>
    <w:lvl w:ilvl="6" w:tplc="080A000F" w:tentative="1">
      <w:start w:val="1"/>
      <w:numFmt w:val="decimal"/>
      <w:lvlText w:val="%7."/>
      <w:lvlJc w:val="left"/>
      <w:pPr>
        <w:ind w:left="5061" w:hanging="360"/>
      </w:pPr>
    </w:lvl>
    <w:lvl w:ilvl="7" w:tplc="080A0019" w:tentative="1">
      <w:start w:val="1"/>
      <w:numFmt w:val="lowerLetter"/>
      <w:lvlText w:val="%8."/>
      <w:lvlJc w:val="left"/>
      <w:pPr>
        <w:ind w:left="5781" w:hanging="360"/>
      </w:pPr>
    </w:lvl>
    <w:lvl w:ilvl="8" w:tplc="080A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35" w15:restartNumberingAfterBreak="0">
    <w:nsid w:val="72B55E94"/>
    <w:multiLevelType w:val="multilevel"/>
    <w:tmpl w:val="54EAF16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E16781"/>
    <w:multiLevelType w:val="multilevel"/>
    <w:tmpl w:val="31B6A4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341687D"/>
    <w:multiLevelType w:val="hybridMultilevel"/>
    <w:tmpl w:val="7C24E73C"/>
    <w:lvl w:ilvl="0" w:tplc="5DFCEA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E5AAB"/>
    <w:multiLevelType w:val="multilevel"/>
    <w:tmpl w:val="45DC6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48C6803"/>
    <w:multiLevelType w:val="multilevel"/>
    <w:tmpl w:val="297CCAFC"/>
    <w:lvl w:ilvl="0">
      <w:start w:val="3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40" w:hanging="360"/>
      </w:pPr>
    </w:lvl>
    <w:lvl w:ilvl="2">
      <w:start w:val="2"/>
      <w:numFmt w:val="decimal"/>
      <w:lvlText w:val="%1.%2.%3"/>
      <w:lvlJc w:val="left"/>
      <w:pPr>
        <w:ind w:left="720" w:hanging="36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340" w:hanging="108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40" w15:restartNumberingAfterBreak="0">
    <w:nsid w:val="76CA723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33BA2"/>
    <w:multiLevelType w:val="multilevel"/>
    <w:tmpl w:val="7D1CFD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9F80043"/>
    <w:multiLevelType w:val="hybridMultilevel"/>
    <w:tmpl w:val="6C6623F8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0"/>
  </w:num>
  <w:num w:numId="3">
    <w:abstractNumId w:val="39"/>
  </w:num>
  <w:num w:numId="4">
    <w:abstractNumId w:val="0"/>
  </w:num>
  <w:num w:numId="5">
    <w:abstractNumId w:val="22"/>
  </w:num>
  <w:num w:numId="6">
    <w:abstractNumId w:val="3"/>
  </w:num>
  <w:num w:numId="7">
    <w:abstractNumId w:val="4"/>
  </w:num>
  <w:num w:numId="8">
    <w:abstractNumId w:val="36"/>
  </w:num>
  <w:num w:numId="9">
    <w:abstractNumId w:val="41"/>
  </w:num>
  <w:num w:numId="10">
    <w:abstractNumId w:val="28"/>
  </w:num>
  <w:num w:numId="11">
    <w:abstractNumId w:val="17"/>
  </w:num>
  <w:num w:numId="12">
    <w:abstractNumId w:val="15"/>
  </w:num>
  <w:num w:numId="13">
    <w:abstractNumId w:val="25"/>
  </w:num>
  <w:num w:numId="14">
    <w:abstractNumId w:val="8"/>
  </w:num>
  <w:num w:numId="15">
    <w:abstractNumId w:val="5"/>
  </w:num>
  <w:num w:numId="16">
    <w:abstractNumId w:val="35"/>
  </w:num>
  <w:num w:numId="17">
    <w:abstractNumId w:val="19"/>
  </w:num>
  <w:num w:numId="18">
    <w:abstractNumId w:val="7"/>
  </w:num>
  <w:num w:numId="19">
    <w:abstractNumId w:val="9"/>
  </w:num>
  <w:num w:numId="20">
    <w:abstractNumId w:val="10"/>
  </w:num>
  <w:num w:numId="21">
    <w:abstractNumId w:val="21"/>
  </w:num>
  <w:num w:numId="22">
    <w:abstractNumId w:val="37"/>
  </w:num>
  <w:num w:numId="23">
    <w:abstractNumId w:val="26"/>
  </w:num>
  <w:num w:numId="24">
    <w:abstractNumId w:val="30"/>
  </w:num>
  <w:num w:numId="25">
    <w:abstractNumId w:val="18"/>
  </w:num>
  <w:num w:numId="26">
    <w:abstractNumId w:val="6"/>
  </w:num>
  <w:num w:numId="27">
    <w:abstractNumId w:val="27"/>
  </w:num>
  <w:num w:numId="28">
    <w:abstractNumId w:val="34"/>
  </w:num>
  <w:num w:numId="29">
    <w:abstractNumId w:val="11"/>
  </w:num>
  <w:num w:numId="30">
    <w:abstractNumId w:val="1"/>
  </w:num>
  <w:num w:numId="31">
    <w:abstractNumId w:val="14"/>
  </w:num>
  <w:num w:numId="32">
    <w:abstractNumId w:val="33"/>
  </w:num>
  <w:num w:numId="33">
    <w:abstractNumId w:val="42"/>
  </w:num>
  <w:num w:numId="34">
    <w:abstractNumId w:val="20"/>
  </w:num>
  <w:num w:numId="35">
    <w:abstractNumId w:val="32"/>
  </w:num>
  <w:num w:numId="36">
    <w:abstractNumId w:val="16"/>
  </w:num>
  <w:num w:numId="37">
    <w:abstractNumId w:val="12"/>
  </w:num>
  <w:num w:numId="38">
    <w:abstractNumId w:val="13"/>
  </w:num>
  <w:num w:numId="39">
    <w:abstractNumId w:val="2"/>
  </w:num>
  <w:num w:numId="40">
    <w:abstractNumId w:val="23"/>
  </w:num>
  <w:num w:numId="41">
    <w:abstractNumId w:val="31"/>
  </w:num>
  <w:num w:numId="42">
    <w:abstractNumId w:val="2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8C"/>
    <w:rsid w:val="000035F3"/>
    <w:rsid w:val="0000656C"/>
    <w:rsid w:val="00046FF6"/>
    <w:rsid w:val="00087290"/>
    <w:rsid w:val="00090D3F"/>
    <w:rsid w:val="00092BCE"/>
    <w:rsid w:val="000C7152"/>
    <w:rsid w:val="00101A20"/>
    <w:rsid w:val="00122C5E"/>
    <w:rsid w:val="00132B20"/>
    <w:rsid w:val="00154928"/>
    <w:rsid w:val="00166B88"/>
    <w:rsid w:val="00180571"/>
    <w:rsid w:val="00194AB7"/>
    <w:rsid w:val="001B1E5E"/>
    <w:rsid w:val="001D388D"/>
    <w:rsid w:val="001F594E"/>
    <w:rsid w:val="00234E63"/>
    <w:rsid w:val="0027275C"/>
    <w:rsid w:val="002B696A"/>
    <w:rsid w:val="002B732B"/>
    <w:rsid w:val="002D261F"/>
    <w:rsid w:val="002E7CDC"/>
    <w:rsid w:val="003162AC"/>
    <w:rsid w:val="00337C4F"/>
    <w:rsid w:val="0035758C"/>
    <w:rsid w:val="003D5B29"/>
    <w:rsid w:val="003D6F9C"/>
    <w:rsid w:val="004109E1"/>
    <w:rsid w:val="00423528"/>
    <w:rsid w:val="00464807"/>
    <w:rsid w:val="00497C37"/>
    <w:rsid w:val="004A1A21"/>
    <w:rsid w:val="004C035B"/>
    <w:rsid w:val="004D677B"/>
    <w:rsid w:val="004F5058"/>
    <w:rsid w:val="005520C8"/>
    <w:rsid w:val="005647DE"/>
    <w:rsid w:val="005A29BE"/>
    <w:rsid w:val="005D622B"/>
    <w:rsid w:val="005E54A1"/>
    <w:rsid w:val="005E675E"/>
    <w:rsid w:val="006118AB"/>
    <w:rsid w:val="006A43E9"/>
    <w:rsid w:val="006C7051"/>
    <w:rsid w:val="006E1BBB"/>
    <w:rsid w:val="0075665B"/>
    <w:rsid w:val="007B2C50"/>
    <w:rsid w:val="007D56BA"/>
    <w:rsid w:val="007E7E95"/>
    <w:rsid w:val="008006AD"/>
    <w:rsid w:val="00801B90"/>
    <w:rsid w:val="008049F6"/>
    <w:rsid w:val="00825CF2"/>
    <w:rsid w:val="00826B26"/>
    <w:rsid w:val="008345DA"/>
    <w:rsid w:val="008471D3"/>
    <w:rsid w:val="008A13A7"/>
    <w:rsid w:val="008A1457"/>
    <w:rsid w:val="00930C1B"/>
    <w:rsid w:val="00951EC0"/>
    <w:rsid w:val="00956616"/>
    <w:rsid w:val="00984908"/>
    <w:rsid w:val="009D0BB5"/>
    <w:rsid w:val="00A368EE"/>
    <w:rsid w:val="00A63CD9"/>
    <w:rsid w:val="00A8642D"/>
    <w:rsid w:val="00AA23BF"/>
    <w:rsid w:val="00AA6973"/>
    <w:rsid w:val="00AA7720"/>
    <w:rsid w:val="00AE2FE8"/>
    <w:rsid w:val="00B22E78"/>
    <w:rsid w:val="00B23344"/>
    <w:rsid w:val="00B2675A"/>
    <w:rsid w:val="00B302B2"/>
    <w:rsid w:val="00B309BA"/>
    <w:rsid w:val="00B32565"/>
    <w:rsid w:val="00B446D8"/>
    <w:rsid w:val="00B73694"/>
    <w:rsid w:val="00BA6406"/>
    <w:rsid w:val="00BC1140"/>
    <w:rsid w:val="00BC5C9C"/>
    <w:rsid w:val="00BD38EE"/>
    <w:rsid w:val="00BE056C"/>
    <w:rsid w:val="00C17617"/>
    <w:rsid w:val="00C35104"/>
    <w:rsid w:val="00C83E17"/>
    <w:rsid w:val="00C865DA"/>
    <w:rsid w:val="00C86B63"/>
    <w:rsid w:val="00C87DBC"/>
    <w:rsid w:val="00C910D6"/>
    <w:rsid w:val="00CF5A95"/>
    <w:rsid w:val="00CF70AB"/>
    <w:rsid w:val="00D311E8"/>
    <w:rsid w:val="00D74567"/>
    <w:rsid w:val="00D854F1"/>
    <w:rsid w:val="00D97C51"/>
    <w:rsid w:val="00DB2AB7"/>
    <w:rsid w:val="00DD20E9"/>
    <w:rsid w:val="00E37A9B"/>
    <w:rsid w:val="00E52E6F"/>
    <w:rsid w:val="00EC061B"/>
    <w:rsid w:val="00F06EFF"/>
    <w:rsid w:val="00F22201"/>
    <w:rsid w:val="00F349EE"/>
    <w:rsid w:val="00F45643"/>
    <w:rsid w:val="00F7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826F"/>
  <w15:chartTrackingRefBased/>
  <w15:docId w15:val="{1E438332-0FC3-4214-8174-5942960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58C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26F1-C284-4117-A481-40044A82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4</cp:revision>
  <dcterms:created xsi:type="dcterms:W3CDTF">2018-02-22T18:51:00Z</dcterms:created>
  <dcterms:modified xsi:type="dcterms:W3CDTF">2018-02-24T01:17:00Z</dcterms:modified>
</cp:coreProperties>
</file>