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CU-04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horarios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visualizar y modificar horas de los grupos o rentas disponibles.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Para modificar debe haber mínimo un registro de una renta o grupo.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horarios se verán alterados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horarios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uso.</w:t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un grupo o renta del horario global.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información correspondiente de este grupo o renta.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el horario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de “editar horario”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nuevo apartado con el horario de grupos y rentas mostrando los lugares ocupados y disponibles.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hora de su preferencia y selecciona la opción de guardar</w:t>
            </w:r>
          </w:p>
          <w:p>
            <w:pPr>
              <w:pStyle w:val="4"/>
              <w:numPr>
                <w:ilvl w:val="1"/>
                <w:numId w:val="3"/>
              </w:numPr>
              <w:suppressAutoHyphens w:val="0"/>
              <w:spacing w:after="20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del grupo o renta,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al cargar horario global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E1.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director selecciona un grupo o renta del horario global y … está vacío.</w:t>
            </w:r>
          </w:p>
          <w:p>
            <w:pPr>
              <w:suppressAutoHyphens w:val="0"/>
              <w:spacing w:line="276" w:lineRule="auto"/>
              <w:ind w:left="340"/>
              <w:rPr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E1.1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</w:t>
            </w:r>
            <w:r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  <w:p>
            <w:pPr>
              <w:ind w:left="170" w:hanging="170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al guardar en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E2.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El sistema verifica la modificación del grupo o renta, guarda los cambios y … E</w:t>
            </w:r>
            <w:r>
              <w:rPr>
                <w:sz w:val="18"/>
                <w:lang w:val="es-MX"/>
              </w:rPr>
              <w:t>l sistema detecta un error de conexión con la BDD. Entonces, retroalimenta al usuario con información del error y cierra la ventana para reiniciar el proceso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CU-19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Iniciar sesión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Usuario general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será capaz de acceder al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Contar con una cuenta ya registrada en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Se registra su entrada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inicia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muestra la ventana correspondiente al caso de uso</w:t>
            </w:r>
          </w:p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rellena los campos y accederá.</w:t>
            </w:r>
          </w:p>
          <w:p>
            <w:pPr>
              <w:pStyle w:val="4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comprueba los datos introducidos y abre la ventana de menú principal. (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>
              <w:rPr>
                <w:rFonts w:cstheme="minorHAnsi"/>
                <w:sz w:val="18"/>
                <w:szCs w:val="18"/>
                <w:lang w:val="es-MX"/>
              </w:rPr>
              <w:t>).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Error al iniciar sesión datos incorrectos.</w:t>
            </w:r>
          </w:p>
          <w:p>
            <w:pPr>
              <w:pStyle w:val="4"/>
              <w:numPr>
                <w:ilvl w:val="2"/>
                <w:numId w:val="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comprueba los datos introducidos y muestra un aviso de error al iniciar sesión y reiniciara los campos. (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E1</w:t>
            </w:r>
            <w:r>
              <w:rPr>
                <w:rFonts w:cstheme="minorHAnsi"/>
                <w:sz w:val="18"/>
                <w:szCs w:val="18"/>
                <w:lang w:val="es-MX"/>
              </w:rPr>
              <w:t>)</w:t>
            </w:r>
          </w:p>
          <w:p>
            <w:pPr>
              <w:pStyle w:val="4"/>
              <w:numPr>
                <w:ilvl w:val="2"/>
                <w:numId w:val="6"/>
              </w:numPr>
              <w:suppressAutoHyphens w:val="0"/>
              <w:spacing w:after="200" w:line="276" w:lineRule="auto"/>
              <w:ind w:left="753" w:hanging="425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flujo regresa al punto 2.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comprueba los datos introducidos y … </w:t>
            </w:r>
          </w:p>
          <w:p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CU-11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egresos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ingresar, modificar y visualizar egresos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7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egresos, debe existir el al menos un egreso registrado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8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registro y modificación, los datos de egresos se verán alterados.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Administrar egresos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rellena los campos con información de un egreso y selecciona la opción “guardar”.</w:t>
            </w:r>
          </w:p>
          <w:p>
            <w:pPr>
              <w:pStyle w:val="4"/>
              <w:numPr>
                <w:ilvl w:val="0"/>
                <w:numId w:val="9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campos, guarda el nuevo egreso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 egreso del sistema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“modificar y visualizar”.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con la lista de los egresos ordenados por fecha.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(E2)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el egreso a modificar 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coloca la información del egreso en los campos correspondientes.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modifica los campos necesarios y selecciona la opción de “guardar”.</w:t>
            </w:r>
          </w:p>
          <w:p>
            <w:pPr>
              <w:pStyle w:val="4"/>
              <w:numPr>
                <w:ilvl w:val="0"/>
                <w:numId w:val="10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la modificación y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 El sistema despliega una lista de los egresos ordenados por fecha …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E2.1.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CU-07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 pagos de piso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registrar pagos de los colaboradores y clientes. Pudiendo generar un recibo.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1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Existir al menos un registro de un cliente y/o colaborador.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</w:rPr>
              <w:t>Se registrará un ingreso dependiendo del pago hecho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  <w:p>
            <w:pPr>
              <w:pStyle w:val="4"/>
              <w:numPr>
                <w:ilvl w:val="0"/>
                <w:numId w:val="1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caso de generación de un recibo el sistema imprimirá un recibo.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elige la opción Registrar pagos de piso en el Menú principal.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introduce el nombre del colaborador en la sección de búsqueda y selecciona la opción “buscar”.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</w:t>
            </w:r>
            <w:r>
              <w:rPr>
                <w:rFonts w:cstheme="minorHAnsi"/>
                <w:sz w:val="18"/>
                <w:szCs w:val="18"/>
              </w:rPr>
              <w:t>el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colaborador requerido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rellena el campo de monto.</w:t>
            </w:r>
          </w:p>
          <w:p>
            <w:pPr>
              <w:pStyle w:val="4"/>
              <w:numPr>
                <w:ilvl w:val="0"/>
                <w:numId w:val="13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>
              <w:rPr>
                <w:rFonts w:cstheme="minorHAnsi"/>
                <w:sz w:val="18"/>
                <w:szCs w:val="18"/>
              </w:rPr>
              <w:t>visualiza el monto a pagar y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selecciona la opción</w:t>
            </w:r>
            <w:r>
              <w:rPr>
                <w:rFonts w:cstheme="minorHAnsi"/>
                <w:sz w:val="18"/>
                <w:szCs w:val="18"/>
              </w:rPr>
              <w:t xml:space="preserve"> de su preferencia para generar un reporte o no y selecciona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“guardar”.</w:t>
            </w:r>
          </w:p>
          <w:p>
            <w:pPr>
              <w:pStyle w:val="4"/>
              <w:numPr>
                <w:ilvl w:val="0"/>
                <w:numId w:val="13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el registro</w:t>
            </w:r>
            <w:r>
              <w:rPr>
                <w:rFonts w:cstheme="minorHAnsi"/>
                <w:sz w:val="18"/>
                <w:szCs w:val="18"/>
              </w:rPr>
              <w:t>, genera o no el reporte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Flujo Alterno: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0"/>
              </w:numPr>
              <w:ind w:left="360" w:leftChars="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2.1</w:t>
            </w:r>
            <w:r>
              <w:rPr>
                <w:rFonts w:cstheme="minorHAnsi"/>
                <w:sz w:val="18"/>
                <w:szCs w:val="18"/>
              </w:rPr>
              <w:t xml:space="preserve"> El director selecciona la opción de </w:t>
            </w:r>
            <w:r>
              <w:rPr>
                <w:rFonts w:hint="default" w:cstheme="minorHAnsi"/>
                <w:sz w:val="18"/>
                <w:szCs w:val="18"/>
              </w:rPr>
              <w:t>“</w:t>
            </w:r>
            <w:r>
              <w:rPr>
                <w:rFonts w:cstheme="minorHAnsi"/>
                <w:sz w:val="18"/>
                <w:szCs w:val="18"/>
              </w:rPr>
              <w:t>pago de renta</w:t>
            </w:r>
            <w:r>
              <w:rPr>
                <w:rFonts w:hint="default" w:cstheme="minorHAnsi"/>
                <w:sz w:val="18"/>
                <w:szCs w:val="18"/>
              </w:rPr>
              <w:t>”</w:t>
            </w:r>
            <w:r>
              <w:rPr>
                <w:rFonts w:cstheme="minorHAnsi"/>
                <w:sz w:val="18"/>
                <w:szCs w:val="18"/>
              </w:rPr>
              <w:t xml:space="preserve"> e introduce el nombre del </w:t>
            </w:r>
            <w:r>
              <w:rPr>
                <w:rFonts w:cstheme="minorHAnsi"/>
                <w:sz w:val="18"/>
                <w:szCs w:val="18"/>
                <w:lang w:val="es-MX"/>
              </w:rPr>
              <w:t>cliente en la sección de búsqueda y selecciona la opción “buscar”.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2.2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MX"/>
              </w:rPr>
              <w:t>El sistema realiza una búsqueda según los parámetros introducidos y los despliega en la lista de la sección de búsqueda.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2.3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director selecciona el cliente requerido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2.4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sistema despliega una lista con las rentas vinculadas al cliente.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2.5 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El director selecciona la renta a pagar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2.6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rellena el campo de monto.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2.7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>
              <w:rPr>
                <w:rFonts w:cstheme="minorHAnsi"/>
                <w:sz w:val="18"/>
                <w:szCs w:val="18"/>
              </w:rPr>
              <w:t>visualiza el monto a pagar y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selecciona la opción</w:t>
            </w:r>
            <w:r>
              <w:rPr>
                <w:rFonts w:cstheme="minorHAnsi"/>
                <w:sz w:val="18"/>
                <w:szCs w:val="18"/>
              </w:rPr>
              <w:t xml:space="preserve"> de su preferencia para generar un reporte o no y selecciona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“guardar”.</w:t>
            </w:r>
          </w:p>
          <w:p>
            <w:pPr>
              <w:pStyle w:val="4"/>
              <w:numPr>
                <w:ilvl w:val="0"/>
                <w:numId w:val="0"/>
              </w:numPr>
              <w:suppressAutoHyphens w:val="0"/>
              <w:spacing w:after="200" w:line="276" w:lineRule="auto"/>
              <w:ind w:left="360" w:leftChars="0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guarda el registro</w:t>
            </w:r>
            <w:r>
              <w:rPr>
                <w:rFonts w:cstheme="minorHAnsi"/>
                <w:sz w:val="18"/>
                <w:szCs w:val="18"/>
              </w:rPr>
              <w:t>, genera o no el reporte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retroalimenta al usuario</w:t>
            </w:r>
            <w:r>
              <w:rPr>
                <w:rFonts w:cstheme="minorHAnsi"/>
                <w:sz w:val="18"/>
                <w:szCs w:val="18"/>
              </w:rPr>
              <w:t xml:space="preserve">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los datos a guardar y … </w:t>
            </w:r>
          </w:p>
          <w:p>
            <w:pPr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CU-18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rentas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podrá crear, modificar y cancelar rentas en el sistema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  <w:p>
            <w:pPr>
              <w:pStyle w:val="4"/>
              <w:numPr>
                <w:ilvl w:val="0"/>
                <w:numId w:val="14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En el caso de modificar y cancelar rentas, debe existir el al menos una renta registrada en el sistema.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5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Los datos de rentas se verán alterados.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Administrar rentas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un cliente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clientes según los parámetros de la búsqueda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cliente requerido, introduce la información necesaria para ingresar una renta y selecciona la opción “guardar”</w:t>
            </w:r>
          </w:p>
          <w:p>
            <w:pPr>
              <w:pStyle w:val="4"/>
              <w:numPr>
                <w:ilvl w:val="0"/>
                <w:numId w:val="16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modificar una renta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la renta según el cliente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coloca información de la renta en los campos correspondientes.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realiza los cambios pertinentes y selecciona la opción “guardar” </w:t>
            </w:r>
          </w:p>
          <w:p>
            <w:pPr>
              <w:pStyle w:val="4"/>
              <w:numPr>
                <w:ilvl w:val="0"/>
                <w:numId w:val="17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 los campos y la información introducida, guarda los datos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El director desea cancelar una renta</w:t>
            </w:r>
          </w:p>
          <w:p>
            <w:pPr>
              <w:pStyle w:val="4"/>
              <w:numPr>
                <w:ilvl w:val="0"/>
                <w:numId w:val="18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modificar rentas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sección diferente.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busca la renta a cancelar según el cliente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coloca información de la renta en los campos correspondientes.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la opción “cancelar”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pregunta al usuario si esta seguro de realizar la acción.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la opción “aceptar”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  <w:p>
            <w:pPr>
              <w:pStyle w:val="4"/>
              <w:numPr>
                <w:ilvl w:val="0"/>
                <w:numId w:val="18"/>
              </w:numPr>
              <w:suppressAutoHyphens w:val="0"/>
              <w:spacing w:after="200"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cancela la renta y retroalimenta al usuario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a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 El sistema realiza la transacción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E1.1 E</w:t>
            </w:r>
            <w:r>
              <w:rPr>
                <w:sz w:val="18"/>
                <w:lang w:val="es-MX"/>
              </w:rPr>
              <w:t>l sistema detecta un error de conexión con la BDD. Entonces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CU-03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Tomar asistencia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podrá tomar asistencia de los alumnos pertenecientes a un grupo.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19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Colaborador.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0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La asistencia de alumnos correspondiente a un grupo en una clase única será generada y alteradas.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la opción tomar asistencia del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el grupo de su preferencia de la caja de opciones correspondiente y selecciona el día del que desea la toma de lista.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lista de alumnos pertenecientes a ese grupo.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entonces toma según la asistencia de sus alumnos según su criterio y selecciona la opción de “guardar”.</w:t>
            </w:r>
          </w:p>
          <w:p>
            <w:pPr>
              <w:pStyle w:val="4"/>
              <w:numPr>
                <w:ilvl w:val="0"/>
                <w:numId w:val="21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verifica, guarda los cambios y retroalimenta al usuario. </w:t>
            </w:r>
            <w:r>
              <w:rPr>
                <w:rFonts w:cstheme="minorHAnsi"/>
                <w:b/>
                <w:sz w:val="18"/>
                <w:szCs w:val="18"/>
                <w:lang w:val="es-MX"/>
              </w:rPr>
              <w:t>(E1)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Fallo de conexión con la base de datos al guardar</w:t>
            </w:r>
          </w:p>
          <w:p>
            <w:pPr>
              <w:ind w:left="340"/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E1. El sistema verifica y … 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E1.1. 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p>
      <w:pPr>
        <w:suppressAutoHyphens w:val="0"/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3"/>
        <w:tblW w:w="8661" w:type="dxa"/>
        <w:tblInd w:w="0" w:type="dxa"/>
        <w:tblBorders>
          <w:top w:val="single" w:color="000001" w:sz="4" w:space="0"/>
          <w:left w:val="single" w:color="000001" w:sz="8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6"/>
        <w:gridCol w:w="6975"/>
      </w:tblGrid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softHyphen/>
            </w:r>
            <w:r>
              <w:rPr>
                <w:rFonts w:cstheme="minorHAnsi"/>
                <w:b/>
                <w:sz w:val="18"/>
                <w:lang w:val="es-MX"/>
              </w:rPr>
              <w:t>ID: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CU-09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Generar reporte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Adrian Bustamante Zarate – Miguel Leonardo Jiménez Jiménez – Jesús Enrique Flores Nestozo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El director podrá generar un reporte sobre ingresos </w:t>
            </w:r>
            <w:r>
              <w:rPr>
                <w:rFonts w:cstheme="minorHAnsi"/>
                <w:sz w:val="18"/>
              </w:rPr>
              <w:t>o</w:t>
            </w:r>
            <w:r>
              <w:rPr>
                <w:rFonts w:cstheme="minorHAnsi"/>
                <w:sz w:val="18"/>
                <w:lang w:val="es-MX"/>
              </w:rPr>
              <w:t xml:space="preserve"> egresos almacenados en el sistema por mes.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2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3"/>
              </w:num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Debe existir al menos un ingreso y/o egreso registrado en el sistema por mes.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Generar reporte en el menú principal</w:t>
            </w:r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ventana correspondiente al caso de uso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un mes en especifico de un año especifico</w:t>
            </w:r>
            <w:r>
              <w:rPr>
                <w:rFonts w:cstheme="minorHAnsi"/>
                <w:sz w:val="18"/>
                <w:szCs w:val="18"/>
              </w:rPr>
              <w:t>, el tipo de reporte de estadística que desea generar y selecciona la opción generar reporte.</w:t>
            </w:r>
          </w:p>
          <w:p>
            <w:pPr>
              <w:pStyle w:val="4"/>
              <w:numPr>
                <w:ilvl w:val="0"/>
                <w:numId w:val="24"/>
              </w:numPr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>
              <w:rPr>
                <w:rFonts w:cstheme="minorHAnsi"/>
                <w:sz w:val="18"/>
                <w:szCs w:val="18"/>
              </w:rPr>
              <w:t>obtiene los datos y los muestra en una grafica al usuario.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bookmarkStart w:id="0" w:name="_GoBack"/>
            <w:r>
              <w:rPr>
                <w:rFonts w:cstheme="minorHAnsi"/>
                <w:b/>
                <w:bCs/>
                <w:sz w:val="18"/>
                <w:szCs w:val="18"/>
              </w:rPr>
              <w:t>(E1)</w:t>
            </w:r>
            <w:bookmarkEnd w:id="0"/>
          </w:p>
        </w:tc>
      </w:tr>
      <w:tr>
        <w:trPr>
          <w:trHeight w:val="329" w:hRule="atLeast"/>
        </w:trPr>
        <w:tc>
          <w:tcPr>
            <w:tcW w:w="1686" w:type="dxa"/>
            <w:tcBorders>
              <w:top w:val="single" w:color="000001" w:sz="4" w:space="0"/>
              <w:left w:val="single" w:color="000001" w:sz="8" w:space="0"/>
              <w:bottom w:val="single" w:color="000001" w:sz="4" w:space="0"/>
              <w:right w:val="nil"/>
            </w:tcBorders>
            <w:shd w:val="clear" w:color="auto" w:fill="auto"/>
            <w:tcMar>
              <w:left w:w="98" w:type="dxa"/>
            </w:tcMar>
          </w:tcPr>
          <w:p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8" w:space="0"/>
            </w:tcBorders>
            <w:shd w:val="clear" w:color="auto" w:fill="auto"/>
            <w:tcMar>
              <w:left w:w="103" w:type="dxa"/>
            </w:tcMar>
          </w:tcPr>
          <w:p>
            <w:pPr>
              <w:suppressAutoHyphens w:val="0"/>
              <w:spacing w:line="276" w:lineRule="auto"/>
              <w:rPr>
                <w:rFonts w:cstheme="minorHAnsi"/>
                <w:b/>
                <w:sz w:val="18"/>
                <w:szCs w:val="18"/>
                <w:lang w:val="es-MX"/>
              </w:rPr>
            </w:pPr>
            <w:r>
              <w:rPr>
                <w:rFonts w:cstheme="minorHAnsi"/>
                <w:b/>
                <w:sz w:val="18"/>
                <w:szCs w:val="18"/>
                <w:lang w:val="es-MX"/>
              </w:rPr>
              <w:t>Fallo de conexión con la base de datos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El sistema</w:t>
            </w:r>
            <w:r>
              <w:rPr>
                <w:rFonts w:cstheme="minorHAnsi"/>
                <w:sz w:val="18"/>
                <w:szCs w:val="18"/>
              </w:rPr>
              <w:t xml:space="preserve"> trata de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obtener los datos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… </w:t>
            </w:r>
            <w:r>
              <w:rPr>
                <w:rFonts w:cstheme="minorHAnsi"/>
                <w:sz w:val="18"/>
                <w:szCs w:val="18"/>
              </w:rPr>
              <w:t xml:space="preserve">No hay 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  <w:r>
              <w:rPr>
                <w:rFonts w:cstheme="minorHAnsi"/>
                <w:sz w:val="18"/>
                <w:szCs w:val="18"/>
              </w:rPr>
              <w:t>conexión</w:t>
            </w:r>
          </w:p>
          <w:p>
            <w:pPr>
              <w:suppressAutoHyphens w:val="0"/>
              <w:spacing w:line="276" w:lineRule="auto"/>
              <w:ind w:left="340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E1.1. </w:t>
            </w:r>
            <w:r>
              <w:rPr>
                <w:rFonts w:cstheme="minorHAnsi"/>
                <w:sz w:val="18"/>
                <w:lang w:val="es-MX"/>
              </w:rPr>
              <w:t>El sistema detecta un error de conexión con la BDD. Entonces el sistema retroalimenta al usuario con información del error y cierra la ventana para reiniciar el proceso.</w:t>
            </w:r>
          </w:p>
        </w:tc>
      </w:tr>
    </w:tbl>
    <w:p>
      <w:pPr>
        <w:rPr>
          <w:lang w:val="es-MX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6859581">
    <w:nsid w:val="16766BBD"/>
    <w:multiLevelType w:val="multilevel"/>
    <w:tmpl w:val="16766BBD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554876">
    <w:nsid w:val="2169637C"/>
    <w:multiLevelType w:val="multilevel"/>
    <w:tmpl w:val="2169637C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6960580">
    <w:nsid w:val="6FE02544"/>
    <w:multiLevelType w:val="multilevel"/>
    <w:tmpl w:val="6FE02544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434330">
    <w:nsid w:val="099F4ADA"/>
    <w:multiLevelType w:val="multilevel"/>
    <w:tmpl w:val="099F4ADA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"/>
      <w:lvlJc w:val="left"/>
      <w:pPr>
        <w:ind w:left="741" w:hanging="360"/>
      </w:pPr>
    </w:lvl>
    <w:lvl w:ilvl="2" w:tentative="1">
      <w:start w:val="1"/>
      <w:numFmt w:val="decimal"/>
      <w:lvlText w:val="%1.%2.%3"/>
      <w:lvlJc w:val="left"/>
      <w:pPr>
        <w:ind w:left="741" w:hanging="360"/>
      </w:pPr>
    </w:lvl>
    <w:lvl w:ilvl="3" w:tentative="1">
      <w:start w:val="1"/>
      <w:numFmt w:val="decimal"/>
      <w:lvlText w:val="%1.%2.%3.%4"/>
      <w:lvlJc w:val="left"/>
      <w:pPr>
        <w:ind w:left="2160" w:hanging="720"/>
      </w:pPr>
    </w:lvl>
    <w:lvl w:ilvl="4" w:tentative="1">
      <w:start w:val="1"/>
      <w:numFmt w:val="decimal"/>
      <w:lvlText w:val="%1.%2.%3.%4.%5"/>
      <w:lvlJc w:val="left"/>
      <w:pPr>
        <w:ind w:left="2520" w:hanging="720"/>
      </w:pPr>
    </w:lvl>
    <w:lvl w:ilvl="5" w:tentative="1">
      <w:start w:val="1"/>
      <w:numFmt w:val="decimal"/>
      <w:lvlText w:val="%1.%2.%3.%4.%5.%6"/>
      <w:lvlJc w:val="left"/>
      <w:pPr>
        <w:ind w:left="3240" w:hanging="1080"/>
      </w:pPr>
    </w:lvl>
    <w:lvl w:ilvl="6" w:tentative="1">
      <w:start w:val="1"/>
      <w:numFmt w:val="decimal"/>
      <w:lvlText w:val="%1.%2.%3.%4.%5.%6.%7"/>
      <w:lvlJc w:val="left"/>
      <w:pPr>
        <w:ind w:left="3600" w:hanging="1080"/>
      </w:pPr>
    </w:lvl>
    <w:lvl w:ilvl="7" w:tentative="1">
      <w:start w:val="1"/>
      <w:numFmt w:val="decimal"/>
      <w:lvlText w:val="%1.%2.%3.%4.%5.%6.%7.%8"/>
      <w:lvlJc w:val="left"/>
      <w:pPr>
        <w:ind w:left="3960" w:hanging="1080"/>
      </w:pPr>
    </w:lvl>
    <w:lvl w:ilvl="8" w:tentative="1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3727557">
    <w:nsid w:val="03CC67C5"/>
    <w:multiLevelType w:val="multilevel"/>
    <w:tmpl w:val="03CC67C5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9194923">
    <w:nsid w:val="742E5AAB"/>
    <w:multiLevelType w:val="multilevel"/>
    <w:tmpl w:val="742E5AAB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150310">
    <w:nsid w:val="01CC0EA6"/>
    <w:multiLevelType w:val="multilevel"/>
    <w:tmpl w:val="01CC0EA6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1615639">
    <w:nsid w:val="73221D97"/>
    <w:multiLevelType w:val="multilevel"/>
    <w:tmpl w:val="73221D97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0327328">
    <w:nsid w:val="638F2C20"/>
    <w:multiLevelType w:val="multilevel"/>
    <w:tmpl w:val="638F2C2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953830">
    <w:nsid w:val="2A140026"/>
    <w:multiLevelType w:val="multilevel"/>
    <w:tmpl w:val="2A140026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6758313">
    <w:nsid w:val="42906129"/>
    <w:multiLevelType w:val="multilevel"/>
    <w:tmpl w:val="42906129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973856">
    <w:nsid w:val="0DF22860"/>
    <w:multiLevelType w:val="multilevel"/>
    <w:tmpl w:val="0DF22860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421727">
    <w:nsid w:val="33C3105F"/>
    <w:multiLevelType w:val="multilevel"/>
    <w:tmpl w:val="33C3105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6866998">
    <w:nsid w:val="4AEA44B6"/>
    <w:multiLevelType w:val="multilevel"/>
    <w:tmpl w:val="4AEA44B6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358773">
    <w:nsid w:val="0AC00E75"/>
    <w:multiLevelType w:val="multilevel"/>
    <w:tmpl w:val="0AC00E75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323634">
    <w:nsid w:val="112F7832"/>
    <w:multiLevelType w:val="multilevel"/>
    <w:tmpl w:val="112F7832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624252">
    <w:nsid w:val="1BA2583C"/>
    <w:multiLevelType w:val="multilevel"/>
    <w:tmpl w:val="1BA2583C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2701326">
    <w:nsid w:val="7CBC168E"/>
    <w:multiLevelType w:val="multilevel"/>
    <w:tmpl w:val="7CBC168E"/>
    <w:lvl w:ilvl="0" w:tentative="1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0903246">
    <w:nsid w:val="67C4134E"/>
    <w:multiLevelType w:val="multilevel"/>
    <w:tmpl w:val="67C4134E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3192282">
    <w:nsid w:val="4EDE4FDA"/>
    <w:multiLevelType w:val="multilevel"/>
    <w:tmpl w:val="4EDE4FDA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0843878">
    <w:nsid w:val="4A8E5CE6"/>
    <w:multiLevelType w:val="multilevel"/>
    <w:tmpl w:val="4A8E5CE6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9334736">
    <w:nsid w:val="4C411950"/>
    <w:multiLevelType w:val="multilevel"/>
    <w:tmpl w:val="4C411950"/>
    <w:lvl w:ilvl="0" w:tentative="1">
      <w:start w:val="1"/>
      <w:numFmt w:val="decimal"/>
      <w:lvlText w:val="PRE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730352">
    <w:nsid w:val="0C8F7D70"/>
    <w:multiLevelType w:val="multilevel"/>
    <w:tmpl w:val="0C8F7D70"/>
    <w:lvl w:ilvl="0" w:tentative="1">
      <w:start w:val="1"/>
      <w:numFmt w:val="decimal"/>
      <w:lvlText w:val="POST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951516">
    <w:nsid w:val="05B81A9C"/>
    <w:multiLevelType w:val="multilevel"/>
    <w:tmpl w:val="05B81A9C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6859581"/>
  </w:num>
  <w:num w:numId="2">
    <w:abstractNumId w:val="63727557"/>
  </w:num>
  <w:num w:numId="3">
    <w:abstractNumId w:val="1949194923"/>
  </w:num>
  <w:num w:numId="4">
    <w:abstractNumId w:val="560554876"/>
  </w:num>
  <w:num w:numId="5">
    <w:abstractNumId w:val="1876960580"/>
  </w:num>
  <w:num w:numId="6">
    <w:abstractNumId w:val="161434330"/>
  </w:num>
  <w:num w:numId="7">
    <w:abstractNumId w:val="30150310"/>
  </w:num>
  <w:num w:numId="8">
    <w:abstractNumId w:val="1931615639"/>
  </w:num>
  <w:num w:numId="9">
    <w:abstractNumId w:val="1670327328"/>
  </w:num>
  <w:num w:numId="10">
    <w:abstractNumId w:val="705953830"/>
  </w:num>
  <w:num w:numId="11">
    <w:abstractNumId w:val="1116758313"/>
  </w:num>
  <w:num w:numId="12">
    <w:abstractNumId w:val="233973856"/>
  </w:num>
  <w:num w:numId="13">
    <w:abstractNumId w:val="868421727"/>
  </w:num>
  <w:num w:numId="14">
    <w:abstractNumId w:val="1256866998"/>
  </w:num>
  <w:num w:numId="15">
    <w:abstractNumId w:val="180358773"/>
  </w:num>
  <w:num w:numId="16">
    <w:abstractNumId w:val="288323634"/>
  </w:num>
  <w:num w:numId="17">
    <w:abstractNumId w:val="463624252"/>
  </w:num>
  <w:num w:numId="18">
    <w:abstractNumId w:val="2092701326"/>
  </w:num>
  <w:num w:numId="19">
    <w:abstractNumId w:val="1740903246"/>
  </w:num>
  <w:num w:numId="20">
    <w:abstractNumId w:val="1323192282"/>
  </w:num>
  <w:num w:numId="21">
    <w:abstractNumId w:val="1250843878"/>
  </w:num>
  <w:num w:numId="22">
    <w:abstractNumId w:val="1279334736"/>
  </w:num>
  <w:num w:numId="23">
    <w:abstractNumId w:val="210730352"/>
  </w:num>
  <w:num w:numId="24">
    <w:abstractNumId w:val="959515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7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8C"/>
    <w:rsid w:val="000035F3"/>
    <w:rsid w:val="0000656C"/>
    <w:rsid w:val="00007F11"/>
    <w:rsid w:val="00046FF6"/>
    <w:rsid w:val="00054257"/>
    <w:rsid w:val="000802D0"/>
    <w:rsid w:val="000867D6"/>
    <w:rsid w:val="00087290"/>
    <w:rsid w:val="00090D3F"/>
    <w:rsid w:val="0009263A"/>
    <w:rsid w:val="00092BCE"/>
    <w:rsid w:val="000C7152"/>
    <w:rsid w:val="00101A20"/>
    <w:rsid w:val="00110057"/>
    <w:rsid w:val="00122C5E"/>
    <w:rsid w:val="00132B20"/>
    <w:rsid w:val="00136F97"/>
    <w:rsid w:val="00154928"/>
    <w:rsid w:val="00166B88"/>
    <w:rsid w:val="00176B55"/>
    <w:rsid w:val="00180571"/>
    <w:rsid w:val="00194AB7"/>
    <w:rsid w:val="00195154"/>
    <w:rsid w:val="001B1E5E"/>
    <w:rsid w:val="001C3728"/>
    <w:rsid w:val="001D388D"/>
    <w:rsid w:val="001E6022"/>
    <w:rsid w:val="001F594E"/>
    <w:rsid w:val="001F73DA"/>
    <w:rsid w:val="00234E63"/>
    <w:rsid w:val="00247F27"/>
    <w:rsid w:val="00253E5A"/>
    <w:rsid w:val="0027275C"/>
    <w:rsid w:val="00290543"/>
    <w:rsid w:val="002B696A"/>
    <w:rsid w:val="002B732B"/>
    <w:rsid w:val="002D261F"/>
    <w:rsid w:val="002D6CFF"/>
    <w:rsid w:val="002E7CDC"/>
    <w:rsid w:val="002E7EEC"/>
    <w:rsid w:val="003162AC"/>
    <w:rsid w:val="00337C4F"/>
    <w:rsid w:val="003430AC"/>
    <w:rsid w:val="0035758C"/>
    <w:rsid w:val="003845B7"/>
    <w:rsid w:val="003D3A18"/>
    <w:rsid w:val="003D5B29"/>
    <w:rsid w:val="003D6F9C"/>
    <w:rsid w:val="00402ED6"/>
    <w:rsid w:val="004109E1"/>
    <w:rsid w:val="00423528"/>
    <w:rsid w:val="00464807"/>
    <w:rsid w:val="00467873"/>
    <w:rsid w:val="00497C37"/>
    <w:rsid w:val="004A1A21"/>
    <w:rsid w:val="004C035B"/>
    <w:rsid w:val="004D677B"/>
    <w:rsid w:val="004F5058"/>
    <w:rsid w:val="00510601"/>
    <w:rsid w:val="005520C8"/>
    <w:rsid w:val="005647DE"/>
    <w:rsid w:val="005A29BE"/>
    <w:rsid w:val="005B6B5B"/>
    <w:rsid w:val="005D622B"/>
    <w:rsid w:val="005E54A1"/>
    <w:rsid w:val="005E675E"/>
    <w:rsid w:val="006118AB"/>
    <w:rsid w:val="00667D27"/>
    <w:rsid w:val="006A43E9"/>
    <w:rsid w:val="006C7051"/>
    <w:rsid w:val="006E1BBB"/>
    <w:rsid w:val="00735199"/>
    <w:rsid w:val="0073660A"/>
    <w:rsid w:val="0075665B"/>
    <w:rsid w:val="0076041D"/>
    <w:rsid w:val="00775565"/>
    <w:rsid w:val="007B2C50"/>
    <w:rsid w:val="007D1F29"/>
    <w:rsid w:val="007D56BA"/>
    <w:rsid w:val="007E7E95"/>
    <w:rsid w:val="008006AD"/>
    <w:rsid w:val="00801B90"/>
    <w:rsid w:val="008049F6"/>
    <w:rsid w:val="00806664"/>
    <w:rsid w:val="00825CF2"/>
    <w:rsid w:val="00826B26"/>
    <w:rsid w:val="008345DA"/>
    <w:rsid w:val="008471D3"/>
    <w:rsid w:val="00864D48"/>
    <w:rsid w:val="0088012D"/>
    <w:rsid w:val="008A13A7"/>
    <w:rsid w:val="008A1457"/>
    <w:rsid w:val="00905FE9"/>
    <w:rsid w:val="009142C6"/>
    <w:rsid w:val="009172F5"/>
    <w:rsid w:val="00930C1B"/>
    <w:rsid w:val="00951EC0"/>
    <w:rsid w:val="00956616"/>
    <w:rsid w:val="00977AA8"/>
    <w:rsid w:val="00984908"/>
    <w:rsid w:val="009D0BB5"/>
    <w:rsid w:val="009D3670"/>
    <w:rsid w:val="009E272F"/>
    <w:rsid w:val="00A32E38"/>
    <w:rsid w:val="00A368EE"/>
    <w:rsid w:val="00A53B6B"/>
    <w:rsid w:val="00A63CD9"/>
    <w:rsid w:val="00A8642D"/>
    <w:rsid w:val="00AA23BF"/>
    <w:rsid w:val="00AA6973"/>
    <w:rsid w:val="00AA7720"/>
    <w:rsid w:val="00AE2FE8"/>
    <w:rsid w:val="00B0088B"/>
    <w:rsid w:val="00B22E78"/>
    <w:rsid w:val="00B23344"/>
    <w:rsid w:val="00B2675A"/>
    <w:rsid w:val="00B26BD9"/>
    <w:rsid w:val="00B302B2"/>
    <w:rsid w:val="00B309BA"/>
    <w:rsid w:val="00B32565"/>
    <w:rsid w:val="00B3337C"/>
    <w:rsid w:val="00B446D8"/>
    <w:rsid w:val="00B73694"/>
    <w:rsid w:val="00B74DC0"/>
    <w:rsid w:val="00BA6406"/>
    <w:rsid w:val="00BC1140"/>
    <w:rsid w:val="00BC5C9C"/>
    <w:rsid w:val="00BD0884"/>
    <w:rsid w:val="00BD38EE"/>
    <w:rsid w:val="00BE056C"/>
    <w:rsid w:val="00C04EC7"/>
    <w:rsid w:val="00C0525B"/>
    <w:rsid w:val="00C174E0"/>
    <w:rsid w:val="00C17617"/>
    <w:rsid w:val="00C35104"/>
    <w:rsid w:val="00C457DB"/>
    <w:rsid w:val="00C83E17"/>
    <w:rsid w:val="00C865DA"/>
    <w:rsid w:val="00C86B63"/>
    <w:rsid w:val="00C87DBC"/>
    <w:rsid w:val="00C910D6"/>
    <w:rsid w:val="00CE08D4"/>
    <w:rsid w:val="00CF0F03"/>
    <w:rsid w:val="00CF5A95"/>
    <w:rsid w:val="00CF70AB"/>
    <w:rsid w:val="00D311E8"/>
    <w:rsid w:val="00D74567"/>
    <w:rsid w:val="00D854F1"/>
    <w:rsid w:val="00D97C51"/>
    <w:rsid w:val="00DB2AB7"/>
    <w:rsid w:val="00DB79E1"/>
    <w:rsid w:val="00DD20E9"/>
    <w:rsid w:val="00E37A9B"/>
    <w:rsid w:val="00E52E6F"/>
    <w:rsid w:val="00E6147A"/>
    <w:rsid w:val="00E90CA4"/>
    <w:rsid w:val="00EC061B"/>
    <w:rsid w:val="00F06EFF"/>
    <w:rsid w:val="00F22201"/>
    <w:rsid w:val="00F349EE"/>
    <w:rsid w:val="00F45643"/>
    <w:rsid w:val="00F47506"/>
    <w:rsid w:val="00F50043"/>
    <w:rsid w:val="00F72D0B"/>
    <w:rsid w:val="00F830CA"/>
    <w:rsid w:val="00F964E8"/>
    <w:rsid w:val="3AF74E3F"/>
    <w:rsid w:val="53FF6CCD"/>
    <w:rsid w:val="7DBE8546"/>
    <w:rsid w:val="7F9EA0FF"/>
    <w:rsid w:val="7FCA0CC1"/>
    <w:rsid w:val="FEFFEEDE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eastAsia="Times New Roman" w:cs="Times New Roman" w:asciiTheme="minorHAnsi" w:hAnsiTheme="minorHAnsi"/>
      <w:sz w:val="22"/>
      <w:szCs w:val="20"/>
      <w:lang w:val="en-US" w:eastAsia="ar-SA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1694</Words>
  <Characters>9318</Characters>
  <Lines>77</Lines>
  <Paragraphs>21</Paragraphs>
  <TotalTime>0</TotalTime>
  <ScaleCrop>false</ScaleCrop>
  <LinksUpToDate>false</LinksUpToDate>
  <CharactersWithSpaces>10991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2018-03-15T04:30:00Z</dcterms:created>
  <dc:creator>Adrian Bustamante Zarate</dc:creator>
  <cp:lastModifiedBy>arkadwn</cp:lastModifiedBy>
  <dcterms:modified xsi:type="dcterms:W3CDTF">2018-05-18T16:51:46Z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