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№3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Розширюване дерево”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К-29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>Циганов Аркадій Олексійович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2021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Предметна область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bookmarkStart w:id="0" w:name="docs-internal-guid-1ebd9f16-7fff-7257-09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uk-UA"/>
        </w:rPr>
        <w:t>Предметная область  Кафедра университета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bookmarkStart w:id="1" w:name="docs-internal-guid-1df0e890-7fff-8cf7-8c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uk-UA"/>
        </w:rPr>
        <w:t xml:space="preserve">Объекты  Преподаватели, Дисциплины </w:t>
      </w:r>
    </w:p>
    <w:p>
      <w:pPr>
        <w:pStyle w:val="Normal"/>
        <w:spacing w:lineRule="auto" w:line="360" w:before="0" w:after="0"/>
        <w:jc w:val="both"/>
        <w:rPr>
          <w:sz w:val="32"/>
          <w:szCs w:val="32"/>
          <w:lang w:val="uk-UA"/>
        </w:rPr>
      </w:pPr>
      <w:bookmarkStart w:id="2" w:name="docs-internal-guid-c520090d-7fff-9c27-c6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uk-UA"/>
        </w:rPr>
        <w:t xml:space="preserve">Примечание  На  кафедре  имеется    </w:t>
      </w:r>
      <w:bookmarkStart w:id="3" w:name="docs-internal-guid-da0c4ba9-7fff-af9e-24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uk-UA"/>
        </w:rPr>
        <w:t xml:space="preserve">множество </w:t>
      </w:r>
      <w:bookmarkStart w:id="4" w:name="docs-internal-guid-5bf43e72-7fff-cf04-40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uk-UA"/>
        </w:rPr>
        <w:t xml:space="preserve">преподавателей. 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32"/>
          <w:szCs w:val="32"/>
        </w:rPr>
      </w:pPr>
      <w:bookmarkStart w:id="5" w:name="docs-internal-guid-26a10c56-7fff-f673-f7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Для  каждого </w:t>
      </w:r>
      <w:bookmarkStart w:id="6" w:name="docs-internal-guid-4f1ae7bc-7fff-1d35-23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 xml:space="preserve">преподавателя  задано  множество </w:t>
      </w:r>
      <w:bookmarkStart w:id="7" w:name="docs-internal-guid-3e8e02b9-7fff-2d66-43"/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дисциплин.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 розширюване дерево (</w:t>
      </w:r>
      <w:r>
        <w:rPr>
          <w:rFonts w:ascii="Times New Roman" w:hAnsi="Times New Roman"/>
          <w:sz w:val="28"/>
          <w:szCs w:val="28"/>
          <w:lang w:val="en-US"/>
        </w:rPr>
        <w:t>Splay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Tree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>
      <w:pPr>
        <w:pStyle w:val="NormalWeb"/>
        <w:shd w:val="clear" w:color="auto" w:fill="FFFFFF"/>
        <w:spacing w:beforeAutospacing="0" w:before="120" w:afterAutospacing="0" w:after="120"/>
        <w:ind w:firstLine="720"/>
        <w:rPr>
          <w:color w:val="202122"/>
          <w:sz w:val="28"/>
          <w:szCs w:val="28"/>
          <w:lang w:val="uk-UA" w:eastAsia="uk-UA"/>
        </w:rPr>
      </w:pPr>
      <w:r>
        <w:rPr>
          <w:b/>
          <w:bCs/>
          <w:color w:val="202122"/>
          <w:sz w:val="28"/>
          <w:szCs w:val="28"/>
          <w:lang w:val="uk-UA"/>
        </w:rPr>
        <w:t>Розширюване дерево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uk-UA"/>
        </w:rPr>
        <w:t>(англ.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  <w:lang w:val="en"/>
        </w:rPr>
        <w:t>splay</w:t>
      </w:r>
      <w:r>
        <w:rPr>
          <w:i/>
          <w:iCs/>
          <w:color w:val="202122"/>
          <w:sz w:val="28"/>
          <w:szCs w:val="28"/>
          <w:lang w:val="uk-UA"/>
        </w:rPr>
        <w:t xml:space="preserve"> </w:t>
      </w:r>
      <w:r>
        <w:rPr>
          <w:i/>
          <w:iCs/>
          <w:color w:val="202122"/>
          <w:sz w:val="28"/>
          <w:szCs w:val="28"/>
          <w:lang w:val="en"/>
        </w:rPr>
        <w:t>tree</w:t>
      </w:r>
      <w:r>
        <w:rPr>
          <w:color w:val="202122"/>
          <w:sz w:val="28"/>
          <w:szCs w:val="28"/>
          <w:lang w:val="uk-UA"/>
        </w:rPr>
        <w:t>) є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uk-UA"/>
        </w:rPr>
        <w:t>двійковим деревом пошуку, у якому підтримується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uk-UA"/>
        </w:rPr>
        <w:t>збалансованість. Це дерево належить до класу «саморегульованих дерев», які підтримують необхідний баланс галуження дерева, щоб забезпечити виконання операції пошуку, додавання і видалення за логарифмічний час від числа елементів, що зберігаються. Це реалізується без використання яких-небудь додаткових полів у вузлах дерева (як, наприклад, в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uk-UA"/>
        </w:rPr>
        <w:t>Червоно-чорних деревах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uk-UA"/>
        </w:rPr>
        <w:t>або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uk-UA"/>
        </w:rPr>
        <w:t>АВЛ-деревах, де у вершинах зберігається, відповідно, колір вершини і глибина піддерева). Замість цього «розширювальні операції» (</w:t>
      </w:r>
      <w:r>
        <w:rPr>
          <w:color w:val="202122"/>
          <w:sz w:val="28"/>
          <w:szCs w:val="28"/>
        </w:rPr>
        <w:t>splay</w:t>
      </w:r>
      <w:r>
        <w:rPr>
          <w:color w:val="202122"/>
          <w:sz w:val="28"/>
          <w:szCs w:val="28"/>
          <w:lang w:val="uk-UA"/>
        </w:rPr>
        <w:t xml:space="preserve"> </w:t>
      </w:r>
      <w:r>
        <w:rPr>
          <w:color w:val="202122"/>
          <w:sz w:val="28"/>
          <w:szCs w:val="28"/>
        </w:rPr>
        <w:t>operation</w:t>
      </w:r>
      <w:r>
        <w:rPr>
          <w:color w:val="202122"/>
          <w:sz w:val="28"/>
          <w:szCs w:val="28"/>
          <w:lang w:val="uk-UA"/>
        </w:rPr>
        <w:t>), частиною яких є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uk-UA"/>
        </w:rPr>
        <w:t xml:space="preserve">повороти дерева, які виконуються при кожному зверненні до дерева. </w:t>
      </w:r>
      <w:r>
        <w:rPr>
          <w:color w:val="202122"/>
          <w:sz w:val="28"/>
          <w:szCs w:val="28"/>
          <w:lang w:val="ru-RU"/>
        </w:rPr>
        <w:t xml:space="preserve">Облікова вартість з розрахунку на одну операцію з деревом складає </w:t>
      </w:r>
      <w:r>
        <w:rPr>
          <w:color w:val="202122"/>
          <w:sz w:val="28"/>
          <w:szCs w:val="28"/>
        </w:rPr>
        <w:t>O</w:t>
      </w:r>
      <w:r>
        <w:rPr>
          <w:color w:val="202122"/>
          <w:sz w:val="28"/>
          <w:szCs w:val="28"/>
          <w:lang w:val="ru-RU"/>
        </w:rPr>
        <w:t>(</w:t>
      </w:r>
      <w:r>
        <w:rPr>
          <w:color w:val="202122"/>
          <w:sz w:val="28"/>
          <w:szCs w:val="28"/>
        </w:rPr>
        <w:t>log</w:t>
      </w:r>
      <w:r>
        <w:rPr>
          <w:color w:val="202122"/>
          <w:sz w:val="28"/>
          <w:szCs w:val="28"/>
          <w:lang w:val="ru-RU"/>
        </w:rPr>
        <w:t xml:space="preserve"> </w:t>
      </w:r>
      <w:r>
        <w:rPr>
          <w:color w:val="202122"/>
          <w:sz w:val="28"/>
          <w:szCs w:val="28"/>
        </w:rPr>
        <w:t>n</w:t>
      </w:r>
      <w:r>
        <w:rPr>
          <w:color w:val="202122"/>
          <w:sz w:val="28"/>
          <w:szCs w:val="28"/>
          <w:lang w:val="ru-RU"/>
        </w:rPr>
        <w:t>)</w:t>
      </w:r>
      <w:r>
        <w:rPr>
          <w:rStyle w:val="Mwemathmathmlinline"/>
          <w:vanish/>
          <w:color w:val="202122"/>
          <w:sz w:val="28"/>
          <w:szCs w:val="28"/>
          <w:lang w:val="ru-RU"/>
        </w:rPr>
        <w:t>{\</w:t>
      </w:r>
      <w:r>
        <w:rPr>
          <w:rStyle w:val="Mwemathmathmlinline"/>
          <w:vanish/>
          <w:color w:val="202122"/>
          <w:sz w:val="28"/>
          <w:szCs w:val="28"/>
        </w:rPr>
        <w:t>displaystyle</w:t>
      </w:r>
      <w:r>
        <w:rPr>
          <w:rStyle w:val="Mwemathmathmlinline"/>
          <w:vanish/>
          <w:color w:val="202122"/>
          <w:sz w:val="28"/>
          <w:szCs w:val="28"/>
          <w:lang w:val="ru-RU"/>
        </w:rPr>
        <w:t xml:space="preserve"> </w:t>
      </w:r>
      <w:r>
        <w:rPr>
          <w:rStyle w:val="Mwemathmathmlinline"/>
          <w:vanish/>
          <w:color w:val="202122"/>
          <w:sz w:val="28"/>
          <w:szCs w:val="28"/>
        </w:rPr>
        <w:t>O</w:t>
      </w:r>
      <w:r>
        <w:rPr>
          <w:rStyle w:val="Mwemathmathmlinline"/>
          <w:vanish/>
          <w:color w:val="202122"/>
          <w:sz w:val="28"/>
          <w:szCs w:val="28"/>
          <w:lang w:val="ru-RU"/>
        </w:rPr>
        <w:t>(\</w:t>
      </w:r>
      <w:r>
        <w:rPr>
          <w:rStyle w:val="Mwemathmathmlinline"/>
          <w:vanish/>
          <w:color w:val="202122"/>
          <w:sz w:val="28"/>
          <w:szCs w:val="28"/>
        </w:rPr>
        <w:t>log</w:t>
      </w:r>
      <w:r>
        <w:rPr>
          <w:rStyle w:val="Mwemathmathmlinline"/>
          <w:vanish/>
          <w:color w:val="202122"/>
          <w:sz w:val="28"/>
          <w:szCs w:val="28"/>
          <w:lang w:val="ru-RU"/>
        </w:rPr>
        <w:t xml:space="preserve"> </w:t>
      </w:r>
      <w:r>
        <w:rPr>
          <w:rStyle w:val="Mwemathmathmlinline"/>
          <w:vanish/>
          <w:color w:val="202122"/>
          <w:sz w:val="28"/>
          <w:szCs w:val="28"/>
        </w:rPr>
        <w:t>n</w:t>
      </w:r>
      <w:r>
        <w:rPr>
          <w:rStyle w:val="Mwemathmathmlinline"/>
          <w:vanish/>
          <w:color w:val="202122"/>
          <w:sz w:val="28"/>
          <w:szCs w:val="28"/>
          <w:lang w:val="ru-RU"/>
        </w:rPr>
        <w:t>)}Щ</w:t>
      </w:r>
      <w:r>
        <w:rPr>
          <w:rStyle w:val="Mwemathmathmlinline"/>
          <w:vanish/>
          <w:color w:val="202122"/>
          <w:sz w:val="28"/>
          <w:szCs w:val="28"/>
        </w:rPr>
        <w:t>OO</w:t>
      </w:r>
      <w:r>
        <w:rPr>
          <w:color w:val="202122"/>
          <w:sz w:val="28"/>
          <w:szCs w:val="28"/>
          <w:lang w:val="ru-RU"/>
        </w:rPr>
        <w:t>.</w:t>
      </w:r>
    </w:p>
    <w:p>
      <w:pPr>
        <w:pStyle w:val="NormalWeb"/>
        <w:shd w:val="clear" w:color="auto" w:fill="FFFFFF"/>
        <w:spacing w:beforeAutospacing="0" w:before="120" w:afterAutospacing="0" w:after="120"/>
        <w:ind w:firstLine="720"/>
        <w:rPr>
          <w:color w:val="202122"/>
          <w:sz w:val="28"/>
          <w:szCs w:val="28"/>
          <w:lang w:val="uk-UA" w:eastAsia="uk-UA"/>
        </w:rPr>
      </w:pPr>
      <w:r>
        <w:rPr>
          <w:color w:val="202122"/>
          <w:sz w:val="28"/>
          <w:szCs w:val="28"/>
          <w:lang w:val="ru-RU"/>
        </w:rPr>
        <w:t>Розширюване дерево придумали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Роберт Тарьян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і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Данієль Слейтор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в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1985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році.</w:t>
      </w:r>
    </w:p>
    <w:p>
      <w:pPr>
        <w:pStyle w:val="NoSpacing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Spacing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Spacing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Spacing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  <w:bookmarkStart w:id="8" w:name="_GoBack"/>
      <w:bookmarkStart w:id="9" w:name="_GoBack"/>
      <w:bookmarkEnd w:id="9"/>
    </w:p>
    <w:p>
      <w:pPr>
        <w:pStyle w:val="NoSpacing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Spacing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Spacing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>
      <w:pPr>
        <w:pStyle w:val="Normal"/>
        <w:rPr>
          <w:rStyle w:val="Mwheadline"/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Style w:val="Mwheadline"/>
          <w:rFonts w:ascii="Times New Roman" w:hAnsi="Times New Roman"/>
          <w:b/>
          <w:bCs/>
          <w:color w:val="000000"/>
          <w:sz w:val="28"/>
          <w:szCs w:val="28"/>
        </w:rPr>
        <w:t>Splay (розширення)</w:t>
      </w:r>
    </w:p>
    <w:p>
      <w:pPr>
        <w:pStyle w:val="Normal"/>
        <w:rPr>
          <w:b/>
          <w:b/>
          <w:bCs/>
        </w:rPr>
      </w:pPr>
      <w:r>
        <w:rPr>
          <w:rStyle w:val="Mwheadline"/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</w:rPr>
        <w:t>Основна операція дерева. Полягає в переміщенні вершини в корінь за допомогою послідовного виконання трьох, наведених нижче, операцій: Zig, Zig-Zig і Zig-Zag. Позначимо вершину, яку хочемо перемістити в корінь за </w:t>
      </w:r>
      <w:r>
        <w:rPr>
          <w:rFonts w:ascii="Times New Roman" w:hAnsi="Times New Roman"/>
          <w:i/>
          <w:iCs/>
          <w:color w:val="202122"/>
          <w:sz w:val="28"/>
          <w:szCs w:val="28"/>
        </w:rPr>
        <w:t>x</w:t>
      </w:r>
      <w:r>
        <w:rPr>
          <w:rFonts w:ascii="Times New Roman" w:hAnsi="Times New Roman"/>
          <w:color w:val="202122"/>
          <w:sz w:val="28"/>
          <w:szCs w:val="28"/>
        </w:rPr>
        <w:t>, її родича — </w:t>
      </w:r>
      <w:r>
        <w:rPr>
          <w:rFonts w:ascii="Times New Roman" w:hAnsi="Times New Roman"/>
          <w:i/>
          <w:iCs/>
          <w:color w:val="202122"/>
          <w:sz w:val="28"/>
          <w:szCs w:val="28"/>
        </w:rPr>
        <w:t>p</w:t>
      </w:r>
      <w:r>
        <w:rPr>
          <w:rFonts w:ascii="Times New Roman" w:hAnsi="Times New Roman"/>
          <w:color w:val="202122"/>
          <w:sz w:val="28"/>
          <w:szCs w:val="28"/>
        </w:rPr>
        <w:t>, а родича </w:t>
      </w:r>
      <w:r>
        <w:rPr>
          <w:rFonts w:ascii="Times New Roman" w:hAnsi="Times New Roman"/>
          <w:i/>
          <w:iCs/>
          <w:color w:val="202122"/>
          <w:sz w:val="28"/>
          <w:szCs w:val="28"/>
        </w:rPr>
        <w:t>p</w:t>
      </w:r>
      <w:r>
        <w:rPr>
          <w:rFonts w:ascii="Times New Roman" w:hAnsi="Times New Roman"/>
          <w:color w:val="202122"/>
          <w:sz w:val="28"/>
          <w:szCs w:val="28"/>
        </w:rPr>
        <w:t> (якщо існує) — </w:t>
      </w:r>
      <w:r>
        <w:rPr>
          <w:rFonts w:ascii="Times New Roman" w:hAnsi="Times New Roman"/>
          <w:i/>
          <w:iCs/>
          <w:color w:val="202122"/>
          <w:sz w:val="28"/>
          <w:szCs w:val="28"/>
        </w:rPr>
        <w:t>g</w:t>
      </w:r>
      <w:r>
        <w:rPr>
          <w:rFonts w:ascii="Times New Roman" w:hAnsi="Times New Roman"/>
          <w:color w:val="202122"/>
          <w:sz w:val="28"/>
          <w:szCs w:val="28"/>
        </w:rPr>
        <w:t>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  <w:lang w:val="ru-RU"/>
        </w:rPr>
      </w:pPr>
      <w:r>
        <w:rPr>
          <w:b/>
          <w:bCs/>
          <w:color w:val="202122"/>
          <w:sz w:val="28"/>
          <w:szCs w:val="28"/>
        </w:rPr>
        <w:t>Zig</w:t>
      </w:r>
      <w:r>
        <w:rPr>
          <w:b/>
          <w:bCs/>
          <w:color w:val="202122"/>
          <w:sz w:val="28"/>
          <w:szCs w:val="28"/>
          <w:lang w:val="ru-RU"/>
        </w:rPr>
        <w:t>: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виконується, коли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p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є коренем. Дерево повертається по ребру між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x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та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p</w:t>
      </w:r>
      <w:r>
        <w:rPr>
          <w:color w:val="202122"/>
          <w:sz w:val="28"/>
          <w:szCs w:val="28"/>
          <w:lang w:val="ru-RU"/>
        </w:rPr>
        <w:t>. Існує лише для розбору крайнього випадку і виконується лише один раз в кінці, коли початкова глибина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x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була непарна.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  <w:color w:val="202122"/>
          <w:sz w:val="28"/>
          <w:szCs w:val="28"/>
        </w:rPr>
      </w:pPr>
      <w:r>
        <w:rPr/>
        <w:drawing>
          <wp:inline distT="0" distB="0" distL="0" distR="0">
            <wp:extent cx="5867400" cy="2133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  <w:lang w:val="ru-RU"/>
        </w:rPr>
      </w:pPr>
      <w:r>
        <w:rPr>
          <w:b/>
          <w:bCs/>
          <w:color w:val="202122"/>
          <w:sz w:val="28"/>
          <w:szCs w:val="28"/>
        </w:rPr>
        <w:t>Zig</w:t>
      </w:r>
      <w:r>
        <w:rPr>
          <w:b/>
          <w:bCs/>
          <w:color w:val="202122"/>
          <w:sz w:val="28"/>
          <w:szCs w:val="28"/>
          <w:lang w:val="ru-RU"/>
        </w:rPr>
        <w:t>-</w:t>
      </w:r>
      <w:r>
        <w:rPr>
          <w:b/>
          <w:bCs/>
          <w:color w:val="202122"/>
          <w:sz w:val="28"/>
          <w:szCs w:val="28"/>
        </w:rPr>
        <w:t>Zig</w:t>
      </w:r>
      <w:r>
        <w:rPr>
          <w:b/>
          <w:bCs/>
          <w:color w:val="202122"/>
          <w:sz w:val="28"/>
          <w:szCs w:val="28"/>
          <w:lang w:val="ru-RU"/>
        </w:rPr>
        <w:t>: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виконується, коли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x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і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p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є лівими (або правими) синами. Дерево повертається по ребру між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p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та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x</w:t>
      </w:r>
      <w:r>
        <w:rPr>
          <w:color w:val="202122"/>
          <w:sz w:val="28"/>
          <w:szCs w:val="28"/>
          <w:lang w:val="ru-RU"/>
        </w:rPr>
        <w:t>.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  <w:color w:val="202122"/>
          <w:sz w:val="28"/>
          <w:szCs w:val="28"/>
        </w:rPr>
      </w:pPr>
      <w:r>
        <w:rPr/>
        <w:drawing>
          <wp:inline distT="0" distB="0" distL="0" distR="0">
            <wp:extent cx="5638800" cy="23622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120" w:afterAutospacing="0" w:after="120"/>
        <w:rPr>
          <w:b/>
          <w:b/>
          <w:bCs/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120" w:afterAutospacing="0" w:after="120"/>
        <w:rPr>
          <w:b/>
          <w:b/>
          <w:bCs/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120" w:afterAutospacing="0" w:after="120"/>
        <w:rPr>
          <w:b/>
          <w:b/>
          <w:bCs/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120" w:afterAutospacing="0" w:after="120"/>
        <w:rPr>
          <w:b/>
          <w:b/>
          <w:bCs/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120" w:afterAutospacing="0" w:after="120"/>
        <w:rPr>
          <w:b/>
          <w:b/>
          <w:bCs/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120" w:afterAutospacing="0" w:after="120"/>
        <w:rPr>
          <w:b/>
          <w:b/>
          <w:bCs/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  <w:lang w:val="ru-RU"/>
        </w:rPr>
      </w:pPr>
      <w:r>
        <w:rPr>
          <w:b/>
          <w:bCs/>
          <w:color w:val="202122"/>
          <w:sz w:val="28"/>
          <w:szCs w:val="28"/>
        </w:rPr>
        <w:t>Zig</w:t>
      </w:r>
      <w:r>
        <w:rPr>
          <w:b/>
          <w:bCs/>
          <w:color w:val="202122"/>
          <w:sz w:val="28"/>
          <w:szCs w:val="28"/>
          <w:lang w:val="ru-RU"/>
        </w:rPr>
        <w:t>-</w:t>
      </w:r>
      <w:r>
        <w:rPr>
          <w:b/>
          <w:bCs/>
          <w:color w:val="202122"/>
          <w:sz w:val="28"/>
          <w:szCs w:val="28"/>
        </w:rPr>
        <w:t>Zag</w:t>
      </w:r>
      <w:r>
        <w:rPr>
          <w:b/>
          <w:bCs/>
          <w:color w:val="202122"/>
          <w:sz w:val="28"/>
          <w:szCs w:val="28"/>
          <w:lang w:val="ru-RU"/>
        </w:rPr>
        <w:t>: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виконується, коли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x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є правим сином, а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p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— лівим (чи навпаки). Дерево повертається по ребру між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p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та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x</w:t>
      </w:r>
      <w:r>
        <w:rPr>
          <w:color w:val="202122"/>
          <w:sz w:val="28"/>
          <w:szCs w:val="28"/>
          <w:lang w:val="ru-RU"/>
        </w:rPr>
        <w:t>, а потім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— по ребру між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x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та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g</w:t>
      </w:r>
      <w:r>
        <w:rPr>
          <w:color w:val="202122"/>
          <w:sz w:val="28"/>
          <w:szCs w:val="28"/>
          <w:lang w:val="ru-RU"/>
        </w:rPr>
        <w:t>.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  <w:color w:val="202122"/>
          <w:sz w:val="28"/>
          <w:szCs w:val="28"/>
        </w:rPr>
      </w:pPr>
      <w:r>
        <w:rPr/>
        <w:drawing>
          <wp:inline distT="0" distB="0" distL="0" distR="0">
            <wp:extent cx="5638800" cy="23622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rStyle w:val="Mwheadline"/>
          <w:rFonts w:ascii="Times New Roman" w:hAnsi="Times New Roman"/>
          <w:b/>
          <w:bCs/>
          <w:color w:val="000000"/>
          <w:sz w:val="28"/>
          <w:szCs w:val="28"/>
        </w:rPr>
        <w:t>Search (пошук елемента)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color w:val="202122"/>
          <w:sz w:val="28"/>
          <w:szCs w:val="28"/>
        </w:rPr>
        <w:t>Пошук виконується як в звичайному двійковому дереві пошуку. При знаходженні елементу запускаємо Splay для нього.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  <w:lang w:val="ru-RU"/>
        </w:rPr>
      </w:pPr>
      <w:r>
        <w:rPr>
          <w:rStyle w:val="Mwheadline"/>
          <w:b/>
          <w:bCs/>
          <w:color w:val="000000"/>
          <w:sz w:val="28"/>
          <w:szCs w:val="28"/>
        </w:rPr>
        <w:t>Insert</w:t>
      </w:r>
      <w:r>
        <w:rPr>
          <w:rStyle w:val="Mwheadline"/>
          <w:b/>
          <w:bCs/>
          <w:color w:val="000000"/>
          <w:sz w:val="28"/>
          <w:szCs w:val="28"/>
          <w:lang w:val="ru-RU"/>
        </w:rPr>
        <w:t xml:space="preserve"> (додавання елемента)</w:t>
      </w:r>
      <w:r>
        <w:rPr>
          <w:b/>
          <w:bCs/>
          <w:lang w:val="ru-RU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color w:val="202122"/>
          <w:sz w:val="28"/>
          <w:szCs w:val="28"/>
          <w:lang w:val="uk-UA"/>
        </w:rPr>
        <w:t xml:space="preserve">Запускаємо </w:t>
      </w:r>
      <w:r>
        <w:rPr>
          <w:rFonts w:ascii="Times New Roman" w:hAnsi="Times New Roman"/>
          <w:color w:val="202122"/>
          <w:sz w:val="28"/>
          <w:szCs w:val="28"/>
        </w:rPr>
        <w:t>Splay</w:t>
      </w:r>
      <w:r>
        <w:rPr>
          <w:rFonts w:ascii="Times New Roman" w:hAnsi="Times New Roman"/>
          <w:color w:val="202122"/>
          <w:sz w:val="28"/>
          <w:szCs w:val="28"/>
          <w:lang w:val="uk-UA"/>
        </w:rPr>
        <w:t xml:space="preserve"> від елементу, що додається, і підвішуємо дерева, що вийшли, за нього.</w:t>
      </w:r>
    </w:p>
    <w:p>
      <w:pPr>
        <w:pStyle w:val="Normal"/>
        <w:rPr>
          <w:b/>
          <w:b/>
          <w:bCs/>
        </w:rPr>
      </w:pPr>
      <w:r>
        <w:rPr>
          <w:rStyle w:val="Mwheadline"/>
          <w:rFonts w:ascii="Times New Roman" w:hAnsi="Times New Roman"/>
          <w:b/>
          <w:bCs/>
          <w:color w:val="000000"/>
          <w:sz w:val="28"/>
          <w:szCs w:val="28"/>
        </w:rPr>
        <w:t>Delete (видалення елемента)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color w:val="202122"/>
          <w:sz w:val="28"/>
          <w:szCs w:val="28"/>
        </w:rPr>
        <w:t>Знаходимо елемент в дереві, робимо Splay для нього, робимо поточним деревом Merge його дітей.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  <w:lang w:val="ru-RU"/>
        </w:rPr>
      </w:pPr>
      <w:r>
        <w:rPr>
          <w:rStyle w:val="Mwheadline"/>
          <w:b/>
          <w:bCs/>
          <w:color w:val="000000"/>
          <w:sz w:val="28"/>
          <w:szCs w:val="28"/>
        </w:rPr>
        <w:t>Merge</w:t>
      </w:r>
      <w:r>
        <w:rPr>
          <w:rStyle w:val="Mwheadline"/>
          <w:b/>
          <w:bCs/>
          <w:color w:val="000000"/>
          <w:sz w:val="28"/>
          <w:szCs w:val="28"/>
          <w:lang w:val="ru-RU"/>
        </w:rPr>
        <w:t xml:space="preserve"> (об'єднання двох дерев)</w:t>
      </w:r>
      <w:r>
        <w:rPr>
          <w:b/>
          <w:bCs/>
          <w:lang w:val="ru-RU"/>
        </w:rPr>
        <w:t xml:space="preserve"> 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Для злиття дерев </w:t>
      </w:r>
      <w:r>
        <w:rPr>
          <w:color w:val="202122"/>
          <w:sz w:val="28"/>
          <w:szCs w:val="28"/>
        </w:rPr>
        <w:t>T</w:t>
      </w:r>
      <w:r>
        <w:rPr>
          <w:color w:val="202122"/>
          <w:sz w:val="28"/>
          <w:szCs w:val="28"/>
          <w:lang w:val="ru-RU"/>
        </w:rPr>
        <w:t xml:space="preserve">1 і </w:t>
      </w:r>
      <w:r>
        <w:rPr>
          <w:color w:val="202122"/>
          <w:sz w:val="28"/>
          <w:szCs w:val="28"/>
        </w:rPr>
        <w:t>T</w:t>
      </w:r>
      <w:r>
        <w:rPr>
          <w:color w:val="202122"/>
          <w:sz w:val="28"/>
          <w:szCs w:val="28"/>
          <w:lang w:val="ru-RU"/>
        </w:rPr>
        <w:t xml:space="preserve">2, в яких всі ключі </w:t>
      </w:r>
      <w:r>
        <w:rPr>
          <w:color w:val="202122"/>
          <w:sz w:val="28"/>
          <w:szCs w:val="28"/>
        </w:rPr>
        <w:t>T</w:t>
      </w:r>
      <w:r>
        <w:rPr>
          <w:color w:val="202122"/>
          <w:sz w:val="28"/>
          <w:szCs w:val="28"/>
          <w:lang w:val="ru-RU"/>
        </w:rPr>
        <w:t xml:space="preserve">1 менше ключів в </w:t>
      </w:r>
      <w:r>
        <w:rPr>
          <w:color w:val="202122"/>
          <w:sz w:val="28"/>
          <w:szCs w:val="28"/>
        </w:rPr>
        <w:t>T</w:t>
      </w:r>
      <w:r>
        <w:rPr>
          <w:color w:val="202122"/>
          <w:sz w:val="28"/>
          <w:szCs w:val="28"/>
          <w:lang w:val="ru-RU"/>
        </w:rPr>
        <w:t xml:space="preserve">2, робимо </w:t>
      </w:r>
      <w:r>
        <w:rPr>
          <w:color w:val="202122"/>
          <w:sz w:val="28"/>
          <w:szCs w:val="28"/>
        </w:rPr>
        <w:t>Splay</w:t>
      </w:r>
      <w:r>
        <w:rPr>
          <w:color w:val="202122"/>
          <w:sz w:val="28"/>
          <w:szCs w:val="28"/>
          <w:lang w:val="ru-RU"/>
        </w:rPr>
        <w:t xml:space="preserve"> для максимального елементу </w:t>
      </w:r>
      <w:r>
        <w:rPr>
          <w:color w:val="202122"/>
          <w:sz w:val="28"/>
          <w:szCs w:val="28"/>
        </w:rPr>
        <w:t>T</w:t>
      </w:r>
      <w:r>
        <w:rPr>
          <w:color w:val="202122"/>
          <w:sz w:val="28"/>
          <w:szCs w:val="28"/>
          <w:lang w:val="ru-RU"/>
        </w:rPr>
        <w:t xml:space="preserve">1, тоді біля кореня </w:t>
      </w:r>
      <w:r>
        <w:rPr>
          <w:color w:val="202122"/>
          <w:sz w:val="28"/>
          <w:szCs w:val="28"/>
        </w:rPr>
        <w:t>T</w:t>
      </w:r>
      <w:r>
        <w:rPr>
          <w:color w:val="202122"/>
          <w:sz w:val="28"/>
          <w:szCs w:val="28"/>
          <w:lang w:val="ru-RU"/>
        </w:rPr>
        <w:t xml:space="preserve">1 не буде правого дочірнього елемента. Після цього робимо </w:t>
      </w:r>
      <w:r>
        <w:rPr>
          <w:color w:val="202122"/>
          <w:sz w:val="28"/>
          <w:szCs w:val="28"/>
        </w:rPr>
        <w:t>T</w:t>
      </w:r>
      <w:r>
        <w:rPr>
          <w:color w:val="202122"/>
          <w:sz w:val="28"/>
          <w:szCs w:val="28"/>
          <w:lang w:val="ru-RU"/>
        </w:rPr>
        <w:t xml:space="preserve">2 правим дочірнім елементом </w:t>
      </w:r>
      <w:r>
        <w:rPr>
          <w:color w:val="202122"/>
          <w:sz w:val="28"/>
          <w:szCs w:val="28"/>
        </w:rPr>
        <w:t>T</w:t>
      </w:r>
      <w:r>
        <w:rPr>
          <w:color w:val="202122"/>
          <w:sz w:val="28"/>
          <w:szCs w:val="28"/>
          <w:lang w:val="ru-RU"/>
        </w:rPr>
        <w:t>1.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  <w:lang w:val="ru-RU"/>
        </w:rPr>
      </w:pPr>
      <w:r>
        <w:rPr>
          <w:rStyle w:val="Mwheadline"/>
          <w:b/>
          <w:bCs/>
          <w:color w:val="000000"/>
          <w:sz w:val="28"/>
          <w:szCs w:val="28"/>
        </w:rPr>
        <w:t>Split</w:t>
      </w:r>
      <w:r>
        <w:rPr>
          <w:rStyle w:val="Mwheadline"/>
          <w:b/>
          <w:bCs/>
          <w:color w:val="000000"/>
          <w:sz w:val="28"/>
          <w:szCs w:val="28"/>
          <w:lang w:val="ru-RU"/>
        </w:rPr>
        <w:t xml:space="preserve"> (розділення дерева на дві частини)</w:t>
      </w:r>
      <w:r>
        <w:rPr>
          <w:b/>
          <w:bCs/>
          <w:lang w:val="ru-RU"/>
        </w:rPr>
        <w:t xml:space="preserve"> 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  <w:lang w:val="uk-UA"/>
        </w:rPr>
      </w:pPr>
      <w:r>
        <w:rPr>
          <w:color w:val="202122"/>
          <w:sz w:val="28"/>
          <w:szCs w:val="28"/>
          <w:lang w:val="uk-UA"/>
        </w:rPr>
        <w:t xml:space="preserve">Для розділення дерева знайдемо найменший елемент, більший або рівний </w:t>
      </w:r>
      <w:r>
        <w:rPr>
          <w:color w:val="202122"/>
          <w:sz w:val="28"/>
          <w:szCs w:val="28"/>
        </w:rPr>
        <w:t>x</w:t>
      </w:r>
      <w:r>
        <w:rPr>
          <w:color w:val="202122"/>
          <w:sz w:val="28"/>
          <w:szCs w:val="28"/>
          <w:lang w:val="uk-UA"/>
        </w:rPr>
        <w:t xml:space="preserve"> і зробимо для нього </w:t>
      </w:r>
      <w:r>
        <w:rPr>
          <w:color w:val="202122"/>
          <w:sz w:val="28"/>
          <w:szCs w:val="28"/>
        </w:rPr>
        <w:t>Splay</w:t>
      </w:r>
      <w:r>
        <w:rPr>
          <w:color w:val="202122"/>
          <w:sz w:val="28"/>
          <w:szCs w:val="28"/>
          <w:lang w:val="uk-UA"/>
        </w:rPr>
        <w:t>. Після цього відрізуємо біля кореня лівого дочірнього елемента і повертаємо 2 дерева, що вийшли.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  <w:lang w:val="uk-UA"/>
        </w:rPr>
      </w:pPr>
      <w:r>
        <w:rPr>
          <w:color w:val="202122"/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uk-UA"/>
        </w:rPr>
        <w:t>Примітка: Розширюване дерево, надає самозмінну структуру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uk-UA"/>
        </w:rPr>
        <w:t xml:space="preserve">— структуру, що характеризується тенденцією зберігати вузли, до яких часто відбувається звернення, поблизу верхівки дерева, тоді як вузли до яких звернення відбувається рідко переміщуються ближче до листя. </w:t>
      </w:r>
      <w:r>
        <w:rPr>
          <w:color w:val="202122"/>
          <w:sz w:val="28"/>
          <w:szCs w:val="28"/>
          <w:lang w:val="ru-RU"/>
        </w:rPr>
        <w:t>Таким чином, час звернення до часто відвідуваних вузлів буде менший, а час звернення до рідко відвідуваних вузлів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— більше середнього.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Розширюване дерево не володіє жодними явними функціями балансування, але процес скосу вузлів до кореня сприяє підтримці дерева в збалансованому вигляді.</w:t>
      </w:r>
    </w:p>
    <w:p>
      <w:pPr>
        <w:pStyle w:val="NoSpacing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Складність 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color w:val="202122"/>
          <w:sz w:val="28"/>
          <w:szCs w:val="28"/>
          <w:shd w:fill="FFFFFF" w:val="clear"/>
        </w:rPr>
        <w:t xml:space="preserve">Амортизована вартість будь-якої операції на розширюваному дереві становить </w:t>
      </w:r>
      <w:r>
        <w:rPr>
          <w:rFonts w:ascii="Times New Roman" w:hAnsi="Times New Roman"/>
          <w:color w:val="202122"/>
          <w:sz w:val="28"/>
          <w:szCs w:val="28"/>
          <w:shd w:fill="FFFFFF" w:val="clear"/>
          <w:lang w:val="en-US"/>
        </w:rPr>
        <w:t>O</w:t>
      </w:r>
      <w:r>
        <w:rPr>
          <w:rFonts w:ascii="Times New Roman" w:hAnsi="Times New Roman"/>
          <w:color w:val="202122"/>
          <w:sz w:val="28"/>
          <w:szCs w:val="28"/>
          <w:shd w:fill="FFFFFF" w:val="clear"/>
        </w:rPr>
        <w:t>(</w:t>
      </w:r>
      <w:r>
        <w:rPr>
          <w:rFonts w:ascii="Times New Roman" w:hAnsi="Times New Roman"/>
          <w:color w:val="202122"/>
          <w:sz w:val="28"/>
          <w:szCs w:val="28"/>
          <w:shd w:fill="FFFFFF" w:val="clear"/>
          <w:lang w:val="en-US"/>
        </w:rPr>
        <w:t>log</w:t>
      </w:r>
      <w:r>
        <w:rPr>
          <w:rFonts w:ascii="Times New Roman" w:hAnsi="Times New Roman"/>
          <w:color w:val="202122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fill="FFFFFF" w:val="clear"/>
          <w:lang w:val="en-US"/>
        </w:rPr>
        <w:t>n</w:t>
      </w:r>
      <w:r>
        <w:rPr>
          <w:rFonts w:ascii="Times New Roman" w:hAnsi="Times New Roman"/>
          <w:color w:val="202122"/>
          <w:sz w:val="28"/>
          <w:szCs w:val="28"/>
          <w:shd w:fill="FFFFFF" w:val="clear"/>
        </w:rPr>
        <w:t xml:space="preserve">), </w:t>
      </w:r>
      <w:r>
        <w:rPr>
          <w:rStyle w:val="Mwemathmathmlinline"/>
          <w:rFonts w:ascii="Times New Roman" w:hAnsi="Times New Roman"/>
          <w:vanish/>
          <w:color w:val="202122"/>
          <w:sz w:val="28"/>
          <w:szCs w:val="28"/>
          <w:shd w:fill="FFFFFF" w:val="clear"/>
        </w:rPr>
        <w:t>{\displaystyle O(\log(n)),}</w:t>
      </w:r>
      <w:r>
        <w:rPr>
          <w:rStyle w:val="Mwemathmathmlinline"/>
          <w:rFonts w:ascii="Times New Roman" w:hAnsi="Times New Roman"/>
          <w:vanish/>
          <w:color w:val="202122"/>
          <w:sz w:val="28"/>
          <w:szCs w:val="28"/>
          <w:shd w:fill="FFFFFF" w:val="clear"/>
          <w:lang w:val="en-US"/>
        </w:rPr>
        <w:t>O</w:t>
      </w:r>
      <w:r>
        <w:rPr>
          <w:rStyle w:val="Mwemathmathmlinline"/>
          <w:rFonts w:ascii="Times New Roman" w:hAnsi="Times New Roman"/>
          <w:vanish/>
          <w:color w:val="202122"/>
          <w:sz w:val="28"/>
          <w:szCs w:val="28"/>
          <w:shd w:fill="FFFFFF" w:val="clear"/>
        </w:rPr>
        <w:t>(</w:t>
      </w:r>
      <w:r>
        <w:rPr>
          <w:rFonts w:ascii="Times New Roman" w:hAnsi="Times New Roman"/>
          <w:color w:val="202122"/>
          <w:sz w:val="28"/>
          <w:szCs w:val="28"/>
          <w:shd w:fill="FFFFFF" w:val="clear"/>
        </w:rPr>
        <w:t xml:space="preserve">де </w:t>
      </w:r>
      <w:r>
        <w:rPr>
          <w:rFonts w:ascii="Times New Roman" w:hAnsi="Times New Roman"/>
          <w:color w:val="202122"/>
          <w:sz w:val="28"/>
          <w:szCs w:val="28"/>
          <w:shd w:fill="FFFFFF" w:val="clear"/>
          <w:lang w:val="en-US"/>
        </w:rPr>
        <w:t>n</w:t>
      </w:r>
      <w:r>
        <w:rPr>
          <w:rFonts w:ascii="Times New Roman" w:hAnsi="Times New Roman"/>
          <w:color w:val="202122"/>
          <w:sz w:val="28"/>
          <w:szCs w:val="28"/>
          <w:shd w:fill="FFFFFF" w:val="clear"/>
        </w:rPr>
        <w:t xml:space="preserve"> </w:t>
      </w:r>
      <w:r>
        <w:rPr>
          <w:rStyle w:val="Mwemathmathmlinline"/>
          <w:rFonts w:ascii="Times New Roman" w:hAnsi="Times New Roman"/>
          <w:vanish/>
          <w:color w:val="202122"/>
          <w:sz w:val="28"/>
          <w:szCs w:val="28"/>
          <w:shd w:fill="FFFFFF" w:val="clear"/>
        </w:rPr>
        <w:t>{\displaystyle n}</w:t>
      </w:r>
      <w:r>
        <w:rPr>
          <w:rStyle w:val="Mwemathmathmlinline"/>
          <w:rFonts w:ascii="Times New Roman" w:hAnsi="Times New Roman"/>
          <w:vanish/>
          <w:color w:val="202122"/>
          <w:sz w:val="28"/>
          <w:szCs w:val="28"/>
          <w:shd w:fill="FFFFFF" w:val="clear"/>
          <w:lang w:val="en-US"/>
        </w:rPr>
        <w:t>n</w:t>
      </w:r>
      <w:r>
        <w:rPr>
          <w:rStyle w:val="Mwemathmathmlinline"/>
          <w:rFonts w:ascii="Times New Roman" w:hAnsi="Times New Roman"/>
          <w:vanish/>
          <w:color w:val="202122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fill="FFFFFF" w:val="clear"/>
        </w:rPr>
        <w:t xml:space="preserve">це кількість вузлів у дереві. Будь-яка операція на дереві може зайняти </w:t>
      </w:r>
      <w:r>
        <w:rPr>
          <w:rFonts w:ascii="Times New Roman" w:hAnsi="Times New Roman"/>
          <w:color w:val="202122"/>
          <w:sz w:val="28"/>
          <w:szCs w:val="28"/>
          <w:shd w:fill="FFFFFF" w:val="clear"/>
          <w:lang w:val="en-US"/>
        </w:rPr>
        <w:t>O</w:t>
      </w:r>
      <w:r>
        <w:rPr>
          <w:rFonts w:ascii="Times New Roman" w:hAnsi="Times New Roman"/>
          <w:color w:val="202122"/>
          <w:sz w:val="28"/>
          <w:szCs w:val="28"/>
          <w:shd w:fill="FFFFFF" w:val="clear"/>
        </w:rPr>
        <w:t>(</w:t>
      </w:r>
      <w:r>
        <w:rPr>
          <w:rFonts w:ascii="Times New Roman" w:hAnsi="Times New Roman"/>
          <w:color w:val="202122"/>
          <w:sz w:val="28"/>
          <w:szCs w:val="28"/>
          <w:shd w:fill="FFFFFF" w:val="clear"/>
          <w:lang w:val="en-US"/>
        </w:rPr>
        <w:t>n</w:t>
      </w:r>
      <w:r>
        <w:rPr>
          <w:rFonts w:ascii="Times New Roman" w:hAnsi="Times New Roman"/>
          <w:color w:val="202122"/>
          <w:sz w:val="28"/>
          <w:szCs w:val="28"/>
          <w:shd w:fill="FFFFFF" w:val="clear"/>
        </w:rPr>
        <w:t xml:space="preserve">) </w:t>
      </w:r>
      <w:r>
        <w:rPr>
          <w:rStyle w:val="Mwemathmathmlinline"/>
          <w:rFonts w:ascii="Times New Roman" w:hAnsi="Times New Roman"/>
          <w:vanish/>
          <w:color w:val="202122"/>
          <w:sz w:val="28"/>
          <w:szCs w:val="28"/>
          <w:shd w:fill="FFFFFF" w:val="clear"/>
        </w:rPr>
        <w:t>{\displaystyle O(n)}</w:t>
      </w:r>
      <w:r>
        <w:rPr>
          <w:rFonts w:ascii="Times New Roman" w:hAnsi="Times New Roman"/>
          <w:color w:val="202122"/>
          <w:sz w:val="28"/>
          <w:szCs w:val="28"/>
          <w:shd w:fill="FFFFFF" w:val="clear"/>
        </w:rPr>
        <w:t xml:space="preserve">часу, але, як правило, також робить дерево більш збалансованим, так що з плином часу середня вартість операції є </w:t>
      </w:r>
      <w:r>
        <w:rPr>
          <w:rFonts w:ascii="Times New Roman" w:hAnsi="Times New Roman"/>
          <w:color w:val="202122"/>
          <w:sz w:val="28"/>
          <w:szCs w:val="28"/>
          <w:shd w:fill="FFFFFF" w:val="clear"/>
          <w:lang w:val="en-US"/>
        </w:rPr>
        <w:t>O</w:t>
      </w:r>
      <w:r>
        <w:rPr>
          <w:rFonts w:ascii="Times New Roman" w:hAnsi="Times New Roman"/>
          <w:color w:val="202122"/>
          <w:sz w:val="28"/>
          <w:szCs w:val="28"/>
          <w:shd w:fill="FFFFFF" w:val="clear"/>
        </w:rPr>
        <w:t>(</w:t>
      </w:r>
      <w:r>
        <w:rPr>
          <w:rFonts w:ascii="Times New Roman" w:hAnsi="Times New Roman"/>
          <w:color w:val="202122"/>
          <w:sz w:val="28"/>
          <w:szCs w:val="28"/>
          <w:shd w:fill="FFFFFF" w:val="clear"/>
          <w:lang w:val="en-US"/>
        </w:rPr>
        <w:t>log</w:t>
      </w:r>
      <w:r>
        <w:rPr>
          <w:rFonts w:ascii="Times New Roman" w:hAnsi="Times New Roman"/>
          <w:color w:val="202122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color w:val="202122"/>
          <w:sz w:val="28"/>
          <w:szCs w:val="28"/>
          <w:shd w:fill="FFFFFF" w:val="clear"/>
          <w:lang w:val="en-US"/>
        </w:rPr>
        <w:t>n</w:t>
      </w:r>
      <w:r>
        <w:rPr>
          <w:rFonts w:ascii="Times New Roman" w:hAnsi="Times New Roman"/>
          <w:color w:val="202122"/>
          <w:sz w:val="28"/>
          <w:szCs w:val="28"/>
          <w:shd w:fill="FFFFFF" w:val="clear"/>
        </w:rPr>
        <w:t>).</w:t>
      </w:r>
      <w:r>
        <w:rPr>
          <w:rStyle w:val="Mwemathmathmlinline"/>
          <w:rFonts w:ascii="Times New Roman" w:hAnsi="Times New Roman"/>
          <w:vanish/>
          <w:color w:val="202122"/>
          <w:sz w:val="28"/>
          <w:szCs w:val="28"/>
          <w:shd w:fill="FFFFFF" w:val="clear"/>
        </w:rPr>
        <w:t>{\displaystyle O(\log(n)).}</w:t>
      </w:r>
      <w:r>
        <w:rPr>
          <w:rStyle w:val="Mwemathmathmlinline"/>
          <w:rFonts w:ascii="Times New Roman" w:hAnsi="Times New Roman"/>
          <w:vanish/>
          <w:color w:val="202122"/>
          <w:sz w:val="28"/>
          <w:szCs w:val="28"/>
          <w:shd w:fill="FFFFFF" w:val="clear"/>
          <w:lang w:val="en-US"/>
        </w:rPr>
        <w:t>O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template&lt;typename T&gt; class SplayTree;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Головний класс дерева, в якому реалізовані функції вставки і видалення, які викликають відповідні операції для зміни конфігурації дерева, а також функція виводу зв’язків у дереві для користувача.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>
      <w:pPr>
        <w:pStyle w:val="Normal"/>
        <w:spacing w:lineRule="auto" w:line="3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Вхідні дані задані на етапі запуску програми. На екран виводиться дерево після вставки всіх вузлів.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jc w:val="center"/>
              <w:rPr>
                <w:rFonts w:ascii="Times New Roman" w:hAnsi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200"/>
              <w:jc w:val="center"/>
              <w:rPr>
                <w:rFonts w:ascii="Times New Roman" w:hAnsi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Порядок вставки </w:t>
            </w:r>
            <w:r>
              <w:rPr>
                <w:rFonts w:ascii="Times New Roman" w:hAnsi="Times New Roman"/>
                <w:sz w:val="28"/>
                <w:szCs w:val="28"/>
                <w:lang w:val="uk-UA" w:eastAsia="en-US"/>
              </w:rPr>
              <w:t>предметів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із заданою кількістю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годин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</w:p>
          <w:p>
            <w:pPr>
              <w:pStyle w:val="Normal"/>
              <w:spacing w:lineRule="auto" w:line="360"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12, 5, 42, 1, 37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Вигляд зв’язків в дереві (батько→син):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37 → 1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→ 12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 → 2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→ 5</w:t>
            </w:r>
          </w:p>
          <w:p>
            <w:pPr>
              <w:pStyle w:val="Normal"/>
              <w:spacing w:lineRule="auto" w:line="360" w:before="0" w:after="20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37 → 42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Розширюване дерево є ефективною реалізацією бінарного дерева пошуку. Завдяки тому, що воно є збалансованим, підтримується необхідна розгалуженість дерева, тому операції пошуку в такому дереві займає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log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>) в найгіршому випадку.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rPr>
          <w:rFonts w:ascii="Times New Roman" w:hAnsi="Times New Roman"/>
          <w:color w:val="202122"/>
          <w:sz w:val="28"/>
          <w:szCs w:val="28"/>
          <w:lang w:val="uk-UA" w:eastAsia="uk-UA"/>
        </w:rPr>
      </w:pPr>
      <w:r>
        <w:rPr>
          <w:rStyle w:val="Citation"/>
          <w:rFonts w:ascii="Times New Roman" w:hAnsi="Times New Roman"/>
          <w:color w:val="202122"/>
          <w:sz w:val="28"/>
          <w:szCs w:val="28"/>
        </w:rPr>
        <w:t>Томас Х. Кормен и др. Алгоритмы: построение и анализ. — М. : Видавничий дім «Вільямс», 2007. — 1296 с. — ISBN 5-8459-0857-4.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rPr>
          <w:rFonts w:ascii="Times New Roman" w:hAnsi="Times New Roman"/>
          <w:color w:val="202122"/>
          <w:sz w:val="28"/>
          <w:szCs w:val="28"/>
          <w:lang w:val="uk-UA" w:eastAsia="uk-UA"/>
        </w:rPr>
      </w:pPr>
      <w:r>
        <w:rPr>
          <w:rFonts w:ascii="Times New Roman" w:hAnsi="Times New Roman"/>
          <w:color w:val="202122"/>
          <w:sz w:val="28"/>
          <w:szCs w:val="28"/>
          <w:lang w:val="uk-UA" w:eastAsia="uk-UA"/>
        </w:rPr>
        <w:t>Daniel Sleator, Robert Tarjan. A data structure for dynamic trees. — Journal of Computer and System Sciences, 1983. — С. 262-391.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23536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a51702"/>
    <w:pPr>
      <w:spacing w:lineRule="auto" w:line="240" w:beforeAutospacing="1" w:afterAutospacing="1"/>
      <w:outlineLvl w:val="1"/>
    </w:pPr>
    <w:rPr>
      <w:rFonts w:ascii="Times New Roman" w:hAnsi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a51702"/>
    <w:pPr>
      <w:spacing w:lineRule="auto" w:line="240" w:beforeAutospacing="1" w:afterAutospacing="1"/>
      <w:outlineLvl w:val="2"/>
    </w:pPr>
    <w:rPr>
      <w:rFonts w:ascii="Times New Roman" w:hAnsi="Times New Roman"/>
      <w:b/>
      <w:bCs/>
      <w:sz w:val="27"/>
      <w:szCs w:val="27"/>
      <w:lang w:val="uk-UA" w:eastAsia="uk-U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02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semiHidden/>
    <w:unhideWhenUsed/>
    <w:rsid w:val="00b50fec"/>
    <w:rPr>
      <w:rFonts w:cs="Times New Roman"/>
      <w:color w:val="0000FF"/>
      <w:u w:val="single"/>
    </w:rPr>
  </w:style>
  <w:style w:type="character" w:styleId="Mwemathmathmlinline" w:customStyle="1">
    <w:name w:val="mwe-math-mathml-inline"/>
    <w:qFormat/>
    <w:rsid w:val="00d367be"/>
    <w:rPr/>
  </w:style>
  <w:style w:type="character" w:styleId="Heading2Char" w:customStyle="1">
    <w:name w:val="Heading 2 Char"/>
    <w:link w:val="Heading2"/>
    <w:uiPriority w:val="9"/>
    <w:qFormat/>
    <w:rsid w:val="00a51702"/>
    <w:rPr>
      <w:rFonts w:ascii="Times New Roman" w:hAnsi="Times New Roman"/>
      <w:b/>
      <w:bCs/>
      <w:sz w:val="36"/>
      <w:szCs w:val="36"/>
    </w:rPr>
  </w:style>
  <w:style w:type="character" w:styleId="Heading3Char" w:customStyle="1">
    <w:name w:val="Heading 3 Char"/>
    <w:link w:val="Heading3"/>
    <w:uiPriority w:val="9"/>
    <w:qFormat/>
    <w:rsid w:val="00a51702"/>
    <w:rPr>
      <w:rFonts w:ascii="Times New Roman" w:hAnsi="Times New Roman"/>
      <w:b/>
      <w:bCs/>
      <w:sz w:val="27"/>
      <w:szCs w:val="27"/>
    </w:rPr>
  </w:style>
  <w:style w:type="character" w:styleId="Mwheadline" w:customStyle="1">
    <w:name w:val="mw-headline"/>
    <w:qFormat/>
    <w:rsid w:val="00a51702"/>
    <w:rPr/>
  </w:style>
  <w:style w:type="character" w:styleId="Mweditsection" w:customStyle="1">
    <w:name w:val="mw-editsection"/>
    <w:qFormat/>
    <w:rsid w:val="00a51702"/>
    <w:rPr/>
  </w:style>
  <w:style w:type="character" w:styleId="Mweditsectionbracket" w:customStyle="1">
    <w:name w:val="mw-editsection-bracket"/>
    <w:qFormat/>
    <w:rsid w:val="00a51702"/>
    <w:rPr/>
  </w:style>
  <w:style w:type="character" w:styleId="Mweditsectiondivider" w:customStyle="1">
    <w:name w:val="mw-editsection-divider"/>
    <w:qFormat/>
    <w:rsid w:val="00a51702"/>
    <w:rPr/>
  </w:style>
  <w:style w:type="character" w:styleId="Heading4Char" w:customStyle="1">
    <w:name w:val="Heading 4 Char"/>
    <w:link w:val="Heading4"/>
    <w:uiPriority w:val="9"/>
    <w:semiHidden/>
    <w:qFormat/>
    <w:rsid w:val="00a51702"/>
    <w:rPr>
      <w:rFonts w:ascii="Calibri" w:hAnsi="Calibri" w:eastAsia="Times New Roman" w:cs="Times New Roman"/>
      <w:b/>
      <w:bCs/>
      <w:sz w:val="28"/>
      <w:szCs w:val="28"/>
      <w:lang w:val="ru-RU" w:eastAsia="en-US"/>
    </w:rPr>
  </w:style>
  <w:style w:type="character" w:styleId="VisitedInternetLink">
    <w:name w:val="FollowedHyperlink"/>
    <w:uiPriority w:val="99"/>
    <w:semiHidden/>
    <w:unhideWhenUsed/>
    <w:rsid w:val="00732ffe"/>
    <w:rPr>
      <w:color w:val="954F72"/>
      <w:u w:val="single"/>
    </w:rPr>
  </w:style>
  <w:style w:type="character" w:styleId="Citation" w:customStyle="1">
    <w:name w:val="citation"/>
    <w:qFormat/>
    <w:rsid w:val="00732f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2353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31ee"/>
    <w:pPr>
      <w:spacing w:lineRule="auto" w:line="240" w:beforeAutospacing="1" w:afterAutospacing="1"/>
    </w:pPr>
    <w:rPr>
      <w:rFonts w:ascii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06c9b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833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7</Pages>
  <Words>699</Words>
  <Characters>4183</Characters>
  <CharactersWithSpaces>4851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2021-04-11T20:33:00Z</dcterms:created>
  <dc:creator>Daryna Bondarets</dc:creator>
  <dc:description/>
  <dc:language>en-US</dc:language>
  <cp:lastModifiedBy/>
  <cp:lastPrinted>2021-04-11T20:29:00Z</cp:lastPrinted>
  <dcterms:modified xsi:type="dcterms:W3CDTF">2021-04-17T15:16:43Z</dcterms:modified>
  <cp:revision>4</cp:revision>
  <dc:subject/>
  <dc:title>Київський національний університет імені Тараса Шевченка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