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F8C" w:rsidRDefault="00A964FA" w:rsidP="007E5F8C">
      <w:pPr>
        <w:pStyle w:val="10"/>
        <w:tabs>
          <w:tab w:val="clear" w:pos="709"/>
          <w:tab w:val="left" w:pos="0"/>
        </w:tabs>
      </w:pPr>
      <w:bookmarkStart w:id="0" w:name="_Toc168569772"/>
      <w:bookmarkStart w:id="1" w:name="_Toc198720273"/>
      <w:bookmarkStart w:id="2" w:name="_Toc324235599"/>
      <w:r>
        <w:softHyphen/>
      </w:r>
      <w:r>
        <w:softHyphen/>
      </w:r>
      <w:r>
        <w:softHyphen/>
      </w:r>
      <w:r>
        <w:softHyphen/>
      </w:r>
      <w:r>
        <w:softHyphen/>
      </w:r>
      <w:r>
        <w:softHyphen/>
      </w:r>
      <w:r>
        <w:softHyphen/>
      </w:r>
      <w:r>
        <w:softHyphen/>
      </w:r>
      <w:r>
        <w:softHyphen/>
      </w:r>
      <w:r w:rsidR="007E5F8C">
        <w:t>2 Проектирование</w:t>
      </w:r>
      <w:r w:rsidR="007E5F8C" w:rsidRPr="00F35082">
        <w:t xml:space="preserve"> </w:t>
      </w:r>
      <w:r w:rsidR="007E5F8C">
        <w:t>программного модуля И</w:t>
      </w:r>
      <w:r w:rsidR="007E5F8C" w:rsidRPr="00F35082">
        <w:t xml:space="preserve">нформационной системы </w:t>
      </w:r>
      <w:bookmarkStart w:id="3" w:name="_Toc167533343"/>
      <w:bookmarkStart w:id="4" w:name="_Toc168569773"/>
      <w:bookmarkStart w:id="5" w:name="_Toc198720274"/>
      <w:bookmarkEnd w:id="0"/>
      <w:bookmarkEnd w:id="1"/>
      <w:r w:rsidR="007E5F8C">
        <w:t>ОАО СК «РОСНО»</w:t>
      </w:r>
      <w:bookmarkEnd w:id="2"/>
    </w:p>
    <w:p w:rsidR="007E5F8C" w:rsidRPr="00CF4E13" w:rsidRDefault="007E5F8C" w:rsidP="007E5F8C">
      <w:pPr>
        <w:pStyle w:val="2"/>
        <w:tabs>
          <w:tab w:val="clear" w:pos="709"/>
          <w:tab w:val="left" w:pos="0"/>
        </w:tabs>
      </w:pPr>
      <w:bookmarkStart w:id="6" w:name="_Toc324235600"/>
      <w:r w:rsidRPr="00CF4E13">
        <w:t xml:space="preserve">2.1 Разработка модели прецедентов </w:t>
      </w:r>
      <w:r>
        <w:t xml:space="preserve">программного модуля </w:t>
      </w:r>
      <w:r w:rsidRPr="00CF4E13">
        <w:t xml:space="preserve">информационной системы </w:t>
      </w:r>
      <w:bookmarkEnd w:id="3"/>
      <w:bookmarkEnd w:id="4"/>
      <w:bookmarkEnd w:id="5"/>
      <w:r>
        <w:t>«РОСНО»</w:t>
      </w:r>
      <w:bookmarkEnd w:id="6"/>
    </w:p>
    <w:p w:rsidR="007E5F8C" w:rsidRPr="00DD204B" w:rsidRDefault="007E5F8C" w:rsidP="007E5F8C">
      <w:pPr>
        <w:ind w:firstLine="708"/>
      </w:pPr>
      <w:r w:rsidRPr="00DD204B">
        <w:rPr>
          <w:szCs w:val="28"/>
        </w:rPr>
        <w:t>Диаграмма</w:t>
      </w:r>
      <w:r>
        <w:rPr>
          <w:i/>
          <w:szCs w:val="28"/>
        </w:rPr>
        <w:t xml:space="preserve"> </w:t>
      </w:r>
      <w:r w:rsidRPr="00DD204B">
        <w:rPr>
          <w:szCs w:val="28"/>
        </w:rPr>
        <w:t>прецедентов</w:t>
      </w:r>
      <w:r>
        <w:rPr>
          <w:szCs w:val="28"/>
        </w:rPr>
        <w:t xml:space="preserve"> (</w:t>
      </w:r>
      <w:r>
        <w:rPr>
          <w:szCs w:val="28"/>
          <w:lang w:val="en-US"/>
        </w:rPr>
        <w:t>use</w:t>
      </w:r>
      <w:r>
        <w:rPr>
          <w:szCs w:val="28"/>
        </w:rPr>
        <w:t xml:space="preserve"> </w:t>
      </w:r>
      <w:r>
        <w:rPr>
          <w:szCs w:val="28"/>
          <w:lang w:val="en-US"/>
        </w:rPr>
        <w:t>case</w:t>
      </w:r>
      <w:r>
        <w:rPr>
          <w:szCs w:val="28"/>
        </w:rPr>
        <w:t xml:space="preserve"> </w:t>
      </w:r>
      <w:r>
        <w:rPr>
          <w:szCs w:val="28"/>
          <w:lang w:val="en-US"/>
        </w:rPr>
        <w:t>diagram</w:t>
      </w:r>
      <w:r>
        <w:rPr>
          <w:szCs w:val="28"/>
        </w:rPr>
        <w:t>) – это графическое представление всех или части актеров, прецедентов и их взаимодействий в системе. На рисунке 2.1 изображена диаграмма прецедентов, отображающая процессы, связанные с ипотечным страхованием.</w:t>
      </w:r>
    </w:p>
    <w:p w:rsidR="007E5F8C" w:rsidRDefault="007E5F8C" w:rsidP="007E5F8C">
      <w:pPr>
        <w:rPr>
          <w:szCs w:val="28"/>
        </w:rPr>
      </w:pPr>
      <w:r>
        <w:rPr>
          <w:noProof/>
        </w:rPr>
        <w:drawing>
          <wp:inline distT="0" distB="0" distL="0" distR="0">
            <wp:extent cx="6390005" cy="53905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390005" cy="5390515"/>
                    </a:xfrm>
                    <a:prstGeom prst="rect">
                      <a:avLst/>
                    </a:prstGeom>
                    <a:noFill/>
                    <a:ln w="9525">
                      <a:noFill/>
                      <a:miter lim="800000"/>
                      <a:headEnd/>
                      <a:tailEnd/>
                    </a:ln>
                  </pic:spPr>
                </pic:pic>
              </a:graphicData>
            </a:graphic>
          </wp:inline>
        </w:drawing>
      </w:r>
    </w:p>
    <w:p w:rsidR="007E5F8C" w:rsidRDefault="007E5F8C" w:rsidP="007E5F8C">
      <w:pPr>
        <w:jc w:val="center"/>
        <w:rPr>
          <w:szCs w:val="28"/>
        </w:rPr>
      </w:pPr>
      <w:r>
        <w:rPr>
          <w:szCs w:val="28"/>
        </w:rPr>
        <w:t>Рисунок 2.1 – Диаграмма прецедентов, отображающая процессы, связанные с ипотечным страхованием</w:t>
      </w:r>
    </w:p>
    <w:p w:rsidR="007E5F8C" w:rsidRPr="00F15EB2" w:rsidRDefault="007E5F8C" w:rsidP="007E5F8C">
      <w:pPr>
        <w:ind w:firstLine="720"/>
        <w:rPr>
          <w:szCs w:val="28"/>
        </w:rPr>
      </w:pPr>
      <w:r>
        <w:rPr>
          <w:szCs w:val="28"/>
        </w:rPr>
        <w:t xml:space="preserve">В таблицах 2.1 – 2.12 представлены описательные спецификации </w:t>
      </w:r>
      <w:proofErr w:type="gramStart"/>
      <w:r>
        <w:rPr>
          <w:szCs w:val="28"/>
        </w:rPr>
        <w:t>прецедентов</w:t>
      </w:r>
      <w:proofErr w:type="gramEnd"/>
      <w:r>
        <w:rPr>
          <w:szCs w:val="28"/>
        </w:rPr>
        <w:t xml:space="preserve"> отображенных на рисунке 2.1.</w:t>
      </w:r>
    </w:p>
    <w:p w:rsidR="007E5F8C" w:rsidRDefault="007E5F8C" w:rsidP="007E5F8C">
      <w:pPr>
        <w:rPr>
          <w:szCs w:val="28"/>
        </w:rPr>
      </w:pPr>
      <w:r>
        <w:rPr>
          <w:szCs w:val="28"/>
        </w:rPr>
        <w:lastRenderedPageBreak/>
        <w:t>Таблица 2.1 – Описательная спецификация прецедента «Выбор страховой программы»</w:t>
      </w:r>
    </w:p>
    <w:tbl>
      <w:tblPr>
        <w:tblW w:w="96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6397"/>
      </w:tblGrid>
      <w:tr w:rsidR="007E5F8C" w:rsidRPr="0004146F" w:rsidTr="002A06D5">
        <w:trPr>
          <w:trHeight w:val="347"/>
        </w:trPr>
        <w:tc>
          <w:tcPr>
            <w:tcW w:w="3240" w:type="dxa"/>
          </w:tcPr>
          <w:p w:rsidR="007E5F8C" w:rsidRPr="0004146F" w:rsidRDefault="007E5F8C" w:rsidP="002A06D5">
            <w:pPr>
              <w:spacing w:line="240" w:lineRule="auto"/>
              <w:rPr>
                <w:b/>
                <w:szCs w:val="28"/>
              </w:rPr>
            </w:pPr>
            <w:r w:rsidRPr="0004146F">
              <w:rPr>
                <w:b/>
                <w:szCs w:val="28"/>
              </w:rPr>
              <w:t>Прецедент</w:t>
            </w:r>
          </w:p>
        </w:tc>
        <w:tc>
          <w:tcPr>
            <w:tcW w:w="6397" w:type="dxa"/>
          </w:tcPr>
          <w:p w:rsidR="007E5F8C" w:rsidRPr="0004146F" w:rsidRDefault="007E5F8C" w:rsidP="002A06D5">
            <w:pPr>
              <w:spacing w:line="240" w:lineRule="auto"/>
              <w:rPr>
                <w:szCs w:val="28"/>
              </w:rPr>
            </w:pPr>
            <w:r w:rsidRPr="0004146F">
              <w:rPr>
                <w:szCs w:val="28"/>
              </w:rPr>
              <w:t>Выбор страховой программы</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Краткое описание</w:t>
            </w:r>
          </w:p>
        </w:tc>
        <w:tc>
          <w:tcPr>
            <w:tcW w:w="6397" w:type="dxa"/>
          </w:tcPr>
          <w:p w:rsidR="007E5F8C" w:rsidRPr="0004146F" w:rsidRDefault="007E5F8C" w:rsidP="002A06D5">
            <w:pPr>
              <w:spacing w:line="240" w:lineRule="auto"/>
              <w:rPr>
                <w:szCs w:val="28"/>
              </w:rPr>
            </w:pPr>
            <w:r w:rsidRPr="0004146F">
              <w:rPr>
                <w:szCs w:val="28"/>
              </w:rPr>
              <w:t xml:space="preserve">Клиент </w:t>
            </w:r>
            <w:proofErr w:type="gramStart"/>
            <w:r w:rsidRPr="0004146F">
              <w:rPr>
                <w:szCs w:val="28"/>
              </w:rPr>
              <w:t>изучает  и</w:t>
            </w:r>
            <w:proofErr w:type="gramEnd"/>
            <w:r w:rsidRPr="0004146F">
              <w:rPr>
                <w:szCs w:val="28"/>
              </w:rPr>
              <w:t xml:space="preserve"> выбирает страховую программу по ипотеки</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Субъекты</w:t>
            </w:r>
          </w:p>
        </w:tc>
        <w:tc>
          <w:tcPr>
            <w:tcW w:w="6397" w:type="dxa"/>
          </w:tcPr>
          <w:p w:rsidR="007E5F8C" w:rsidRPr="0004146F" w:rsidRDefault="007E5F8C" w:rsidP="002A06D5">
            <w:pPr>
              <w:spacing w:line="240" w:lineRule="auto"/>
              <w:rPr>
                <w:szCs w:val="28"/>
              </w:rPr>
            </w:pPr>
            <w:r w:rsidRPr="0004146F">
              <w:rPr>
                <w:szCs w:val="28"/>
              </w:rPr>
              <w:t>Клиент</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Предусловие</w:t>
            </w:r>
          </w:p>
        </w:tc>
        <w:tc>
          <w:tcPr>
            <w:tcW w:w="6397" w:type="dxa"/>
          </w:tcPr>
          <w:p w:rsidR="007E5F8C" w:rsidRPr="0004146F" w:rsidRDefault="007E5F8C" w:rsidP="002A06D5">
            <w:pPr>
              <w:spacing w:line="240" w:lineRule="auto"/>
              <w:rPr>
                <w:szCs w:val="28"/>
              </w:rPr>
            </w:pPr>
            <w:r w:rsidRPr="0004146F">
              <w:rPr>
                <w:szCs w:val="28"/>
              </w:rPr>
              <w:t>Необходимость страхования имущества</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Основной поток</w:t>
            </w:r>
          </w:p>
        </w:tc>
        <w:tc>
          <w:tcPr>
            <w:tcW w:w="6397" w:type="dxa"/>
          </w:tcPr>
          <w:p w:rsidR="007E5F8C" w:rsidRPr="0004146F" w:rsidRDefault="007E5F8C" w:rsidP="002A06D5">
            <w:pPr>
              <w:spacing w:line="240" w:lineRule="auto"/>
              <w:rPr>
                <w:szCs w:val="28"/>
              </w:rPr>
            </w:pPr>
            <w:r w:rsidRPr="0004146F">
              <w:rPr>
                <w:szCs w:val="28"/>
              </w:rPr>
              <w:t>Изучение условий ипотечного страхования и выбор подходящей программы страхования</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Постусловие</w:t>
            </w:r>
          </w:p>
        </w:tc>
        <w:tc>
          <w:tcPr>
            <w:tcW w:w="6397" w:type="dxa"/>
          </w:tcPr>
          <w:p w:rsidR="007E5F8C" w:rsidRPr="0004146F" w:rsidRDefault="007E5F8C" w:rsidP="002A06D5">
            <w:pPr>
              <w:spacing w:line="240" w:lineRule="auto"/>
              <w:rPr>
                <w:szCs w:val="28"/>
              </w:rPr>
            </w:pPr>
            <w:r w:rsidRPr="0004146F">
              <w:rPr>
                <w:szCs w:val="28"/>
              </w:rPr>
              <w:t xml:space="preserve">Составление договора страхования </w:t>
            </w:r>
          </w:p>
        </w:tc>
      </w:tr>
    </w:tbl>
    <w:p w:rsidR="007E5F8C" w:rsidRDefault="007E5F8C" w:rsidP="007E5F8C">
      <w:pPr>
        <w:spacing w:before="120"/>
        <w:rPr>
          <w:szCs w:val="28"/>
        </w:rPr>
      </w:pPr>
      <w:r>
        <w:rPr>
          <w:szCs w:val="28"/>
        </w:rPr>
        <w:t>Таблица 2.2 – Описательная спецификация прецедента «Предоставление документов»</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6399"/>
      </w:tblGrid>
      <w:tr w:rsidR="007E5F8C" w:rsidRPr="0004146F" w:rsidTr="002A06D5">
        <w:trPr>
          <w:trHeight w:val="347"/>
        </w:trPr>
        <w:tc>
          <w:tcPr>
            <w:tcW w:w="3240" w:type="dxa"/>
          </w:tcPr>
          <w:p w:rsidR="007E5F8C" w:rsidRPr="0004146F" w:rsidRDefault="007E5F8C" w:rsidP="002A06D5">
            <w:pPr>
              <w:spacing w:line="240" w:lineRule="auto"/>
              <w:rPr>
                <w:b/>
                <w:szCs w:val="28"/>
              </w:rPr>
            </w:pPr>
            <w:r w:rsidRPr="0004146F">
              <w:rPr>
                <w:b/>
                <w:szCs w:val="28"/>
              </w:rPr>
              <w:t>Прецедент</w:t>
            </w:r>
          </w:p>
        </w:tc>
        <w:tc>
          <w:tcPr>
            <w:tcW w:w="6399" w:type="dxa"/>
          </w:tcPr>
          <w:p w:rsidR="007E5F8C" w:rsidRPr="0004146F" w:rsidRDefault="007E5F8C" w:rsidP="002A06D5">
            <w:pPr>
              <w:spacing w:line="240" w:lineRule="auto"/>
              <w:rPr>
                <w:szCs w:val="28"/>
              </w:rPr>
            </w:pPr>
            <w:r w:rsidRPr="0004146F">
              <w:rPr>
                <w:szCs w:val="28"/>
              </w:rPr>
              <w:t>Предоставление документов</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Краткое описание</w:t>
            </w:r>
          </w:p>
        </w:tc>
        <w:tc>
          <w:tcPr>
            <w:tcW w:w="6399" w:type="dxa"/>
          </w:tcPr>
          <w:p w:rsidR="007E5F8C" w:rsidRPr="0004146F" w:rsidRDefault="007E5F8C" w:rsidP="002A06D5">
            <w:pPr>
              <w:spacing w:line="240" w:lineRule="auto"/>
              <w:rPr>
                <w:szCs w:val="28"/>
              </w:rPr>
            </w:pPr>
            <w:r w:rsidRPr="0004146F">
              <w:rPr>
                <w:szCs w:val="28"/>
              </w:rPr>
              <w:t>Предоставление личных документов</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Субъекты</w:t>
            </w:r>
          </w:p>
        </w:tc>
        <w:tc>
          <w:tcPr>
            <w:tcW w:w="6399" w:type="dxa"/>
          </w:tcPr>
          <w:p w:rsidR="007E5F8C" w:rsidRPr="0004146F" w:rsidRDefault="007E5F8C" w:rsidP="002A06D5">
            <w:pPr>
              <w:spacing w:line="240" w:lineRule="auto"/>
              <w:rPr>
                <w:szCs w:val="28"/>
              </w:rPr>
            </w:pPr>
            <w:r w:rsidRPr="0004146F">
              <w:rPr>
                <w:szCs w:val="28"/>
              </w:rPr>
              <w:t>Клиент</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Предусловие</w:t>
            </w:r>
          </w:p>
        </w:tc>
        <w:tc>
          <w:tcPr>
            <w:tcW w:w="6399" w:type="dxa"/>
          </w:tcPr>
          <w:p w:rsidR="007E5F8C" w:rsidRPr="0004146F" w:rsidRDefault="007E5F8C" w:rsidP="002A06D5">
            <w:pPr>
              <w:spacing w:line="240" w:lineRule="auto"/>
              <w:rPr>
                <w:szCs w:val="28"/>
              </w:rPr>
            </w:pPr>
            <w:r w:rsidRPr="0004146F">
              <w:rPr>
                <w:szCs w:val="28"/>
              </w:rPr>
              <w:t>Условия страхования</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Основной поток</w:t>
            </w:r>
          </w:p>
        </w:tc>
        <w:tc>
          <w:tcPr>
            <w:tcW w:w="6399" w:type="dxa"/>
          </w:tcPr>
          <w:p w:rsidR="007E5F8C" w:rsidRPr="0004146F" w:rsidRDefault="007E5F8C" w:rsidP="002A06D5">
            <w:pPr>
              <w:spacing w:line="240" w:lineRule="auto"/>
              <w:rPr>
                <w:szCs w:val="28"/>
              </w:rPr>
            </w:pPr>
            <w:r w:rsidRPr="0004146F">
              <w:rPr>
                <w:szCs w:val="28"/>
              </w:rPr>
              <w:t>Предоставления личных документов клиента и документов на объект недвижимости</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Постусловие</w:t>
            </w:r>
          </w:p>
        </w:tc>
        <w:tc>
          <w:tcPr>
            <w:tcW w:w="6399" w:type="dxa"/>
          </w:tcPr>
          <w:p w:rsidR="007E5F8C" w:rsidRPr="0004146F" w:rsidRDefault="007E5F8C" w:rsidP="002A06D5">
            <w:pPr>
              <w:spacing w:line="240" w:lineRule="auto"/>
              <w:rPr>
                <w:szCs w:val="28"/>
              </w:rPr>
            </w:pPr>
            <w:r w:rsidRPr="0004146F">
              <w:rPr>
                <w:szCs w:val="28"/>
              </w:rPr>
              <w:t>Заключение договора страхования</w:t>
            </w:r>
          </w:p>
        </w:tc>
      </w:tr>
    </w:tbl>
    <w:p w:rsidR="007E5F8C" w:rsidRDefault="007E5F8C" w:rsidP="007E5F8C">
      <w:pPr>
        <w:spacing w:before="120"/>
        <w:rPr>
          <w:szCs w:val="28"/>
        </w:rPr>
      </w:pPr>
      <w:r>
        <w:rPr>
          <w:szCs w:val="28"/>
        </w:rPr>
        <w:t>Таблица 2.3 – Описательная спецификация прецедента «Оплата страхового полиса»</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6399"/>
      </w:tblGrid>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Прецедент</w:t>
            </w:r>
          </w:p>
        </w:tc>
        <w:tc>
          <w:tcPr>
            <w:tcW w:w="6399" w:type="dxa"/>
          </w:tcPr>
          <w:p w:rsidR="007E5F8C" w:rsidRPr="0004146F" w:rsidRDefault="007E5F8C" w:rsidP="002A06D5">
            <w:pPr>
              <w:spacing w:line="240" w:lineRule="auto"/>
              <w:rPr>
                <w:b/>
                <w:szCs w:val="28"/>
              </w:rPr>
            </w:pPr>
            <w:r w:rsidRPr="0004146F">
              <w:rPr>
                <w:szCs w:val="28"/>
              </w:rPr>
              <w:t>Оплата страхового полиса</w:t>
            </w:r>
          </w:p>
        </w:tc>
      </w:tr>
      <w:tr w:rsidR="007E5F8C" w:rsidRPr="0004146F" w:rsidTr="002A06D5">
        <w:tc>
          <w:tcPr>
            <w:tcW w:w="3240" w:type="dxa"/>
            <w:tcBorders>
              <w:bottom w:val="nil"/>
            </w:tcBorders>
          </w:tcPr>
          <w:p w:rsidR="007E5F8C" w:rsidRPr="0004146F" w:rsidRDefault="007E5F8C" w:rsidP="002A06D5">
            <w:pPr>
              <w:spacing w:line="240" w:lineRule="auto"/>
              <w:rPr>
                <w:b/>
                <w:szCs w:val="28"/>
              </w:rPr>
            </w:pPr>
            <w:r w:rsidRPr="0004146F">
              <w:rPr>
                <w:b/>
                <w:szCs w:val="28"/>
              </w:rPr>
              <w:t>Краткое описание</w:t>
            </w:r>
          </w:p>
        </w:tc>
        <w:tc>
          <w:tcPr>
            <w:tcW w:w="6399" w:type="dxa"/>
            <w:tcBorders>
              <w:bottom w:val="nil"/>
            </w:tcBorders>
          </w:tcPr>
          <w:p w:rsidR="007E5F8C" w:rsidRPr="0004146F" w:rsidRDefault="007E5F8C" w:rsidP="002A06D5">
            <w:pPr>
              <w:spacing w:line="240" w:lineRule="auto"/>
              <w:rPr>
                <w:szCs w:val="28"/>
              </w:rPr>
            </w:pPr>
            <w:r w:rsidRPr="0004146F">
              <w:rPr>
                <w:szCs w:val="28"/>
              </w:rPr>
              <w:t>Оплата стоимости страхового полиса</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Субъекты</w:t>
            </w:r>
          </w:p>
        </w:tc>
        <w:tc>
          <w:tcPr>
            <w:tcW w:w="6399" w:type="dxa"/>
          </w:tcPr>
          <w:p w:rsidR="007E5F8C" w:rsidRPr="0004146F" w:rsidRDefault="007E5F8C" w:rsidP="002A06D5">
            <w:pPr>
              <w:spacing w:line="240" w:lineRule="auto"/>
              <w:rPr>
                <w:szCs w:val="28"/>
              </w:rPr>
            </w:pPr>
            <w:r w:rsidRPr="0004146F">
              <w:rPr>
                <w:szCs w:val="28"/>
              </w:rPr>
              <w:t>Клиент</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Предусловие</w:t>
            </w:r>
          </w:p>
        </w:tc>
        <w:tc>
          <w:tcPr>
            <w:tcW w:w="6399" w:type="dxa"/>
          </w:tcPr>
          <w:p w:rsidR="007E5F8C" w:rsidRPr="0004146F" w:rsidRDefault="007E5F8C" w:rsidP="002A06D5">
            <w:pPr>
              <w:spacing w:line="240" w:lineRule="auto"/>
              <w:rPr>
                <w:szCs w:val="28"/>
              </w:rPr>
            </w:pPr>
            <w:r w:rsidRPr="0004146F">
              <w:rPr>
                <w:szCs w:val="28"/>
              </w:rPr>
              <w:t>Расчет стоимости страхового полиса</w:t>
            </w:r>
          </w:p>
        </w:tc>
      </w:tr>
      <w:tr w:rsidR="007E5F8C" w:rsidRPr="0004146F" w:rsidTr="002A06D5">
        <w:tc>
          <w:tcPr>
            <w:tcW w:w="3240" w:type="dxa"/>
            <w:tcBorders>
              <w:bottom w:val="nil"/>
            </w:tcBorders>
          </w:tcPr>
          <w:p w:rsidR="007E5F8C" w:rsidRPr="0004146F" w:rsidRDefault="007E5F8C" w:rsidP="002A06D5">
            <w:pPr>
              <w:spacing w:line="240" w:lineRule="auto"/>
              <w:rPr>
                <w:b/>
                <w:szCs w:val="28"/>
              </w:rPr>
            </w:pPr>
            <w:r w:rsidRPr="0004146F">
              <w:rPr>
                <w:b/>
                <w:szCs w:val="28"/>
              </w:rPr>
              <w:t>Основной поток</w:t>
            </w:r>
          </w:p>
        </w:tc>
        <w:tc>
          <w:tcPr>
            <w:tcW w:w="6399" w:type="dxa"/>
            <w:tcBorders>
              <w:bottom w:val="nil"/>
            </w:tcBorders>
          </w:tcPr>
          <w:p w:rsidR="007E5F8C" w:rsidRPr="0004146F" w:rsidRDefault="007E5F8C" w:rsidP="002A06D5">
            <w:pPr>
              <w:spacing w:line="240" w:lineRule="auto"/>
              <w:rPr>
                <w:szCs w:val="28"/>
              </w:rPr>
            </w:pPr>
            <w:r w:rsidRPr="0004146F">
              <w:rPr>
                <w:szCs w:val="28"/>
              </w:rPr>
              <w:t xml:space="preserve">Внесение </w:t>
            </w:r>
            <w:proofErr w:type="gramStart"/>
            <w:r w:rsidRPr="0004146F">
              <w:rPr>
                <w:szCs w:val="28"/>
              </w:rPr>
              <w:t>денежной суммы</w:t>
            </w:r>
            <w:proofErr w:type="gramEnd"/>
            <w:r w:rsidRPr="0004146F">
              <w:rPr>
                <w:szCs w:val="28"/>
              </w:rPr>
              <w:t xml:space="preserve"> указанной в страховом договоре</w:t>
            </w:r>
          </w:p>
        </w:tc>
      </w:tr>
      <w:tr w:rsidR="007E5F8C" w:rsidRPr="0004146F" w:rsidTr="002A06D5">
        <w:tc>
          <w:tcPr>
            <w:tcW w:w="3240" w:type="dxa"/>
            <w:tcBorders>
              <w:top w:val="single" w:sz="4" w:space="0" w:color="auto"/>
            </w:tcBorders>
          </w:tcPr>
          <w:p w:rsidR="007E5F8C" w:rsidRPr="0004146F" w:rsidRDefault="007E5F8C" w:rsidP="002A06D5">
            <w:pPr>
              <w:spacing w:line="240" w:lineRule="auto"/>
              <w:rPr>
                <w:b/>
                <w:szCs w:val="28"/>
              </w:rPr>
            </w:pPr>
            <w:r w:rsidRPr="0004146F">
              <w:rPr>
                <w:b/>
                <w:szCs w:val="28"/>
              </w:rPr>
              <w:t>Постусловие</w:t>
            </w:r>
          </w:p>
        </w:tc>
        <w:tc>
          <w:tcPr>
            <w:tcW w:w="6399" w:type="dxa"/>
            <w:tcBorders>
              <w:top w:val="single" w:sz="4" w:space="0" w:color="auto"/>
            </w:tcBorders>
          </w:tcPr>
          <w:p w:rsidR="007E5F8C" w:rsidRPr="0004146F" w:rsidRDefault="007E5F8C" w:rsidP="002A06D5">
            <w:pPr>
              <w:spacing w:line="240" w:lineRule="auto"/>
              <w:rPr>
                <w:szCs w:val="28"/>
              </w:rPr>
            </w:pPr>
            <w:r w:rsidRPr="0004146F">
              <w:rPr>
                <w:szCs w:val="28"/>
              </w:rPr>
              <w:t>Квитанция об оплате</w:t>
            </w:r>
          </w:p>
        </w:tc>
      </w:tr>
    </w:tbl>
    <w:p w:rsidR="007E5F8C" w:rsidRDefault="007E5F8C" w:rsidP="007E5F8C">
      <w:pPr>
        <w:spacing w:before="120"/>
        <w:rPr>
          <w:szCs w:val="28"/>
        </w:rPr>
      </w:pPr>
      <w:r>
        <w:rPr>
          <w:szCs w:val="28"/>
        </w:rPr>
        <w:t>Таблица 2.4 – Описательная спецификация прецедента «Оформление страхового возмещения»</w:t>
      </w:r>
    </w:p>
    <w:tbl>
      <w:tblPr>
        <w:tblW w:w="96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6397"/>
      </w:tblGrid>
      <w:tr w:rsidR="007E5F8C" w:rsidRPr="0004146F" w:rsidTr="002A06D5">
        <w:trPr>
          <w:trHeight w:val="347"/>
        </w:trPr>
        <w:tc>
          <w:tcPr>
            <w:tcW w:w="3240" w:type="dxa"/>
          </w:tcPr>
          <w:p w:rsidR="007E5F8C" w:rsidRPr="0004146F" w:rsidRDefault="007E5F8C" w:rsidP="002A06D5">
            <w:pPr>
              <w:spacing w:line="240" w:lineRule="auto"/>
              <w:rPr>
                <w:b/>
                <w:szCs w:val="28"/>
              </w:rPr>
            </w:pPr>
            <w:r w:rsidRPr="0004146F">
              <w:rPr>
                <w:b/>
                <w:szCs w:val="28"/>
              </w:rPr>
              <w:t>Прецедент</w:t>
            </w:r>
          </w:p>
        </w:tc>
        <w:tc>
          <w:tcPr>
            <w:tcW w:w="6397" w:type="dxa"/>
          </w:tcPr>
          <w:p w:rsidR="007E5F8C" w:rsidRPr="0004146F" w:rsidRDefault="007E5F8C" w:rsidP="002A06D5">
            <w:pPr>
              <w:spacing w:line="240" w:lineRule="auto"/>
              <w:rPr>
                <w:szCs w:val="28"/>
              </w:rPr>
            </w:pPr>
            <w:r w:rsidRPr="0004146F">
              <w:rPr>
                <w:szCs w:val="28"/>
              </w:rPr>
              <w:t>Оформление страхового возмещения</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Краткое описание</w:t>
            </w:r>
          </w:p>
        </w:tc>
        <w:tc>
          <w:tcPr>
            <w:tcW w:w="6397" w:type="dxa"/>
          </w:tcPr>
          <w:p w:rsidR="007E5F8C" w:rsidRPr="0004146F" w:rsidRDefault="007E5F8C" w:rsidP="002A06D5">
            <w:pPr>
              <w:spacing w:line="240" w:lineRule="auto"/>
              <w:rPr>
                <w:szCs w:val="28"/>
              </w:rPr>
            </w:pPr>
            <w:r w:rsidRPr="0004146F">
              <w:rPr>
                <w:szCs w:val="28"/>
              </w:rPr>
              <w:t>Сбор документов на возмещение по страховому случаю</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Субъекты</w:t>
            </w:r>
          </w:p>
        </w:tc>
        <w:tc>
          <w:tcPr>
            <w:tcW w:w="6397" w:type="dxa"/>
          </w:tcPr>
          <w:p w:rsidR="007E5F8C" w:rsidRPr="0004146F" w:rsidRDefault="007E5F8C" w:rsidP="002A06D5">
            <w:pPr>
              <w:spacing w:line="240" w:lineRule="auto"/>
              <w:rPr>
                <w:szCs w:val="28"/>
              </w:rPr>
            </w:pPr>
            <w:r w:rsidRPr="0004146F">
              <w:rPr>
                <w:szCs w:val="28"/>
              </w:rPr>
              <w:t>Клиент</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Предусловие</w:t>
            </w:r>
          </w:p>
        </w:tc>
        <w:tc>
          <w:tcPr>
            <w:tcW w:w="6397" w:type="dxa"/>
          </w:tcPr>
          <w:p w:rsidR="007E5F8C" w:rsidRPr="0004146F" w:rsidRDefault="007E5F8C" w:rsidP="002A06D5">
            <w:pPr>
              <w:spacing w:line="240" w:lineRule="auto"/>
              <w:rPr>
                <w:szCs w:val="28"/>
              </w:rPr>
            </w:pPr>
            <w:r w:rsidRPr="0004146F">
              <w:rPr>
                <w:szCs w:val="28"/>
              </w:rPr>
              <w:t>Страховой случай</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Основной поток</w:t>
            </w:r>
          </w:p>
        </w:tc>
        <w:tc>
          <w:tcPr>
            <w:tcW w:w="6397" w:type="dxa"/>
          </w:tcPr>
          <w:p w:rsidR="007E5F8C" w:rsidRPr="0004146F" w:rsidRDefault="007E5F8C" w:rsidP="002A06D5">
            <w:pPr>
              <w:spacing w:line="240" w:lineRule="auto"/>
              <w:rPr>
                <w:szCs w:val="28"/>
              </w:rPr>
            </w:pPr>
            <w:r w:rsidRPr="0004146F">
              <w:rPr>
                <w:szCs w:val="28"/>
              </w:rPr>
              <w:t>Сбор документов подтверждающих страховой случай</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Постусловие</w:t>
            </w:r>
          </w:p>
        </w:tc>
        <w:tc>
          <w:tcPr>
            <w:tcW w:w="6397" w:type="dxa"/>
          </w:tcPr>
          <w:p w:rsidR="007E5F8C" w:rsidRPr="0004146F" w:rsidRDefault="007E5F8C" w:rsidP="002A06D5">
            <w:pPr>
              <w:spacing w:line="240" w:lineRule="auto"/>
              <w:rPr>
                <w:szCs w:val="28"/>
              </w:rPr>
            </w:pPr>
            <w:r w:rsidRPr="0004146F">
              <w:rPr>
                <w:szCs w:val="28"/>
              </w:rPr>
              <w:t>Заявление на возмещение страхового случая</w:t>
            </w:r>
          </w:p>
        </w:tc>
      </w:tr>
    </w:tbl>
    <w:p w:rsidR="007E5F8C" w:rsidRDefault="007E5F8C" w:rsidP="007E5F8C">
      <w:pPr>
        <w:spacing w:before="120"/>
        <w:rPr>
          <w:szCs w:val="28"/>
        </w:rPr>
      </w:pPr>
      <w:r>
        <w:rPr>
          <w:szCs w:val="28"/>
        </w:rPr>
        <w:lastRenderedPageBreak/>
        <w:t>Таблица 2.</w:t>
      </w:r>
      <w:r w:rsidRPr="007761AC">
        <w:rPr>
          <w:szCs w:val="28"/>
        </w:rPr>
        <w:t>5</w:t>
      </w:r>
      <w:r>
        <w:rPr>
          <w:szCs w:val="28"/>
        </w:rPr>
        <w:t xml:space="preserve"> – Описательная спецификация прецедента «Заключение договора ипотечного страхования»</w:t>
      </w:r>
    </w:p>
    <w:tbl>
      <w:tblPr>
        <w:tblW w:w="96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6397"/>
      </w:tblGrid>
      <w:tr w:rsidR="007E5F8C" w:rsidRPr="0004146F" w:rsidTr="002A06D5">
        <w:trPr>
          <w:trHeight w:val="347"/>
        </w:trPr>
        <w:tc>
          <w:tcPr>
            <w:tcW w:w="3240" w:type="dxa"/>
          </w:tcPr>
          <w:p w:rsidR="007E5F8C" w:rsidRPr="0004146F" w:rsidRDefault="007E5F8C" w:rsidP="002A06D5">
            <w:pPr>
              <w:spacing w:line="240" w:lineRule="auto"/>
              <w:rPr>
                <w:b/>
                <w:szCs w:val="28"/>
              </w:rPr>
            </w:pPr>
            <w:r w:rsidRPr="0004146F">
              <w:rPr>
                <w:b/>
                <w:szCs w:val="28"/>
              </w:rPr>
              <w:t>Прецедент</w:t>
            </w:r>
          </w:p>
        </w:tc>
        <w:tc>
          <w:tcPr>
            <w:tcW w:w="6397" w:type="dxa"/>
          </w:tcPr>
          <w:p w:rsidR="007E5F8C" w:rsidRPr="0004146F" w:rsidRDefault="007E5F8C" w:rsidP="002A06D5">
            <w:pPr>
              <w:spacing w:line="240" w:lineRule="auto"/>
              <w:rPr>
                <w:b/>
                <w:szCs w:val="28"/>
              </w:rPr>
            </w:pPr>
            <w:r w:rsidRPr="0004146F">
              <w:rPr>
                <w:szCs w:val="28"/>
              </w:rPr>
              <w:t>Заключение договора ипотечного страхования</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Краткое описание</w:t>
            </w:r>
          </w:p>
        </w:tc>
        <w:tc>
          <w:tcPr>
            <w:tcW w:w="6397" w:type="dxa"/>
          </w:tcPr>
          <w:p w:rsidR="007E5F8C" w:rsidRPr="0004146F" w:rsidRDefault="007E5F8C" w:rsidP="002A06D5">
            <w:pPr>
              <w:spacing w:line="240" w:lineRule="auto"/>
              <w:rPr>
                <w:szCs w:val="28"/>
              </w:rPr>
            </w:pPr>
            <w:r w:rsidRPr="0004146F">
              <w:rPr>
                <w:szCs w:val="28"/>
              </w:rPr>
              <w:t>Подписание договора ипотечного страхования между клиентом и страховой компанией</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Субъекты</w:t>
            </w:r>
          </w:p>
        </w:tc>
        <w:tc>
          <w:tcPr>
            <w:tcW w:w="6397" w:type="dxa"/>
          </w:tcPr>
          <w:p w:rsidR="007E5F8C" w:rsidRPr="0004146F" w:rsidRDefault="007E5F8C" w:rsidP="002A06D5">
            <w:pPr>
              <w:spacing w:line="240" w:lineRule="auto"/>
              <w:rPr>
                <w:szCs w:val="28"/>
              </w:rPr>
            </w:pPr>
            <w:r w:rsidRPr="0004146F">
              <w:rPr>
                <w:szCs w:val="28"/>
              </w:rPr>
              <w:t>Клиент, специалист по страхованию</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Предусловие</w:t>
            </w:r>
          </w:p>
        </w:tc>
        <w:tc>
          <w:tcPr>
            <w:tcW w:w="6397" w:type="dxa"/>
          </w:tcPr>
          <w:p w:rsidR="007E5F8C" w:rsidRPr="0004146F" w:rsidRDefault="007E5F8C" w:rsidP="002A06D5">
            <w:pPr>
              <w:spacing w:line="240" w:lineRule="auto"/>
              <w:rPr>
                <w:szCs w:val="28"/>
              </w:rPr>
            </w:pPr>
            <w:r w:rsidRPr="0004146F">
              <w:rPr>
                <w:szCs w:val="28"/>
              </w:rPr>
              <w:t>Необходимость страхования</w:t>
            </w:r>
          </w:p>
        </w:tc>
      </w:tr>
      <w:tr w:rsidR="007E5F8C" w:rsidRPr="0004146F" w:rsidTr="002A06D5">
        <w:tc>
          <w:tcPr>
            <w:tcW w:w="3240" w:type="dxa"/>
            <w:tcBorders>
              <w:bottom w:val="nil"/>
            </w:tcBorders>
          </w:tcPr>
          <w:p w:rsidR="007E5F8C" w:rsidRPr="0004146F" w:rsidRDefault="007E5F8C" w:rsidP="002A06D5">
            <w:pPr>
              <w:spacing w:line="240" w:lineRule="auto"/>
              <w:rPr>
                <w:b/>
                <w:szCs w:val="28"/>
              </w:rPr>
            </w:pPr>
            <w:r w:rsidRPr="0004146F">
              <w:rPr>
                <w:b/>
                <w:szCs w:val="28"/>
              </w:rPr>
              <w:t>Основной поток</w:t>
            </w:r>
          </w:p>
        </w:tc>
        <w:tc>
          <w:tcPr>
            <w:tcW w:w="6397" w:type="dxa"/>
            <w:tcBorders>
              <w:bottom w:val="nil"/>
            </w:tcBorders>
          </w:tcPr>
          <w:p w:rsidR="007E5F8C" w:rsidRPr="0004146F" w:rsidRDefault="007E5F8C" w:rsidP="002A06D5">
            <w:pPr>
              <w:spacing w:line="240" w:lineRule="auto"/>
              <w:rPr>
                <w:szCs w:val="28"/>
              </w:rPr>
            </w:pPr>
            <w:r w:rsidRPr="0004146F">
              <w:rPr>
                <w:szCs w:val="28"/>
              </w:rPr>
              <w:t>Составление и подписания договора ипотечного страхования между клиентом и страховой компанией</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Постусловие</w:t>
            </w:r>
          </w:p>
        </w:tc>
        <w:tc>
          <w:tcPr>
            <w:tcW w:w="6397" w:type="dxa"/>
          </w:tcPr>
          <w:p w:rsidR="007E5F8C" w:rsidRPr="0004146F" w:rsidRDefault="007E5F8C" w:rsidP="002A06D5">
            <w:pPr>
              <w:spacing w:line="240" w:lineRule="auto"/>
              <w:rPr>
                <w:szCs w:val="28"/>
              </w:rPr>
            </w:pPr>
            <w:r w:rsidRPr="0004146F">
              <w:rPr>
                <w:szCs w:val="28"/>
              </w:rPr>
              <w:t>Договор ипотечного страхования</w:t>
            </w:r>
          </w:p>
        </w:tc>
      </w:tr>
    </w:tbl>
    <w:p w:rsidR="007E5F8C" w:rsidRDefault="007E5F8C" w:rsidP="007E5F8C">
      <w:pPr>
        <w:spacing w:before="120"/>
        <w:rPr>
          <w:szCs w:val="28"/>
        </w:rPr>
      </w:pPr>
      <w:r>
        <w:rPr>
          <w:szCs w:val="28"/>
        </w:rPr>
        <w:t>Таблица 2.6 – Описательная спецификация прецедента «Консультирование клиентов»</w:t>
      </w:r>
    </w:p>
    <w:tbl>
      <w:tblPr>
        <w:tblW w:w="96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6397"/>
      </w:tblGrid>
      <w:tr w:rsidR="007E5F8C" w:rsidRPr="0004146F" w:rsidTr="002A06D5">
        <w:trPr>
          <w:trHeight w:val="347"/>
        </w:trPr>
        <w:tc>
          <w:tcPr>
            <w:tcW w:w="3240" w:type="dxa"/>
          </w:tcPr>
          <w:p w:rsidR="007E5F8C" w:rsidRPr="0004146F" w:rsidRDefault="007E5F8C" w:rsidP="002A06D5">
            <w:pPr>
              <w:spacing w:line="240" w:lineRule="auto"/>
              <w:rPr>
                <w:b/>
                <w:szCs w:val="28"/>
              </w:rPr>
            </w:pPr>
            <w:r w:rsidRPr="0004146F">
              <w:rPr>
                <w:b/>
                <w:szCs w:val="28"/>
              </w:rPr>
              <w:t>Прецедент</w:t>
            </w:r>
          </w:p>
        </w:tc>
        <w:tc>
          <w:tcPr>
            <w:tcW w:w="6397" w:type="dxa"/>
          </w:tcPr>
          <w:p w:rsidR="007E5F8C" w:rsidRPr="0004146F" w:rsidRDefault="007E5F8C" w:rsidP="002A06D5">
            <w:pPr>
              <w:spacing w:line="240" w:lineRule="auto"/>
              <w:rPr>
                <w:b/>
                <w:szCs w:val="28"/>
              </w:rPr>
            </w:pPr>
            <w:r w:rsidRPr="0004146F">
              <w:rPr>
                <w:szCs w:val="28"/>
              </w:rPr>
              <w:t>Консультирование клиентов</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Краткое описание</w:t>
            </w:r>
          </w:p>
        </w:tc>
        <w:tc>
          <w:tcPr>
            <w:tcW w:w="6397" w:type="dxa"/>
          </w:tcPr>
          <w:p w:rsidR="007E5F8C" w:rsidRPr="0004146F" w:rsidRDefault="007E5F8C" w:rsidP="002A06D5">
            <w:pPr>
              <w:spacing w:line="240" w:lineRule="auto"/>
              <w:rPr>
                <w:szCs w:val="28"/>
              </w:rPr>
            </w:pPr>
            <w:r w:rsidRPr="0004146F">
              <w:rPr>
                <w:szCs w:val="28"/>
              </w:rPr>
              <w:t>Информирование клиентов по услугам страхования</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Субъекты</w:t>
            </w:r>
          </w:p>
        </w:tc>
        <w:tc>
          <w:tcPr>
            <w:tcW w:w="6397" w:type="dxa"/>
          </w:tcPr>
          <w:p w:rsidR="007E5F8C" w:rsidRPr="0004146F" w:rsidRDefault="007E5F8C" w:rsidP="002A06D5">
            <w:pPr>
              <w:spacing w:line="240" w:lineRule="auto"/>
              <w:rPr>
                <w:szCs w:val="28"/>
              </w:rPr>
            </w:pPr>
            <w:r w:rsidRPr="0004146F">
              <w:rPr>
                <w:szCs w:val="28"/>
              </w:rPr>
              <w:t>Специалист по страхованию</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Предусловие</w:t>
            </w:r>
          </w:p>
        </w:tc>
        <w:tc>
          <w:tcPr>
            <w:tcW w:w="6397" w:type="dxa"/>
          </w:tcPr>
          <w:p w:rsidR="007E5F8C" w:rsidRPr="0004146F" w:rsidRDefault="007E5F8C" w:rsidP="002A06D5">
            <w:pPr>
              <w:spacing w:line="240" w:lineRule="auto"/>
              <w:rPr>
                <w:szCs w:val="28"/>
              </w:rPr>
            </w:pPr>
            <w:r w:rsidRPr="0004146F">
              <w:rPr>
                <w:szCs w:val="28"/>
              </w:rPr>
              <w:t>Запрос на консультации</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Основной поток</w:t>
            </w:r>
          </w:p>
        </w:tc>
        <w:tc>
          <w:tcPr>
            <w:tcW w:w="6397" w:type="dxa"/>
          </w:tcPr>
          <w:p w:rsidR="007E5F8C" w:rsidRPr="0004146F" w:rsidRDefault="007E5F8C" w:rsidP="002A06D5">
            <w:pPr>
              <w:spacing w:line="240" w:lineRule="auto"/>
              <w:rPr>
                <w:szCs w:val="28"/>
              </w:rPr>
            </w:pPr>
            <w:r w:rsidRPr="0004146F">
              <w:rPr>
                <w:szCs w:val="28"/>
              </w:rPr>
              <w:t>Информирование клиентов по услугам страхования, об условиях страховых программ</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Постусловие</w:t>
            </w:r>
          </w:p>
        </w:tc>
        <w:tc>
          <w:tcPr>
            <w:tcW w:w="6397" w:type="dxa"/>
          </w:tcPr>
          <w:p w:rsidR="007E5F8C" w:rsidRPr="0004146F" w:rsidRDefault="007E5F8C" w:rsidP="002A06D5">
            <w:pPr>
              <w:spacing w:line="240" w:lineRule="auto"/>
              <w:rPr>
                <w:szCs w:val="28"/>
              </w:rPr>
            </w:pPr>
            <w:r w:rsidRPr="0004146F">
              <w:rPr>
                <w:szCs w:val="28"/>
              </w:rPr>
              <w:t>Информированный клиент</w:t>
            </w:r>
          </w:p>
        </w:tc>
      </w:tr>
    </w:tbl>
    <w:p w:rsidR="007E5F8C" w:rsidRDefault="007E5F8C" w:rsidP="007E5F8C">
      <w:pPr>
        <w:spacing w:before="120"/>
        <w:rPr>
          <w:szCs w:val="28"/>
        </w:rPr>
      </w:pPr>
      <w:r>
        <w:rPr>
          <w:szCs w:val="28"/>
        </w:rPr>
        <w:t>Таблица 2.7 – Описательная спецификация прецедента «</w:t>
      </w:r>
      <w:proofErr w:type="gramStart"/>
      <w:r>
        <w:rPr>
          <w:szCs w:val="28"/>
        </w:rPr>
        <w:t>Оформление  полиса</w:t>
      </w:r>
      <w:proofErr w:type="gramEnd"/>
      <w:r>
        <w:rPr>
          <w:szCs w:val="28"/>
        </w:rPr>
        <w:t xml:space="preserve"> ипотечного страхования»</w:t>
      </w:r>
    </w:p>
    <w:tbl>
      <w:tblPr>
        <w:tblW w:w="96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6397"/>
      </w:tblGrid>
      <w:tr w:rsidR="007E5F8C" w:rsidRPr="0004146F" w:rsidTr="002A06D5">
        <w:trPr>
          <w:trHeight w:val="347"/>
        </w:trPr>
        <w:tc>
          <w:tcPr>
            <w:tcW w:w="3240" w:type="dxa"/>
          </w:tcPr>
          <w:p w:rsidR="007E5F8C" w:rsidRPr="0004146F" w:rsidRDefault="007E5F8C" w:rsidP="002A06D5">
            <w:pPr>
              <w:spacing w:line="240" w:lineRule="auto"/>
              <w:rPr>
                <w:b/>
                <w:szCs w:val="28"/>
              </w:rPr>
            </w:pPr>
            <w:r w:rsidRPr="0004146F">
              <w:rPr>
                <w:b/>
                <w:szCs w:val="28"/>
              </w:rPr>
              <w:t>Прецедент</w:t>
            </w:r>
          </w:p>
        </w:tc>
        <w:tc>
          <w:tcPr>
            <w:tcW w:w="6397" w:type="dxa"/>
          </w:tcPr>
          <w:p w:rsidR="007E5F8C" w:rsidRPr="0004146F" w:rsidRDefault="007E5F8C" w:rsidP="002A06D5">
            <w:pPr>
              <w:spacing w:line="240" w:lineRule="auto"/>
              <w:rPr>
                <w:b/>
                <w:szCs w:val="28"/>
              </w:rPr>
            </w:pPr>
            <w:proofErr w:type="gramStart"/>
            <w:r w:rsidRPr="0004146F">
              <w:rPr>
                <w:szCs w:val="28"/>
              </w:rPr>
              <w:t>Оформление  полиса</w:t>
            </w:r>
            <w:proofErr w:type="gramEnd"/>
            <w:r w:rsidRPr="0004146F">
              <w:rPr>
                <w:szCs w:val="28"/>
              </w:rPr>
              <w:t xml:space="preserve"> ипотечного страхования</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Краткое описание</w:t>
            </w:r>
          </w:p>
        </w:tc>
        <w:tc>
          <w:tcPr>
            <w:tcW w:w="6397" w:type="dxa"/>
          </w:tcPr>
          <w:p w:rsidR="007E5F8C" w:rsidRPr="0004146F" w:rsidRDefault="007E5F8C" w:rsidP="002A06D5">
            <w:pPr>
              <w:spacing w:line="240" w:lineRule="auto"/>
              <w:rPr>
                <w:szCs w:val="28"/>
              </w:rPr>
            </w:pPr>
            <w:proofErr w:type="gramStart"/>
            <w:r w:rsidRPr="0004146F">
              <w:rPr>
                <w:szCs w:val="28"/>
              </w:rPr>
              <w:t>Оформление  полиса</w:t>
            </w:r>
            <w:proofErr w:type="gramEnd"/>
            <w:r w:rsidRPr="0004146F">
              <w:rPr>
                <w:szCs w:val="28"/>
              </w:rPr>
              <w:t xml:space="preserve"> ипотечного страхования на конкретный объект недвижимости и собственника объекта недвижимости</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Субъекты</w:t>
            </w:r>
          </w:p>
        </w:tc>
        <w:tc>
          <w:tcPr>
            <w:tcW w:w="6397" w:type="dxa"/>
          </w:tcPr>
          <w:p w:rsidR="007E5F8C" w:rsidRPr="0004146F" w:rsidRDefault="007E5F8C" w:rsidP="002A06D5">
            <w:pPr>
              <w:spacing w:line="240" w:lineRule="auto"/>
              <w:rPr>
                <w:szCs w:val="28"/>
              </w:rPr>
            </w:pPr>
            <w:r w:rsidRPr="0004146F">
              <w:rPr>
                <w:szCs w:val="28"/>
              </w:rPr>
              <w:t>Специалист по страхованию</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Предусловие</w:t>
            </w:r>
          </w:p>
        </w:tc>
        <w:tc>
          <w:tcPr>
            <w:tcW w:w="6397" w:type="dxa"/>
          </w:tcPr>
          <w:p w:rsidR="007E5F8C" w:rsidRPr="0004146F" w:rsidRDefault="007E5F8C" w:rsidP="002A06D5">
            <w:pPr>
              <w:spacing w:line="240" w:lineRule="auto"/>
              <w:rPr>
                <w:szCs w:val="28"/>
              </w:rPr>
            </w:pPr>
            <w:r w:rsidRPr="0004146F">
              <w:rPr>
                <w:szCs w:val="28"/>
              </w:rPr>
              <w:t>Запрос клиента на ипотечное страхование, предоставление личных документов клиента (паспорт), документов на объект недвижимости (кредитный договор на покупку объекта недвижимости по ипотеки, договор залога, документы из регистрационной палаты на право собственности)</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Основной поток</w:t>
            </w:r>
          </w:p>
        </w:tc>
        <w:tc>
          <w:tcPr>
            <w:tcW w:w="6397" w:type="dxa"/>
          </w:tcPr>
          <w:p w:rsidR="007E5F8C" w:rsidRPr="0004146F" w:rsidRDefault="007E5F8C" w:rsidP="002A06D5">
            <w:pPr>
              <w:spacing w:line="240" w:lineRule="auto"/>
              <w:rPr>
                <w:szCs w:val="28"/>
              </w:rPr>
            </w:pPr>
            <w:r w:rsidRPr="0004146F">
              <w:rPr>
                <w:szCs w:val="28"/>
              </w:rPr>
              <w:t>Внесение личных данных клиента и данных по объекту недвижимости в бланк страхового полиса</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Постусловие</w:t>
            </w:r>
          </w:p>
        </w:tc>
        <w:tc>
          <w:tcPr>
            <w:tcW w:w="6397" w:type="dxa"/>
          </w:tcPr>
          <w:p w:rsidR="007E5F8C" w:rsidRPr="0004146F" w:rsidRDefault="007E5F8C" w:rsidP="002A06D5">
            <w:pPr>
              <w:spacing w:line="240" w:lineRule="auto"/>
              <w:rPr>
                <w:szCs w:val="28"/>
              </w:rPr>
            </w:pPr>
            <w:r w:rsidRPr="0004146F">
              <w:rPr>
                <w:szCs w:val="28"/>
              </w:rPr>
              <w:t>Полис ипотечного страхования</w:t>
            </w:r>
          </w:p>
        </w:tc>
      </w:tr>
    </w:tbl>
    <w:p w:rsidR="007E5F8C" w:rsidRDefault="007E5F8C" w:rsidP="007E5F8C">
      <w:pPr>
        <w:spacing w:before="120"/>
        <w:rPr>
          <w:szCs w:val="28"/>
        </w:rPr>
      </w:pPr>
    </w:p>
    <w:p w:rsidR="007E5F8C" w:rsidRDefault="007E5F8C" w:rsidP="007E5F8C">
      <w:pPr>
        <w:spacing w:before="120"/>
        <w:rPr>
          <w:szCs w:val="28"/>
        </w:rPr>
      </w:pPr>
      <w:r>
        <w:rPr>
          <w:szCs w:val="28"/>
        </w:rPr>
        <w:lastRenderedPageBreak/>
        <w:t>Таблица 2.8 – Описательная спецификация прецедента «Подбор страховой программы»</w:t>
      </w:r>
    </w:p>
    <w:tbl>
      <w:tblPr>
        <w:tblW w:w="96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6397"/>
      </w:tblGrid>
      <w:tr w:rsidR="007E5F8C" w:rsidRPr="0004146F" w:rsidTr="002A06D5">
        <w:trPr>
          <w:trHeight w:val="347"/>
        </w:trPr>
        <w:tc>
          <w:tcPr>
            <w:tcW w:w="3240" w:type="dxa"/>
          </w:tcPr>
          <w:p w:rsidR="007E5F8C" w:rsidRPr="0004146F" w:rsidRDefault="007E5F8C" w:rsidP="002A06D5">
            <w:pPr>
              <w:spacing w:line="240" w:lineRule="auto"/>
              <w:rPr>
                <w:b/>
                <w:szCs w:val="28"/>
              </w:rPr>
            </w:pPr>
            <w:r w:rsidRPr="0004146F">
              <w:rPr>
                <w:b/>
                <w:szCs w:val="28"/>
              </w:rPr>
              <w:t>Прецедент</w:t>
            </w:r>
          </w:p>
        </w:tc>
        <w:tc>
          <w:tcPr>
            <w:tcW w:w="6397" w:type="dxa"/>
          </w:tcPr>
          <w:p w:rsidR="007E5F8C" w:rsidRPr="0004146F" w:rsidRDefault="007E5F8C" w:rsidP="002A06D5">
            <w:pPr>
              <w:spacing w:line="240" w:lineRule="auto"/>
              <w:rPr>
                <w:szCs w:val="28"/>
              </w:rPr>
            </w:pPr>
            <w:r w:rsidRPr="0004146F">
              <w:rPr>
                <w:szCs w:val="28"/>
              </w:rPr>
              <w:t>Подбор страховой программы</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Краткое описание</w:t>
            </w:r>
          </w:p>
        </w:tc>
        <w:tc>
          <w:tcPr>
            <w:tcW w:w="6397" w:type="dxa"/>
          </w:tcPr>
          <w:p w:rsidR="007E5F8C" w:rsidRPr="0004146F" w:rsidRDefault="007E5F8C" w:rsidP="002A06D5">
            <w:pPr>
              <w:spacing w:line="240" w:lineRule="auto"/>
              <w:rPr>
                <w:szCs w:val="28"/>
              </w:rPr>
            </w:pPr>
            <w:r w:rsidRPr="0004146F">
              <w:rPr>
                <w:szCs w:val="28"/>
              </w:rPr>
              <w:t>Изучение документов клиента и подбор подходящей программы страхования</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Субъекты</w:t>
            </w:r>
          </w:p>
        </w:tc>
        <w:tc>
          <w:tcPr>
            <w:tcW w:w="6397" w:type="dxa"/>
          </w:tcPr>
          <w:p w:rsidR="007E5F8C" w:rsidRPr="0004146F" w:rsidRDefault="007E5F8C" w:rsidP="002A06D5">
            <w:pPr>
              <w:spacing w:line="240" w:lineRule="auto"/>
              <w:rPr>
                <w:szCs w:val="28"/>
              </w:rPr>
            </w:pPr>
            <w:r w:rsidRPr="0004146F">
              <w:rPr>
                <w:szCs w:val="28"/>
              </w:rPr>
              <w:t>Специалист по страхованию</w:t>
            </w:r>
          </w:p>
        </w:tc>
      </w:tr>
      <w:tr w:rsidR="007E5F8C" w:rsidRPr="0004146F" w:rsidTr="002A06D5">
        <w:tc>
          <w:tcPr>
            <w:tcW w:w="3240" w:type="dxa"/>
            <w:tcBorders>
              <w:bottom w:val="single" w:sz="4" w:space="0" w:color="auto"/>
            </w:tcBorders>
          </w:tcPr>
          <w:p w:rsidR="007E5F8C" w:rsidRPr="0004146F" w:rsidRDefault="007E5F8C" w:rsidP="002A06D5">
            <w:pPr>
              <w:spacing w:line="240" w:lineRule="auto"/>
              <w:rPr>
                <w:b/>
                <w:szCs w:val="28"/>
              </w:rPr>
            </w:pPr>
            <w:r w:rsidRPr="0004146F">
              <w:rPr>
                <w:b/>
                <w:szCs w:val="28"/>
              </w:rPr>
              <w:t>Предусловие</w:t>
            </w:r>
          </w:p>
        </w:tc>
        <w:tc>
          <w:tcPr>
            <w:tcW w:w="6397" w:type="dxa"/>
            <w:tcBorders>
              <w:bottom w:val="single" w:sz="4" w:space="0" w:color="auto"/>
            </w:tcBorders>
          </w:tcPr>
          <w:p w:rsidR="007E5F8C" w:rsidRPr="0004146F" w:rsidRDefault="007E5F8C" w:rsidP="002A06D5">
            <w:pPr>
              <w:spacing w:line="240" w:lineRule="auto"/>
              <w:rPr>
                <w:szCs w:val="28"/>
              </w:rPr>
            </w:pPr>
            <w:r w:rsidRPr="0004146F">
              <w:rPr>
                <w:szCs w:val="28"/>
              </w:rPr>
              <w:t xml:space="preserve">Предоставление клиентом документов </w:t>
            </w:r>
          </w:p>
        </w:tc>
      </w:tr>
      <w:tr w:rsidR="007E5F8C" w:rsidRPr="0004146F" w:rsidTr="002A06D5">
        <w:tc>
          <w:tcPr>
            <w:tcW w:w="3240" w:type="dxa"/>
            <w:tcBorders>
              <w:bottom w:val="nil"/>
            </w:tcBorders>
          </w:tcPr>
          <w:p w:rsidR="007E5F8C" w:rsidRPr="0004146F" w:rsidRDefault="007E5F8C" w:rsidP="002A06D5">
            <w:pPr>
              <w:spacing w:line="240" w:lineRule="auto"/>
              <w:rPr>
                <w:b/>
                <w:szCs w:val="28"/>
              </w:rPr>
            </w:pPr>
            <w:r w:rsidRPr="0004146F">
              <w:rPr>
                <w:b/>
                <w:szCs w:val="28"/>
              </w:rPr>
              <w:t>Основной поток</w:t>
            </w:r>
          </w:p>
        </w:tc>
        <w:tc>
          <w:tcPr>
            <w:tcW w:w="6397" w:type="dxa"/>
            <w:tcBorders>
              <w:bottom w:val="nil"/>
            </w:tcBorders>
          </w:tcPr>
          <w:p w:rsidR="007E5F8C" w:rsidRPr="0004146F" w:rsidRDefault="007E5F8C" w:rsidP="002A06D5">
            <w:pPr>
              <w:spacing w:line="240" w:lineRule="auto"/>
              <w:rPr>
                <w:szCs w:val="28"/>
              </w:rPr>
            </w:pPr>
            <w:r w:rsidRPr="0004146F">
              <w:rPr>
                <w:szCs w:val="28"/>
              </w:rPr>
              <w:t>Изучение документов клиента, ипотечного договора и подбор подходящей программы страхования</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Постусловие</w:t>
            </w:r>
          </w:p>
        </w:tc>
        <w:tc>
          <w:tcPr>
            <w:tcW w:w="6397" w:type="dxa"/>
          </w:tcPr>
          <w:p w:rsidR="007E5F8C" w:rsidRPr="0004146F" w:rsidRDefault="007E5F8C" w:rsidP="002A06D5">
            <w:pPr>
              <w:spacing w:line="240" w:lineRule="auto"/>
              <w:rPr>
                <w:szCs w:val="28"/>
              </w:rPr>
            </w:pPr>
            <w:r w:rsidRPr="0004146F">
              <w:rPr>
                <w:szCs w:val="28"/>
              </w:rPr>
              <w:t>Выбранная страховая программа по ипотеке</w:t>
            </w:r>
          </w:p>
        </w:tc>
      </w:tr>
    </w:tbl>
    <w:p w:rsidR="007E5F8C" w:rsidRDefault="007E5F8C" w:rsidP="007E5F8C">
      <w:pPr>
        <w:spacing w:before="120"/>
        <w:rPr>
          <w:szCs w:val="28"/>
        </w:rPr>
      </w:pPr>
      <w:r>
        <w:rPr>
          <w:szCs w:val="28"/>
        </w:rPr>
        <w:t>Таблица 2.9 – Описательная спецификация прецедента «Оценка имущества»</w:t>
      </w:r>
    </w:p>
    <w:tbl>
      <w:tblPr>
        <w:tblW w:w="96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6397"/>
      </w:tblGrid>
      <w:tr w:rsidR="007E5F8C" w:rsidRPr="0004146F" w:rsidTr="002A06D5">
        <w:trPr>
          <w:trHeight w:val="347"/>
        </w:trPr>
        <w:tc>
          <w:tcPr>
            <w:tcW w:w="3240" w:type="dxa"/>
          </w:tcPr>
          <w:p w:rsidR="007E5F8C" w:rsidRPr="0004146F" w:rsidRDefault="007E5F8C" w:rsidP="002A06D5">
            <w:pPr>
              <w:spacing w:line="240" w:lineRule="auto"/>
              <w:rPr>
                <w:b/>
                <w:szCs w:val="28"/>
              </w:rPr>
            </w:pPr>
            <w:r w:rsidRPr="0004146F">
              <w:rPr>
                <w:b/>
                <w:szCs w:val="28"/>
              </w:rPr>
              <w:t>Прецедент</w:t>
            </w:r>
          </w:p>
        </w:tc>
        <w:tc>
          <w:tcPr>
            <w:tcW w:w="6397" w:type="dxa"/>
          </w:tcPr>
          <w:p w:rsidR="007E5F8C" w:rsidRPr="0004146F" w:rsidRDefault="007E5F8C" w:rsidP="002A06D5">
            <w:pPr>
              <w:spacing w:line="240" w:lineRule="auto"/>
              <w:rPr>
                <w:szCs w:val="28"/>
              </w:rPr>
            </w:pPr>
            <w:r w:rsidRPr="0004146F">
              <w:rPr>
                <w:szCs w:val="28"/>
              </w:rPr>
              <w:t>Оценка имущества</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Краткое описание</w:t>
            </w:r>
          </w:p>
        </w:tc>
        <w:tc>
          <w:tcPr>
            <w:tcW w:w="6397" w:type="dxa"/>
          </w:tcPr>
          <w:p w:rsidR="007E5F8C" w:rsidRPr="0004146F" w:rsidRDefault="007E5F8C" w:rsidP="002A06D5">
            <w:pPr>
              <w:spacing w:line="240" w:lineRule="auto"/>
              <w:rPr>
                <w:szCs w:val="28"/>
              </w:rPr>
            </w:pPr>
            <w:r w:rsidRPr="0004146F">
              <w:rPr>
                <w:szCs w:val="28"/>
              </w:rPr>
              <w:t>Оценка состояния имущества</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Субъекты</w:t>
            </w:r>
          </w:p>
        </w:tc>
        <w:tc>
          <w:tcPr>
            <w:tcW w:w="6397" w:type="dxa"/>
          </w:tcPr>
          <w:p w:rsidR="007E5F8C" w:rsidRPr="0004146F" w:rsidRDefault="007E5F8C" w:rsidP="002A06D5">
            <w:pPr>
              <w:spacing w:line="240" w:lineRule="auto"/>
              <w:rPr>
                <w:szCs w:val="28"/>
              </w:rPr>
            </w:pPr>
            <w:r w:rsidRPr="0004146F">
              <w:rPr>
                <w:szCs w:val="28"/>
              </w:rPr>
              <w:t>Специалист по страхованию</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Предусловие</w:t>
            </w:r>
          </w:p>
        </w:tc>
        <w:tc>
          <w:tcPr>
            <w:tcW w:w="6397" w:type="dxa"/>
          </w:tcPr>
          <w:p w:rsidR="007E5F8C" w:rsidRPr="0004146F" w:rsidRDefault="007E5F8C" w:rsidP="002A06D5">
            <w:pPr>
              <w:spacing w:line="240" w:lineRule="auto"/>
              <w:rPr>
                <w:szCs w:val="28"/>
              </w:rPr>
            </w:pPr>
            <w:r w:rsidRPr="0004146F">
              <w:rPr>
                <w:szCs w:val="28"/>
              </w:rPr>
              <w:t>Условия страхования</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Основной поток</w:t>
            </w:r>
          </w:p>
        </w:tc>
        <w:tc>
          <w:tcPr>
            <w:tcW w:w="6397" w:type="dxa"/>
          </w:tcPr>
          <w:p w:rsidR="007E5F8C" w:rsidRPr="0004146F" w:rsidRDefault="007E5F8C" w:rsidP="002A06D5">
            <w:pPr>
              <w:spacing w:line="240" w:lineRule="auto"/>
              <w:rPr>
                <w:szCs w:val="28"/>
              </w:rPr>
            </w:pPr>
            <w:r w:rsidRPr="0004146F">
              <w:rPr>
                <w:szCs w:val="28"/>
              </w:rPr>
              <w:t>Специалист по страхованию оценивает физическое состояние объекта недвижимости</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Постусловие</w:t>
            </w:r>
          </w:p>
        </w:tc>
        <w:tc>
          <w:tcPr>
            <w:tcW w:w="6397" w:type="dxa"/>
          </w:tcPr>
          <w:p w:rsidR="007E5F8C" w:rsidRPr="0004146F" w:rsidRDefault="007E5F8C" w:rsidP="002A06D5">
            <w:pPr>
              <w:spacing w:line="240" w:lineRule="auto"/>
              <w:rPr>
                <w:szCs w:val="28"/>
              </w:rPr>
            </w:pPr>
            <w:r w:rsidRPr="0004146F">
              <w:rPr>
                <w:szCs w:val="28"/>
              </w:rPr>
              <w:t>Результата оценки</w:t>
            </w:r>
          </w:p>
        </w:tc>
      </w:tr>
    </w:tbl>
    <w:p w:rsidR="007E5F8C" w:rsidRDefault="007E5F8C" w:rsidP="007E5F8C">
      <w:pPr>
        <w:spacing w:before="120"/>
        <w:rPr>
          <w:szCs w:val="28"/>
        </w:rPr>
      </w:pPr>
      <w:r>
        <w:rPr>
          <w:szCs w:val="28"/>
        </w:rPr>
        <w:t xml:space="preserve">Таблица 2.10 – Описательная спецификация прецедента «Расчет стоимости страхового полиса»  </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6300"/>
      </w:tblGrid>
      <w:tr w:rsidR="007E5F8C" w:rsidRPr="0004146F" w:rsidTr="002A06D5">
        <w:trPr>
          <w:trHeight w:val="347"/>
        </w:trPr>
        <w:tc>
          <w:tcPr>
            <w:tcW w:w="3240" w:type="dxa"/>
          </w:tcPr>
          <w:p w:rsidR="007E5F8C" w:rsidRPr="0004146F" w:rsidRDefault="007E5F8C" w:rsidP="002A06D5">
            <w:pPr>
              <w:spacing w:line="240" w:lineRule="auto"/>
              <w:rPr>
                <w:b/>
                <w:szCs w:val="28"/>
              </w:rPr>
            </w:pPr>
            <w:r w:rsidRPr="0004146F">
              <w:rPr>
                <w:b/>
                <w:szCs w:val="28"/>
              </w:rPr>
              <w:t>Прецедент</w:t>
            </w:r>
          </w:p>
        </w:tc>
        <w:tc>
          <w:tcPr>
            <w:tcW w:w="6300" w:type="dxa"/>
          </w:tcPr>
          <w:p w:rsidR="007E5F8C" w:rsidRPr="0004146F" w:rsidRDefault="007E5F8C" w:rsidP="002A06D5">
            <w:pPr>
              <w:spacing w:line="240" w:lineRule="auto"/>
              <w:rPr>
                <w:b/>
                <w:szCs w:val="28"/>
              </w:rPr>
            </w:pPr>
            <w:r w:rsidRPr="0004146F">
              <w:rPr>
                <w:szCs w:val="28"/>
              </w:rPr>
              <w:t>Расчет стоимости страхового полиса</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Краткое описание</w:t>
            </w:r>
          </w:p>
        </w:tc>
        <w:tc>
          <w:tcPr>
            <w:tcW w:w="6300" w:type="dxa"/>
          </w:tcPr>
          <w:p w:rsidR="007E5F8C" w:rsidRPr="0004146F" w:rsidRDefault="007E5F8C" w:rsidP="002A06D5">
            <w:pPr>
              <w:spacing w:line="240" w:lineRule="auto"/>
              <w:rPr>
                <w:szCs w:val="28"/>
              </w:rPr>
            </w:pPr>
            <w:r w:rsidRPr="0004146F">
              <w:rPr>
                <w:szCs w:val="28"/>
              </w:rPr>
              <w:t>Расчет стоимости страхового полиса</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Субъекты</w:t>
            </w:r>
          </w:p>
        </w:tc>
        <w:tc>
          <w:tcPr>
            <w:tcW w:w="6300" w:type="dxa"/>
          </w:tcPr>
          <w:p w:rsidR="007E5F8C" w:rsidRPr="0004146F" w:rsidRDefault="007E5F8C" w:rsidP="002A06D5">
            <w:pPr>
              <w:spacing w:line="240" w:lineRule="auto"/>
              <w:rPr>
                <w:szCs w:val="28"/>
              </w:rPr>
            </w:pPr>
            <w:r w:rsidRPr="0004146F">
              <w:rPr>
                <w:szCs w:val="28"/>
              </w:rPr>
              <w:t>Специалист по страхованию</w:t>
            </w:r>
          </w:p>
        </w:tc>
      </w:tr>
      <w:tr w:rsidR="007E5F8C" w:rsidRPr="0004146F" w:rsidTr="002A06D5">
        <w:tc>
          <w:tcPr>
            <w:tcW w:w="3240" w:type="dxa"/>
            <w:tcBorders>
              <w:bottom w:val="nil"/>
            </w:tcBorders>
          </w:tcPr>
          <w:p w:rsidR="007E5F8C" w:rsidRPr="0004146F" w:rsidRDefault="007E5F8C" w:rsidP="002A06D5">
            <w:pPr>
              <w:spacing w:line="240" w:lineRule="auto"/>
              <w:rPr>
                <w:b/>
                <w:szCs w:val="28"/>
              </w:rPr>
            </w:pPr>
            <w:r w:rsidRPr="0004146F">
              <w:rPr>
                <w:b/>
                <w:szCs w:val="28"/>
              </w:rPr>
              <w:t>Предусловие</w:t>
            </w:r>
          </w:p>
        </w:tc>
        <w:tc>
          <w:tcPr>
            <w:tcW w:w="6300" w:type="dxa"/>
            <w:tcBorders>
              <w:bottom w:val="nil"/>
            </w:tcBorders>
          </w:tcPr>
          <w:p w:rsidR="007E5F8C" w:rsidRPr="0004146F" w:rsidRDefault="007E5F8C" w:rsidP="002A06D5">
            <w:pPr>
              <w:spacing w:line="240" w:lineRule="auto"/>
              <w:rPr>
                <w:szCs w:val="28"/>
              </w:rPr>
            </w:pPr>
            <w:r w:rsidRPr="0004146F">
              <w:rPr>
                <w:szCs w:val="28"/>
              </w:rPr>
              <w:t>Правила оформления полисов</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Основной поток</w:t>
            </w:r>
          </w:p>
        </w:tc>
        <w:tc>
          <w:tcPr>
            <w:tcW w:w="6300" w:type="dxa"/>
          </w:tcPr>
          <w:p w:rsidR="007E5F8C" w:rsidRPr="0004146F" w:rsidRDefault="007E5F8C" w:rsidP="002A06D5">
            <w:pPr>
              <w:spacing w:line="240" w:lineRule="auto"/>
              <w:rPr>
                <w:szCs w:val="28"/>
              </w:rPr>
            </w:pPr>
            <w:r w:rsidRPr="0004146F">
              <w:rPr>
                <w:szCs w:val="28"/>
              </w:rPr>
              <w:t>Расчет стоимости страхового полиса в соответствии с результатами оценки и тарифных ставок</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Постусловие</w:t>
            </w:r>
          </w:p>
        </w:tc>
        <w:tc>
          <w:tcPr>
            <w:tcW w:w="6300" w:type="dxa"/>
          </w:tcPr>
          <w:p w:rsidR="007E5F8C" w:rsidRPr="0004146F" w:rsidRDefault="007E5F8C" w:rsidP="002A06D5">
            <w:pPr>
              <w:spacing w:line="240" w:lineRule="auto"/>
              <w:rPr>
                <w:szCs w:val="28"/>
              </w:rPr>
            </w:pPr>
            <w:r w:rsidRPr="0004146F">
              <w:rPr>
                <w:szCs w:val="28"/>
              </w:rPr>
              <w:t>Стоимость страхового полиса</w:t>
            </w:r>
          </w:p>
        </w:tc>
      </w:tr>
    </w:tbl>
    <w:p w:rsidR="007E5F8C" w:rsidRDefault="007E5F8C" w:rsidP="007E5F8C">
      <w:pPr>
        <w:spacing w:before="120"/>
        <w:rPr>
          <w:szCs w:val="28"/>
        </w:rPr>
      </w:pPr>
      <w:r>
        <w:rPr>
          <w:szCs w:val="28"/>
        </w:rPr>
        <w:t>Таблица 2.11 – Описательная спецификация прецедента «Оформление выплаты по страховому случаю»</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6300"/>
      </w:tblGrid>
      <w:tr w:rsidR="007E5F8C" w:rsidRPr="0004146F" w:rsidTr="002A06D5">
        <w:trPr>
          <w:trHeight w:val="347"/>
        </w:trPr>
        <w:tc>
          <w:tcPr>
            <w:tcW w:w="3240" w:type="dxa"/>
          </w:tcPr>
          <w:p w:rsidR="007E5F8C" w:rsidRPr="0004146F" w:rsidRDefault="007E5F8C" w:rsidP="002A06D5">
            <w:pPr>
              <w:spacing w:line="240" w:lineRule="auto"/>
              <w:rPr>
                <w:b/>
                <w:szCs w:val="28"/>
              </w:rPr>
            </w:pPr>
            <w:r w:rsidRPr="0004146F">
              <w:rPr>
                <w:b/>
                <w:szCs w:val="28"/>
              </w:rPr>
              <w:t>Прецедент</w:t>
            </w:r>
          </w:p>
        </w:tc>
        <w:tc>
          <w:tcPr>
            <w:tcW w:w="6300" w:type="dxa"/>
          </w:tcPr>
          <w:p w:rsidR="007E5F8C" w:rsidRPr="0004146F" w:rsidRDefault="007E5F8C" w:rsidP="002A06D5">
            <w:pPr>
              <w:spacing w:line="240" w:lineRule="auto"/>
              <w:rPr>
                <w:b/>
                <w:szCs w:val="28"/>
              </w:rPr>
            </w:pPr>
            <w:r w:rsidRPr="0004146F">
              <w:rPr>
                <w:szCs w:val="28"/>
              </w:rPr>
              <w:t>Оформление выплаты по страховому случаю</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Краткое описание</w:t>
            </w:r>
          </w:p>
        </w:tc>
        <w:tc>
          <w:tcPr>
            <w:tcW w:w="6300" w:type="dxa"/>
          </w:tcPr>
          <w:p w:rsidR="007E5F8C" w:rsidRPr="0004146F" w:rsidRDefault="007E5F8C" w:rsidP="002A06D5">
            <w:pPr>
              <w:spacing w:line="240" w:lineRule="auto"/>
              <w:rPr>
                <w:szCs w:val="28"/>
              </w:rPr>
            </w:pPr>
            <w:r w:rsidRPr="0004146F">
              <w:rPr>
                <w:szCs w:val="28"/>
              </w:rPr>
              <w:t>Подготовка документов для оформления выплаты по страховому случаю</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Субъекты</w:t>
            </w:r>
          </w:p>
        </w:tc>
        <w:tc>
          <w:tcPr>
            <w:tcW w:w="6300" w:type="dxa"/>
          </w:tcPr>
          <w:p w:rsidR="007E5F8C" w:rsidRPr="0004146F" w:rsidRDefault="007E5F8C" w:rsidP="002A06D5">
            <w:pPr>
              <w:spacing w:line="240" w:lineRule="auto"/>
              <w:rPr>
                <w:szCs w:val="28"/>
              </w:rPr>
            </w:pPr>
            <w:r w:rsidRPr="0004146F">
              <w:rPr>
                <w:szCs w:val="28"/>
              </w:rPr>
              <w:t>Специалист по страхованию</w:t>
            </w:r>
          </w:p>
        </w:tc>
      </w:tr>
      <w:tr w:rsidR="007E5F8C" w:rsidRPr="0004146F" w:rsidTr="002A06D5">
        <w:tc>
          <w:tcPr>
            <w:tcW w:w="3240" w:type="dxa"/>
            <w:tcBorders>
              <w:bottom w:val="nil"/>
            </w:tcBorders>
          </w:tcPr>
          <w:p w:rsidR="007E5F8C" w:rsidRPr="0004146F" w:rsidRDefault="007E5F8C" w:rsidP="002A06D5">
            <w:pPr>
              <w:spacing w:line="240" w:lineRule="auto"/>
              <w:rPr>
                <w:b/>
                <w:szCs w:val="28"/>
              </w:rPr>
            </w:pPr>
            <w:r w:rsidRPr="0004146F">
              <w:rPr>
                <w:b/>
                <w:szCs w:val="28"/>
              </w:rPr>
              <w:t>Предусловие</w:t>
            </w:r>
          </w:p>
        </w:tc>
        <w:tc>
          <w:tcPr>
            <w:tcW w:w="6300" w:type="dxa"/>
            <w:tcBorders>
              <w:bottom w:val="nil"/>
            </w:tcBorders>
          </w:tcPr>
          <w:p w:rsidR="007E5F8C" w:rsidRPr="0004146F" w:rsidRDefault="007E5F8C" w:rsidP="002A06D5">
            <w:pPr>
              <w:spacing w:line="240" w:lineRule="auto"/>
              <w:rPr>
                <w:szCs w:val="28"/>
              </w:rPr>
            </w:pPr>
            <w:r w:rsidRPr="0004146F">
              <w:rPr>
                <w:szCs w:val="28"/>
              </w:rPr>
              <w:t>Страховой случай</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Основной поток</w:t>
            </w:r>
          </w:p>
        </w:tc>
        <w:tc>
          <w:tcPr>
            <w:tcW w:w="6300" w:type="dxa"/>
          </w:tcPr>
          <w:p w:rsidR="007E5F8C" w:rsidRPr="0004146F" w:rsidRDefault="007E5F8C" w:rsidP="002A06D5">
            <w:pPr>
              <w:spacing w:line="240" w:lineRule="auto"/>
              <w:rPr>
                <w:szCs w:val="28"/>
              </w:rPr>
            </w:pPr>
            <w:r w:rsidRPr="0004146F">
              <w:rPr>
                <w:szCs w:val="28"/>
              </w:rPr>
              <w:t>Подготовка пакета документов для оформления выплаты по страховому случаю</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Постусловие</w:t>
            </w:r>
          </w:p>
        </w:tc>
        <w:tc>
          <w:tcPr>
            <w:tcW w:w="6300" w:type="dxa"/>
          </w:tcPr>
          <w:p w:rsidR="007E5F8C" w:rsidRPr="0004146F" w:rsidRDefault="007E5F8C" w:rsidP="002A06D5">
            <w:pPr>
              <w:spacing w:line="240" w:lineRule="auto"/>
              <w:rPr>
                <w:szCs w:val="28"/>
              </w:rPr>
            </w:pPr>
            <w:r w:rsidRPr="0004146F">
              <w:rPr>
                <w:szCs w:val="28"/>
              </w:rPr>
              <w:t>Выплата возмещения по страховому случаю</w:t>
            </w:r>
          </w:p>
        </w:tc>
      </w:tr>
    </w:tbl>
    <w:p w:rsidR="007E5F8C" w:rsidRPr="00237A2F" w:rsidRDefault="007E5F8C" w:rsidP="007E5F8C">
      <w:pPr>
        <w:spacing w:before="120"/>
        <w:rPr>
          <w:szCs w:val="28"/>
        </w:rPr>
      </w:pPr>
      <w:bookmarkStart w:id="7" w:name="_Toc167533344"/>
      <w:bookmarkStart w:id="8" w:name="_Toc168569774"/>
      <w:r>
        <w:rPr>
          <w:szCs w:val="28"/>
        </w:rPr>
        <w:lastRenderedPageBreak/>
        <w:t xml:space="preserve">Таблица 2.12 – Описательная </w:t>
      </w:r>
      <w:r w:rsidRPr="00237A2F">
        <w:rPr>
          <w:szCs w:val="28"/>
        </w:rPr>
        <w:t>спецификация прецедента «</w:t>
      </w:r>
      <w:r>
        <w:rPr>
          <w:szCs w:val="28"/>
        </w:rPr>
        <w:t xml:space="preserve">Оформление </w:t>
      </w:r>
      <w:proofErr w:type="gramStart"/>
      <w:r>
        <w:rPr>
          <w:szCs w:val="28"/>
        </w:rPr>
        <w:t>рассрочки  на</w:t>
      </w:r>
      <w:proofErr w:type="gramEnd"/>
      <w:r>
        <w:rPr>
          <w:szCs w:val="28"/>
        </w:rPr>
        <w:t xml:space="preserve"> оплату страхового взноса</w:t>
      </w:r>
      <w:r w:rsidRPr="00237A2F">
        <w:rPr>
          <w:szCs w:val="28"/>
        </w:rPr>
        <w: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2"/>
        <w:gridCol w:w="6800"/>
      </w:tblGrid>
      <w:tr w:rsidR="007E5F8C" w:rsidRPr="0004146F" w:rsidTr="002A06D5">
        <w:trPr>
          <w:trHeight w:val="347"/>
        </w:trPr>
        <w:tc>
          <w:tcPr>
            <w:tcW w:w="2662" w:type="dxa"/>
          </w:tcPr>
          <w:p w:rsidR="007E5F8C" w:rsidRPr="0004146F" w:rsidRDefault="007E5F8C" w:rsidP="002A06D5">
            <w:pPr>
              <w:spacing w:line="240" w:lineRule="auto"/>
              <w:rPr>
                <w:b/>
                <w:szCs w:val="28"/>
              </w:rPr>
            </w:pPr>
            <w:r w:rsidRPr="0004146F">
              <w:rPr>
                <w:b/>
                <w:szCs w:val="28"/>
              </w:rPr>
              <w:t>Прецедент</w:t>
            </w:r>
          </w:p>
        </w:tc>
        <w:tc>
          <w:tcPr>
            <w:tcW w:w="6800" w:type="dxa"/>
          </w:tcPr>
          <w:p w:rsidR="007E5F8C" w:rsidRPr="0004146F" w:rsidRDefault="007E5F8C" w:rsidP="002A06D5">
            <w:pPr>
              <w:spacing w:line="240" w:lineRule="auto"/>
              <w:rPr>
                <w:b/>
                <w:szCs w:val="28"/>
              </w:rPr>
            </w:pPr>
            <w:r w:rsidRPr="0004146F">
              <w:rPr>
                <w:szCs w:val="28"/>
              </w:rPr>
              <w:t xml:space="preserve">Оформление </w:t>
            </w:r>
            <w:proofErr w:type="gramStart"/>
            <w:r w:rsidRPr="0004146F">
              <w:rPr>
                <w:szCs w:val="28"/>
              </w:rPr>
              <w:t>рассрочки  на</w:t>
            </w:r>
            <w:proofErr w:type="gramEnd"/>
            <w:r w:rsidRPr="0004146F">
              <w:rPr>
                <w:szCs w:val="28"/>
              </w:rPr>
              <w:t xml:space="preserve"> оплату страхового взноса</w:t>
            </w:r>
          </w:p>
        </w:tc>
      </w:tr>
      <w:tr w:rsidR="007E5F8C" w:rsidRPr="0004146F" w:rsidTr="002A06D5">
        <w:tc>
          <w:tcPr>
            <w:tcW w:w="2662" w:type="dxa"/>
          </w:tcPr>
          <w:p w:rsidR="007E5F8C" w:rsidRPr="0004146F" w:rsidRDefault="007E5F8C" w:rsidP="002A06D5">
            <w:pPr>
              <w:spacing w:line="240" w:lineRule="auto"/>
              <w:rPr>
                <w:b/>
                <w:szCs w:val="28"/>
              </w:rPr>
            </w:pPr>
            <w:r w:rsidRPr="0004146F">
              <w:rPr>
                <w:b/>
                <w:szCs w:val="28"/>
              </w:rPr>
              <w:t>Краткое описание</w:t>
            </w:r>
          </w:p>
        </w:tc>
        <w:tc>
          <w:tcPr>
            <w:tcW w:w="6800" w:type="dxa"/>
          </w:tcPr>
          <w:p w:rsidR="007E5F8C" w:rsidRPr="0004146F" w:rsidRDefault="007E5F8C" w:rsidP="002A06D5">
            <w:pPr>
              <w:spacing w:line="240" w:lineRule="auto"/>
              <w:rPr>
                <w:szCs w:val="28"/>
              </w:rPr>
            </w:pPr>
            <w:r w:rsidRPr="0004146F">
              <w:rPr>
                <w:szCs w:val="28"/>
              </w:rPr>
              <w:t xml:space="preserve">Оформление </w:t>
            </w:r>
            <w:proofErr w:type="gramStart"/>
            <w:r w:rsidRPr="0004146F">
              <w:rPr>
                <w:szCs w:val="28"/>
              </w:rPr>
              <w:t>рассрочки  платежа</w:t>
            </w:r>
            <w:proofErr w:type="gramEnd"/>
            <w:r w:rsidRPr="0004146F">
              <w:rPr>
                <w:szCs w:val="28"/>
              </w:rPr>
              <w:t xml:space="preserve"> </w:t>
            </w:r>
          </w:p>
        </w:tc>
      </w:tr>
      <w:tr w:rsidR="007E5F8C" w:rsidRPr="0004146F" w:rsidTr="002A06D5">
        <w:tc>
          <w:tcPr>
            <w:tcW w:w="2662" w:type="dxa"/>
          </w:tcPr>
          <w:p w:rsidR="007E5F8C" w:rsidRPr="0004146F" w:rsidRDefault="007E5F8C" w:rsidP="002A06D5">
            <w:pPr>
              <w:spacing w:line="240" w:lineRule="auto"/>
              <w:rPr>
                <w:b/>
                <w:szCs w:val="28"/>
              </w:rPr>
            </w:pPr>
            <w:r w:rsidRPr="0004146F">
              <w:rPr>
                <w:b/>
                <w:szCs w:val="28"/>
              </w:rPr>
              <w:t>Субъекты</w:t>
            </w:r>
          </w:p>
        </w:tc>
        <w:tc>
          <w:tcPr>
            <w:tcW w:w="6800" w:type="dxa"/>
          </w:tcPr>
          <w:p w:rsidR="007E5F8C" w:rsidRPr="0004146F" w:rsidRDefault="007E5F8C" w:rsidP="002A06D5">
            <w:pPr>
              <w:spacing w:line="240" w:lineRule="auto"/>
              <w:rPr>
                <w:szCs w:val="28"/>
              </w:rPr>
            </w:pPr>
            <w:r w:rsidRPr="0004146F">
              <w:rPr>
                <w:szCs w:val="28"/>
              </w:rPr>
              <w:t>Специалист по страхованию</w:t>
            </w:r>
          </w:p>
        </w:tc>
      </w:tr>
      <w:tr w:rsidR="007E5F8C" w:rsidRPr="0004146F" w:rsidTr="002A06D5">
        <w:tc>
          <w:tcPr>
            <w:tcW w:w="2662" w:type="dxa"/>
          </w:tcPr>
          <w:p w:rsidR="007E5F8C" w:rsidRPr="0004146F" w:rsidRDefault="007E5F8C" w:rsidP="002A06D5">
            <w:pPr>
              <w:spacing w:line="240" w:lineRule="auto"/>
              <w:rPr>
                <w:b/>
                <w:szCs w:val="28"/>
              </w:rPr>
            </w:pPr>
            <w:r w:rsidRPr="0004146F">
              <w:rPr>
                <w:b/>
                <w:szCs w:val="28"/>
              </w:rPr>
              <w:t>Предусловие</w:t>
            </w:r>
          </w:p>
        </w:tc>
        <w:tc>
          <w:tcPr>
            <w:tcW w:w="6800" w:type="dxa"/>
          </w:tcPr>
          <w:p w:rsidR="007E5F8C" w:rsidRPr="0004146F" w:rsidRDefault="007E5F8C" w:rsidP="002A06D5">
            <w:pPr>
              <w:spacing w:line="240" w:lineRule="auto"/>
              <w:rPr>
                <w:szCs w:val="28"/>
              </w:rPr>
            </w:pPr>
            <w:r w:rsidRPr="0004146F">
              <w:rPr>
                <w:szCs w:val="28"/>
              </w:rPr>
              <w:t>Возможность рассрочки платежа</w:t>
            </w:r>
          </w:p>
        </w:tc>
      </w:tr>
      <w:tr w:rsidR="007E5F8C" w:rsidRPr="0004146F" w:rsidTr="002A06D5">
        <w:tc>
          <w:tcPr>
            <w:tcW w:w="2662" w:type="dxa"/>
          </w:tcPr>
          <w:p w:rsidR="007E5F8C" w:rsidRPr="0004146F" w:rsidRDefault="007E5F8C" w:rsidP="002A06D5">
            <w:pPr>
              <w:spacing w:line="240" w:lineRule="auto"/>
              <w:rPr>
                <w:b/>
                <w:szCs w:val="28"/>
              </w:rPr>
            </w:pPr>
            <w:r w:rsidRPr="0004146F">
              <w:rPr>
                <w:b/>
                <w:szCs w:val="28"/>
              </w:rPr>
              <w:t>Основной поток</w:t>
            </w:r>
          </w:p>
        </w:tc>
        <w:tc>
          <w:tcPr>
            <w:tcW w:w="6800" w:type="dxa"/>
          </w:tcPr>
          <w:p w:rsidR="007E5F8C" w:rsidRPr="0004146F" w:rsidRDefault="007E5F8C" w:rsidP="002A06D5">
            <w:pPr>
              <w:spacing w:line="240" w:lineRule="auto"/>
              <w:rPr>
                <w:szCs w:val="28"/>
              </w:rPr>
            </w:pPr>
            <w:r w:rsidRPr="0004146F">
              <w:rPr>
                <w:szCs w:val="28"/>
              </w:rPr>
              <w:t xml:space="preserve">Оформление </w:t>
            </w:r>
            <w:proofErr w:type="gramStart"/>
            <w:r w:rsidRPr="0004146F">
              <w:rPr>
                <w:szCs w:val="28"/>
              </w:rPr>
              <w:t>рассрочки  платежа</w:t>
            </w:r>
            <w:proofErr w:type="gramEnd"/>
            <w:r w:rsidRPr="0004146F">
              <w:rPr>
                <w:szCs w:val="28"/>
              </w:rPr>
              <w:t xml:space="preserve"> на два срока</w:t>
            </w:r>
          </w:p>
        </w:tc>
      </w:tr>
      <w:tr w:rsidR="007E5F8C" w:rsidRPr="0004146F" w:rsidTr="002A06D5">
        <w:tc>
          <w:tcPr>
            <w:tcW w:w="2662" w:type="dxa"/>
          </w:tcPr>
          <w:p w:rsidR="007E5F8C" w:rsidRPr="0004146F" w:rsidRDefault="007E5F8C" w:rsidP="002A06D5">
            <w:pPr>
              <w:spacing w:line="240" w:lineRule="auto"/>
              <w:rPr>
                <w:b/>
                <w:szCs w:val="28"/>
              </w:rPr>
            </w:pPr>
            <w:r w:rsidRPr="0004146F">
              <w:rPr>
                <w:b/>
                <w:szCs w:val="28"/>
              </w:rPr>
              <w:t>Постусловие</w:t>
            </w:r>
          </w:p>
        </w:tc>
        <w:tc>
          <w:tcPr>
            <w:tcW w:w="6800" w:type="dxa"/>
          </w:tcPr>
          <w:p w:rsidR="007E5F8C" w:rsidRPr="0004146F" w:rsidRDefault="007E5F8C" w:rsidP="002A06D5">
            <w:pPr>
              <w:spacing w:line="240" w:lineRule="auto"/>
              <w:rPr>
                <w:szCs w:val="28"/>
              </w:rPr>
            </w:pPr>
            <w:r w:rsidRPr="0004146F">
              <w:rPr>
                <w:szCs w:val="28"/>
              </w:rPr>
              <w:t>Рассрочка платежа</w:t>
            </w:r>
          </w:p>
        </w:tc>
      </w:tr>
    </w:tbl>
    <w:p w:rsidR="007E5F8C" w:rsidRDefault="007E5F8C" w:rsidP="007E5F8C">
      <w:pPr>
        <w:pStyle w:val="a3"/>
        <w:spacing w:before="120" w:beforeAutospacing="0" w:after="0" w:afterAutospacing="0"/>
        <w:ind w:firstLine="709"/>
      </w:pPr>
      <w:bookmarkStart w:id="9" w:name="_Toc198720275"/>
      <w:r>
        <w:t>На рисунке 2.2 представлена диаграмма прецедентов, отображающая процессы оформления полиса ипотечного страхования с помощью ПМ ИС «РОСНО». На диаграмме видно, что несколько функций специалист по страхованию выполняет с помощью ИС:</w:t>
      </w:r>
    </w:p>
    <w:p w:rsidR="007E5F8C" w:rsidRDefault="007E5F8C" w:rsidP="007E5F8C">
      <w:pPr>
        <w:pStyle w:val="a3"/>
        <w:numPr>
          <w:ilvl w:val="1"/>
          <w:numId w:val="4"/>
        </w:numPr>
        <w:tabs>
          <w:tab w:val="left" w:pos="993"/>
        </w:tabs>
        <w:spacing w:before="120" w:beforeAutospacing="0" w:after="0" w:afterAutospacing="0"/>
        <w:ind w:left="0" w:firstLine="709"/>
      </w:pPr>
      <w:r>
        <w:t xml:space="preserve">Оформление страхового полиса ввод данных по объекту недвижимости: </w:t>
      </w:r>
    </w:p>
    <w:p w:rsidR="007E5F8C" w:rsidRDefault="007E5F8C" w:rsidP="007E5F8C">
      <w:pPr>
        <w:pStyle w:val="a3"/>
        <w:numPr>
          <w:ilvl w:val="0"/>
          <w:numId w:val="5"/>
        </w:numPr>
        <w:tabs>
          <w:tab w:val="left" w:pos="993"/>
        </w:tabs>
        <w:spacing w:before="120" w:beforeAutospacing="0" w:after="0" w:afterAutospacing="0"/>
        <w:ind w:left="0" w:firstLine="709"/>
      </w:pPr>
      <w:r>
        <w:t>результаты оценки состояния;</w:t>
      </w:r>
    </w:p>
    <w:p w:rsidR="007E5F8C" w:rsidRDefault="007E5F8C" w:rsidP="007E5F8C">
      <w:pPr>
        <w:pStyle w:val="a3"/>
        <w:numPr>
          <w:ilvl w:val="0"/>
          <w:numId w:val="5"/>
        </w:numPr>
        <w:tabs>
          <w:tab w:val="left" w:pos="993"/>
        </w:tabs>
        <w:spacing w:before="120" w:beforeAutospacing="0" w:after="0" w:afterAutospacing="0"/>
        <w:ind w:left="0" w:firstLine="709"/>
      </w:pPr>
      <w:r>
        <w:t xml:space="preserve">информацию о выгодоприобретателе; </w:t>
      </w:r>
    </w:p>
    <w:p w:rsidR="007E5F8C" w:rsidRDefault="007E5F8C" w:rsidP="007E5F8C">
      <w:pPr>
        <w:pStyle w:val="a3"/>
        <w:numPr>
          <w:ilvl w:val="0"/>
          <w:numId w:val="5"/>
        </w:numPr>
        <w:tabs>
          <w:tab w:val="left" w:pos="993"/>
        </w:tabs>
        <w:spacing w:before="120" w:beforeAutospacing="0" w:after="0" w:afterAutospacing="0"/>
        <w:ind w:left="0" w:firstLine="709"/>
      </w:pPr>
      <w:r>
        <w:t>личных данных клиента; сумму ипотечного займа.</w:t>
      </w:r>
    </w:p>
    <w:p w:rsidR="007E5F8C" w:rsidRDefault="007E5F8C" w:rsidP="007E5F8C">
      <w:pPr>
        <w:pStyle w:val="a3"/>
        <w:spacing w:before="120" w:beforeAutospacing="0" w:after="0" w:afterAutospacing="0"/>
        <w:ind w:firstLine="709"/>
      </w:pPr>
      <w:r>
        <w:t>2. Подбор страховой программы.</w:t>
      </w:r>
    </w:p>
    <w:p w:rsidR="007E5F8C" w:rsidRDefault="007E5F8C" w:rsidP="007E5F8C">
      <w:pPr>
        <w:pStyle w:val="a3"/>
        <w:spacing w:before="120" w:beforeAutospacing="0" w:after="0" w:afterAutospacing="0"/>
        <w:ind w:firstLine="709"/>
      </w:pPr>
      <w:r>
        <w:t>3. Расчет стоимости страхового полиса, с учетом стоимости объекта недвижимости, суммы взятой в кредит и возрастом заемщика.</w:t>
      </w:r>
    </w:p>
    <w:p w:rsidR="007E5F8C" w:rsidRDefault="007E5F8C" w:rsidP="007E5F8C">
      <w:pPr>
        <w:pStyle w:val="a3"/>
        <w:spacing w:before="120" w:beforeAutospacing="0" w:after="0" w:afterAutospacing="0"/>
        <w:ind w:firstLine="709"/>
      </w:pPr>
      <w:r>
        <w:t>4. Оформление выплаты по страховому случаю.</w:t>
      </w:r>
    </w:p>
    <w:p w:rsidR="007E5F8C" w:rsidRDefault="007E5F8C" w:rsidP="007E5F8C">
      <w:pPr>
        <w:pStyle w:val="a3"/>
        <w:spacing w:before="120" w:beforeAutospacing="0" w:after="0" w:afterAutospacing="0"/>
        <w:ind w:firstLine="709"/>
      </w:pPr>
      <w:r>
        <w:t>К функциям ИС также относятся:</w:t>
      </w:r>
    </w:p>
    <w:p w:rsidR="007E5F8C" w:rsidRDefault="007E5F8C" w:rsidP="007E5F8C">
      <w:pPr>
        <w:pStyle w:val="a3"/>
        <w:spacing w:before="120" w:beforeAutospacing="0" w:after="0" w:afterAutospacing="0"/>
        <w:ind w:firstLine="709"/>
      </w:pPr>
      <w:r>
        <w:t>1. Обработка информации.</w:t>
      </w:r>
    </w:p>
    <w:p w:rsidR="007E5F8C" w:rsidRDefault="007E5F8C" w:rsidP="007E5F8C">
      <w:pPr>
        <w:pStyle w:val="a3"/>
        <w:spacing w:before="120" w:beforeAutospacing="0" w:after="0" w:afterAutospacing="0"/>
        <w:ind w:firstLine="709"/>
      </w:pPr>
      <w:r>
        <w:t>2. Поиск информации по запросу.</w:t>
      </w:r>
    </w:p>
    <w:p w:rsidR="007E5F8C" w:rsidRDefault="007E5F8C" w:rsidP="007E5F8C">
      <w:pPr>
        <w:pStyle w:val="a3"/>
        <w:spacing w:before="120" w:beforeAutospacing="0" w:after="0" w:afterAutospacing="0"/>
        <w:ind w:firstLine="709"/>
      </w:pPr>
      <w:r>
        <w:t>3. Хранение информации.</w:t>
      </w:r>
    </w:p>
    <w:p w:rsidR="007E5F8C" w:rsidRDefault="007E5F8C" w:rsidP="007E5F8C">
      <w:pPr>
        <w:pStyle w:val="a3"/>
        <w:spacing w:before="120" w:beforeAutospacing="0" w:after="0" w:afterAutospacing="0"/>
        <w:ind w:firstLine="709"/>
      </w:pPr>
      <w:r>
        <w:t>4. Печать страховых полисов на специальных бланках.</w:t>
      </w:r>
    </w:p>
    <w:p w:rsidR="007E5F8C" w:rsidRDefault="007E5F8C" w:rsidP="007E5F8C">
      <w:pPr>
        <w:pStyle w:val="a3"/>
        <w:spacing w:before="120" w:beforeAutospacing="0" w:after="0" w:afterAutospacing="0"/>
        <w:ind w:firstLine="709"/>
      </w:pPr>
      <w:r>
        <w:t>В таблицах 2.13 – 2.16 представлены описательные спецификации прецедентов, связанных с ИС «РОСНО».</w:t>
      </w:r>
    </w:p>
    <w:p w:rsidR="007E5F8C" w:rsidRDefault="007E5F8C" w:rsidP="007E5F8C">
      <w:pPr>
        <w:pStyle w:val="a3"/>
        <w:spacing w:before="0" w:beforeAutospacing="0" w:after="0" w:afterAutospacing="0"/>
        <w:jc w:val="left"/>
      </w:pPr>
      <w:r>
        <w:rPr>
          <w:noProof/>
        </w:rPr>
        <w:lastRenderedPageBreak/>
        <w:drawing>
          <wp:inline distT="0" distB="0" distL="0" distR="0">
            <wp:extent cx="6273165" cy="62947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6273165" cy="6294755"/>
                    </a:xfrm>
                    <a:prstGeom prst="rect">
                      <a:avLst/>
                    </a:prstGeom>
                    <a:noFill/>
                    <a:ln w="9525">
                      <a:noFill/>
                      <a:miter lim="800000"/>
                      <a:headEnd/>
                      <a:tailEnd/>
                    </a:ln>
                  </pic:spPr>
                </pic:pic>
              </a:graphicData>
            </a:graphic>
          </wp:inline>
        </w:drawing>
      </w:r>
    </w:p>
    <w:p w:rsidR="007E5F8C" w:rsidRDefault="007E5F8C" w:rsidP="007E5F8C">
      <w:pPr>
        <w:pStyle w:val="a3"/>
        <w:spacing w:before="0" w:beforeAutospacing="0" w:after="0" w:afterAutospacing="0"/>
        <w:jc w:val="center"/>
      </w:pPr>
      <w:r>
        <w:t>Рисунок 2.2 - Диаграмма прецедентов, отображающая процессы оформления полиса ипотечного страхования с помощью ПМ ИС «РОСНО»</w:t>
      </w:r>
    </w:p>
    <w:p w:rsidR="007E5F8C" w:rsidRDefault="007E5F8C" w:rsidP="007E5F8C">
      <w:pPr>
        <w:spacing w:before="120"/>
        <w:rPr>
          <w:szCs w:val="28"/>
        </w:rPr>
      </w:pPr>
      <w:r>
        <w:rPr>
          <w:szCs w:val="28"/>
        </w:rPr>
        <w:t>Таблица 2.13 – Описательная спецификация прецедента «Обработка информации»</w:t>
      </w:r>
    </w:p>
    <w:tbl>
      <w:tblPr>
        <w:tblW w:w="96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6397"/>
      </w:tblGrid>
      <w:tr w:rsidR="007E5F8C" w:rsidRPr="0004146F" w:rsidTr="002A06D5">
        <w:trPr>
          <w:trHeight w:val="347"/>
        </w:trPr>
        <w:tc>
          <w:tcPr>
            <w:tcW w:w="3240" w:type="dxa"/>
          </w:tcPr>
          <w:p w:rsidR="007E5F8C" w:rsidRPr="0004146F" w:rsidRDefault="007E5F8C" w:rsidP="002A06D5">
            <w:pPr>
              <w:spacing w:line="240" w:lineRule="auto"/>
              <w:rPr>
                <w:b/>
                <w:szCs w:val="28"/>
              </w:rPr>
            </w:pPr>
            <w:r w:rsidRPr="0004146F">
              <w:rPr>
                <w:b/>
                <w:szCs w:val="28"/>
              </w:rPr>
              <w:t>Прецедент</w:t>
            </w:r>
          </w:p>
        </w:tc>
        <w:tc>
          <w:tcPr>
            <w:tcW w:w="6397" w:type="dxa"/>
          </w:tcPr>
          <w:p w:rsidR="007E5F8C" w:rsidRPr="0004146F" w:rsidRDefault="007E5F8C" w:rsidP="002A06D5">
            <w:pPr>
              <w:spacing w:line="240" w:lineRule="auto"/>
              <w:rPr>
                <w:szCs w:val="28"/>
              </w:rPr>
            </w:pPr>
            <w:r w:rsidRPr="0004146F">
              <w:rPr>
                <w:szCs w:val="28"/>
              </w:rPr>
              <w:t>Обработка информации</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Краткое описание</w:t>
            </w:r>
          </w:p>
        </w:tc>
        <w:tc>
          <w:tcPr>
            <w:tcW w:w="6397" w:type="dxa"/>
          </w:tcPr>
          <w:p w:rsidR="007E5F8C" w:rsidRPr="0004146F" w:rsidRDefault="007E5F8C" w:rsidP="002A06D5">
            <w:pPr>
              <w:spacing w:line="240" w:lineRule="auto"/>
              <w:rPr>
                <w:szCs w:val="28"/>
              </w:rPr>
            </w:pPr>
            <w:r w:rsidRPr="0004146F">
              <w:rPr>
                <w:szCs w:val="28"/>
              </w:rPr>
              <w:t>Обработка поступающей информации</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Субъекты</w:t>
            </w:r>
          </w:p>
        </w:tc>
        <w:tc>
          <w:tcPr>
            <w:tcW w:w="6397" w:type="dxa"/>
          </w:tcPr>
          <w:p w:rsidR="007E5F8C" w:rsidRPr="0004146F" w:rsidRDefault="007E5F8C" w:rsidP="002A06D5">
            <w:pPr>
              <w:spacing w:line="240" w:lineRule="auto"/>
              <w:rPr>
                <w:szCs w:val="28"/>
              </w:rPr>
            </w:pPr>
            <w:r w:rsidRPr="0004146F">
              <w:rPr>
                <w:szCs w:val="28"/>
              </w:rPr>
              <w:t>ПМ ИС «РОСНО»</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Предусловие</w:t>
            </w:r>
          </w:p>
        </w:tc>
        <w:tc>
          <w:tcPr>
            <w:tcW w:w="6397" w:type="dxa"/>
          </w:tcPr>
          <w:p w:rsidR="007E5F8C" w:rsidRPr="0004146F" w:rsidRDefault="007E5F8C" w:rsidP="002A06D5">
            <w:pPr>
              <w:spacing w:line="240" w:lineRule="auto"/>
              <w:rPr>
                <w:szCs w:val="28"/>
              </w:rPr>
            </w:pPr>
            <w:r w:rsidRPr="0004146F">
              <w:rPr>
                <w:szCs w:val="28"/>
              </w:rPr>
              <w:t>Ввод информации, редактирование, удаление</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Основной поток</w:t>
            </w:r>
          </w:p>
        </w:tc>
        <w:tc>
          <w:tcPr>
            <w:tcW w:w="6397" w:type="dxa"/>
          </w:tcPr>
          <w:p w:rsidR="007E5F8C" w:rsidRPr="0004146F" w:rsidRDefault="007E5F8C" w:rsidP="002A06D5">
            <w:pPr>
              <w:spacing w:line="240" w:lineRule="auto"/>
              <w:rPr>
                <w:szCs w:val="28"/>
              </w:rPr>
            </w:pPr>
            <w:r w:rsidRPr="0004146F">
              <w:rPr>
                <w:szCs w:val="28"/>
              </w:rPr>
              <w:t>Преобразование данных</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Постусловие</w:t>
            </w:r>
          </w:p>
        </w:tc>
        <w:tc>
          <w:tcPr>
            <w:tcW w:w="6397" w:type="dxa"/>
          </w:tcPr>
          <w:p w:rsidR="007E5F8C" w:rsidRPr="0004146F" w:rsidRDefault="007E5F8C" w:rsidP="002A06D5">
            <w:pPr>
              <w:spacing w:line="240" w:lineRule="auto"/>
              <w:rPr>
                <w:szCs w:val="28"/>
              </w:rPr>
            </w:pPr>
            <w:r w:rsidRPr="0004146F">
              <w:rPr>
                <w:szCs w:val="28"/>
              </w:rPr>
              <w:t>Обновленная информация в БД</w:t>
            </w:r>
          </w:p>
        </w:tc>
      </w:tr>
    </w:tbl>
    <w:p w:rsidR="007E5F8C" w:rsidRDefault="007E5F8C" w:rsidP="007E5F8C">
      <w:pPr>
        <w:spacing w:before="120"/>
        <w:rPr>
          <w:szCs w:val="28"/>
        </w:rPr>
      </w:pPr>
      <w:r>
        <w:rPr>
          <w:szCs w:val="28"/>
        </w:rPr>
        <w:lastRenderedPageBreak/>
        <w:t xml:space="preserve">Таблица 2.14 – Описательная спецификация прецедента «Поиск информации по запросу»  </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6300"/>
      </w:tblGrid>
      <w:tr w:rsidR="007E5F8C" w:rsidRPr="0004146F" w:rsidTr="002A06D5">
        <w:trPr>
          <w:trHeight w:val="347"/>
        </w:trPr>
        <w:tc>
          <w:tcPr>
            <w:tcW w:w="3240" w:type="dxa"/>
          </w:tcPr>
          <w:p w:rsidR="007E5F8C" w:rsidRPr="0004146F" w:rsidRDefault="007E5F8C" w:rsidP="002A06D5">
            <w:pPr>
              <w:spacing w:line="240" w:lineRule="auto"/>
              <w:rPr>
                <w:b/>
                <w:szCs w:val="28"/>
              </w:rPr>
            </w:pPr>
            <w:r w:rsidRPr="0004146F">
              <w:rPr>
                <w:b/>
                <w:szCs w:val="28"/>
              </w:rPr>
              <w:t>Прецедент</w:t>
            </w:r>
          </w:p>
        </w:tc>
        <w:tc>
          <w:tcPr>
            <w:tcW w:w="6300" w:type="dxa"/>
          </w:tcPr>
          <w:p w:rsidR="007E5F8C" w:rsidRPr="0004146F" w:rsidRDefault="007E5F8C" w:rsidP="002A06D5">
            <w:pPr>
              <w:spacing w:line="240" w:lineRule="auto"/>
              <w:rPr>
                <w:b/>
                <w:szCs w:val="28"/>
              </w:rPr>
            </w:pPr>
            <w:r w:rsidRPr="0004146F">
              <w:rPr>
                <w:szCs w:val="28"/>
              </w:rPr>
              <w:t>Поиск информации по запросу</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Краткое описание</w:t>
            </w:r>
          </w:p>
        </w:tc>
        <w:tc>
          <w:tcPr>
            <w:tcW w:w="6300" w:type="dxa"/>
          </w:tcPr>
          <w:p w:rsidR="007E5F8C" w:rsidRPr="0004146F" w:rsidRDefault="007E5F8C" w:rsidP="002A06D5">
            <w:pPr>
              <w:spacing w:line="240" w:lineRule="auto"/>
              <w:rPr>
                <w:szCs w:val="28"/>
              </w:rPr>
            </w:pPr>
            <w:r w:rsidRPr="0004146F">
              <w:rPr>
                <w:szCs w:val="28"/>
              </w:rPr>
              <w:t>Поиск данных</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Субъекты</w:t>
            </w:r>
          </w:p>
        </w:tc>
        <w:tc>
          <w:tcPr>
            <w:tcW w:w="6300" w:type="dxa"/>
          </w:tcPr>
          <w:p w:rsidR="007E5F8C" w:rsidRPr="0004146F" w:rsidRDefault="007E5F8C" w:rsidP="002A06D5">
            <w:pPr>
              <w:spacing w:line="240" w:lineRule="auto"/>
              <w:rPr>
                <w:szCs w:val="28"/>
              </w:rPr>
            </w:pPr>
            <w:r w:rsidRPr="0004146F">
              <w:rPr>
                <w:szCs w:val="28"/>
              </w:rPr>
              <w:t>ПМ ИС «РОСНО»</w:t>
            </w:r>
          </w:p>
        </w:tc>
      </w:tr>
      <w:tr w:rsidR="007E5F8C" w:rsidRPr="0004146F" w:rsidTr="002A06D5">
        <w:tc>
          <w:tcPr>
            <w:tcW w:w="3240" w:type="dxa"/>
            <w:tcBorders>
              <w:bottom w:val="nil"/>
            </w:tcBorders>
          </w:tcPr>
          <w:p w:rsidR="007E5F8C" w:rsidRPr="0004146F" w:rsidRDefault="007E5F8C" w:rsidP="002A06D5">
            <w:pPr>
              <w:spacing w:line="240" w:lineRule="auto"/>
              <w:rPr>
                <w:b/>
                <w:szCs w:val="28"/>
              </w:rPr>
            </w:pPr>
            <w:r w:rsidRPr="0004146F">
              <w:rPr>
                <w:b/>
                <w:szCs w:val="28"/>
              </w:rPr>
              <w:t>Предусловие</w:t>
            </w:r>
          </w:p>
        </w:tc>
        <w:tc>
          <w:tcPr>
            <w:tcW w:w="6300" w:type="dxa"/>
            <w:tcBorders>
              <w:bottom w:val="nil"/>
            </w:tcBorders>
          </w:tcPr>
          <w:p w:rsidR="007E5F8C" w:rsidRPr="0004146F" w:rsidRDefault="007E5F8C" w:rsidP="002A06D5">
            <w:pPr>
              <w:spacing w:line="240" w:lineRule="auto"/>
              <w:rPr>
                <w:szCs w:val="28"/>
              </w:rPr>
            </w:pPr>
            <w:r w:rsidRPr="0004146F">
              <w:rPr>
                <w:szCs w:val="28"/>
              </w:rPr>
              <w:t>Формирование запроса пользователем</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Основной поток</w:t>
            </w:r>
          </w:p>
        </w:tc>
        <w:tc>
          <w:tcPr>
            <w:tcW w:w="6300" w:type="dxa"/>
          </w:tcPr>
          <w:p w:rsidR="007E5F8C" w:rsidRPr="0004146F" w:rsidRDefault="007E5F8C" w:rsidP="002A06D5">
            <w:pPr>
              <w:spacing w:line="240" w:lineRule="auto"/>
              <w:rPr>
                <w:szCs w:val="28"/>
              </w:rPr>
            </w:pPr>
            <w:r w:rsidRPr="0004146F">
              <w:rPr>
                <w:szCs w:val="28"/>
              </w:rPr>
              <w:t xml:space="preserve">Поиск данных в таблицах базы данных информационной системы по условиям </w:t>
            </w:r>
            <w:proofErr w:type="gramStart"/>
            <w:r w:rsidRPr="0004146F">
              <w:rPr>
                <w:szCs w:val="28"/>
              </w:rPr>
              <w:t>запроса</w:t>
            </w:r>
            <w:proofErr w:type="gramEnd"/>
            <w:r w:rsidRPr="0004146F">
              <w:rPr>
                <w:szCs w:val="28"/>
              </w:rPr>
              <w:t xml:space="preserve"> сформированного пользователем</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Постусловие</w:t>
            </w:r>
          </w:p>
        </w:tc>
        <w:tc>
          <w:tcPr>
            <w:tcW w:w="6300" w:type="dxa"/>
          </w:tcPr>
          <w:p w:rsidR="007E5F8C" w:rsidRPr="0004146F" w:rsidRDefault="007E5F8C" w:rsidP="002A06D5">
            <w:pPr>
              <w:spacing w:line="240" w:lineRule="auto"/>
              <w:rPr>
                <w:szCs w:val="28"/>
              </w:rPr>
            </w:pPr>
            <w:r w:rsidRPr="0004146F">
              <w:rPr>
                <w:szCs w:val="28"/>
              </w:rPr>
              <w:t>Результаты поиска</w:t>
            </w:r>
          </w:p>
        </w:tc>
      </w:tr>
    </w:tbl>
    <w:p w:rsidR="007E5F8C" w:rsidRDefault="007E5F8C" w:rsidP="007E5F8C">
      <w:pPr>
        <w:spacing w:before="120"/>
        <w:rPr>
          <w:szCs w:val="28"/>
        </w:rPr>
      </w:pPr>
      <w:r>
        <w:rPr>
          <w:szCs w:val="28"/>
        </w:rPr>
        <w:t>Таблица 2.15 – Описательная спецификация прецедента «Хранение информации»</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6300"/>
      </w:tblGrid>
      <w:tr w:rsidR="007E5F8C" w:rsidRPr="0004146F" w:rsidTr="002A06D5">
        <w:trPr>
          <w:trHeight w:val="347"/>
        </w:trPr>
        <w:tc>
          <w:tcPr>
            <w:tcW w:w="3240" w:type="dxa"/>
          </w:tcPr>
          <w:p w:rsidR="007E5F8C" w:rsidRPr="0004146F" w:rsidRDefault="007E5F8C" w:rsidP="002A06D5">
            <w:pPr>
              <w:spacing w:line="240" w:lineRule="auto"/>
              <w:rPr>
                <w:b/>
                <w:szCs w:val="28"/>
              </w:rPr>
            </w:pPr>
            <w:r w:rsidRPr="0004146F">
              <w:rPr>
                <w:b/>
                <w:szCs w:val="28"/>
              </w:rPr>
              <w:t>Прецедент</w:t>
            </w:r>
          </w:p>
        </w:tc>
        <w:tc>
          <w:tcPr>
            <w:tcW w:w="6300" w:type="dxa"/>
          </w:tcPr>
          <w:p w:rsidR="007E5F8C" w:rsidRPr="0004146F" w:rsidRDefault="007E5F8C" w:rsidP="002A06D5">
            <w:pPr>
              <w:spacing w:line="240" w:lineRule="auto"/>
              <w:rPr>
                <w:b/>
                <w:szCs w:val="28"/>
              </w:rPr>
            </w:pPr>
            <w:r w:rsidRPr="0004146F">
              <w:rPr>
                <w:szCs w:val="28"/>
              </w:rPr>
              <w:t>Хранение информации</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Краткое описание</w:t>
            </w:r>
          </w:p>
        </w:tc>
        <w:tc>
          <w:tcPr>
            <w:tcW w:w="6300" w:type="dxa"/>
          </w:tcPr>
          <w:p w:rsidR="007E5F8C" w:rsidRPr="0004146F" w:rsidRDefault="007E5F8C" w:rsidP="002A06D5">
            <w:pPr>
              <w:spacing w:line="240" w:lineRule="auto"/>
              <w:rPr>
                <w:szCs w:val="28"/>
              </w:rPr>
            </w:pPr>
            <w:r w:rsidRPr="0004146F">
              <w:rPr>
                <w:szCs w:val="28"/>
              </w:rPr>
              <w:t>Хранение данных в БД</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Субъекты</w:t>
            </w:r>
          </w:p>
        </w:tc>
        <w:tc>
          <w:tcPr>
            <w:tcW w:w="6300" w:type="dxa"/>
          </w:tcPr>
          <w:p w:rsidR="007E5F8C" w:rsidRPr="0004146F" w:rsidRDefault="007E5F8C" w:rsidP="002A06D5">
            <w:pPr>
              <w:spacing w:line="240" w:lineRule="auto"/>
              <w:rPr>
                <w:szCs w:val="28"/>
              </w:rPr>
            </w:pPr>
            <w:r w:rsidRPr="0004146F">
              <w:rPr>
                <w:szCs w:val="28"/>
              </w:rPr>
              <w:t>ПМ ИС «РОСНО»</w:t>
            </w:r>
          </w:p>
        </w:tc>
      </w:tr>
      <w:tr w:rsidR="007E5F8C" w:rsidRPr="0004146F" w:rsidTr="002A06D5">
        <w:tc>
          <w:tcPr>
            <w:tcW w:w="3240" w:type="dxa"/>
            <w:tcBorders>
              <w:bottom w:val="nil"/>
            </w:tcBorders>
          </w:tcPr>
          <w:p w:rsidR="007E5F8C" w:rsidRPr="0004146F" w:rsidRDefault="007E5F8C" w:rsidP="002A06D5">
            <w:pPr>
              <w:spacing w:line="240" w:lineRule="auto"/>
              <w:rPr>
                <w:b/>
                <w:szCs w:val="28"/>
              </w:rPr>
            </w:pPr>
            <w:r w:rsidRPr="0004146F">
              <w:rPr>
                <w:b/>
                <w:szCs w:val="28"/>
              </w:rPr>
              <w:t>Предусловие</w:t>
            </w:r>
          </w:p>
        </w:tc>
        <w:tc>
          <w:tcPr>
            <w:tcW w:w="6300" w:type="dxa"/>
            <w:tcBorders>
              <w:bottom w:val="nil"/>
            </w:tcBorders>
          </w:tcPr>
          <w:p w:rsidR="007E5F8C" w:rsidRPr="0004146F" w:rsidRDefault="007E5F8C" w:rsidP="002A06D5">
            <w:pPr>
              <w:spacing w:line="240" w:lineRule="auto"/>
              <w:rPr>
                <w:szCs w:val="28"/>
              </w:rPr>
            </w:pPr>
            <w:r w:rsidRPr="0004146F">
              <w:rPr>
                <w:szCs w:val="28"/>
              </w:rPr>
              <w:t>Ввод данных в ИС</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Основной поток</w:t>
            </w:r>
          </w:p>
        </w:tc>
        <w:tc>
          <w:tcPr>
            <w:tcW w:w="6300" w:type="dxa"/>
          </w:tcPr>
          <w:p w:rsidR="007E5F8C" w:rsidRPr="0004146F" w:rsidRDefault="007E5F8C" w:rsidP="002A06D5">
            <w:pPr>
              <w:spacing w:line="240" w:lineRule="auto"/>
              <w:rPr>
                <w:szCs w:val="28"/>
              </w:rPr>
            </w:pPr>
            <w:r w:rsidRPr="0004146F">
              <w:rPr>
                <w:szCs w:val="28"/>
              </w:rPr>
              <w:t>Хранение информации в таблицах данных базы данных</w:t>
            </w:r>
          </w:p>
        </w:tc>
      </w:tr>
      <w:tr w:rsidR="007E5F8C" w:rsidRPr="0004146F" w:rsidTr="002A06D5">
        <w:tc>
          <w:tcPr>
            <w:tcW w:w="3240" w:type="dxa"/>
          </w:tcPr>
          <w:p w:rsidR="007E5F8C" w:rsidRPr="0004146F" w:rsidRDefault="007E5F8C" w:rsidP="002A06D5">
            <w:pPr>
              <w:spacing w:line="240" w:lineRule="auto"/>
              <w:rPr>
                <w:b/>
                <w:szCs w:val="28"/>
              </w:rPr>
            </w:pPr>
            <w:r w:rsidRPr="0004146F">
              <w:rPr>
                <w:b/>
                <w:szCs w:val="28"/>
              </w:rPr>
              <w:t>Постусловие</w:t>
            </w:r>
          </w:p>
        </w:tc>
        <w:tc>
          <w:tcPr>
            <w:tcW w:w="6300" w:type="dxa"/>
          </w:tcPr>
          <w:p w:rsidR="007E5F8C" w:rsidRPr="0004146F" w:rsidRDefault="007E5F8C" w:rsidP="002A06D5">
            <w:pPr>
              <w:spacing w:line="240" w:lineRule="auto"/>
              <w:rPr>
                <w:szCs w:val="28"/>
              </w:rPr>
            </w:pPr>
            <w:r w:rsidRPr="0004146F">
              <w:rPr>
                <w:szCs w:val="28"/>
              </w:rPr>
              <w:t>Сформированная БД</w:t>
            </w:r>
          </w:p>
        </w:tc>
      </w:tr>
    </w:tbl>
    <w:p w:rsidR="007E5F8C" w:rsidRPr="00237A2F" w:rsidRDefault="007E5F8C" w:rsidP="007E5F8C">
      <w:pPr>
        <w:spacing w:before="120"/>
        <w:rPr>
          <w:szCs w:val="28"/>
        </w:rPr>
      </w:pPr>
      <w:r>
        <w:rPr>
          <w:szCs w:val="28"/>
        </w:rPr>
        <w:t xml:space="preserve">Таблица 2.16 – Описательная </w:t>
      </w:r>
      <w:r w:rsidRPr="00237A2F">
        <w:rPr>
          <w:szCs w:val="28"/>
        </w:rPr>
        <w:t>спецификация прецедента «</w:t>
      </w:r>
      <w:r>
        <w:rPr>
          <w:szCs w:val="28"/>
        </w:rPr>
        <w:t>Печать страховых полисов</w:t>
      </w:r>
      <w:r w:rsidRPr="00237A2F">
        <w:rPr>
          <w:szCs w:val="28"/>
        </w:rPr>
        <w: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2"/>
        <w:gridCol w:w="6800"/>
      </w:tblGrid>
      <w:tr w:rsidR="007E5F8C" w:rsidRPr="0004146F" w:rsidTr="002A06D5">
        <w:trPr>
          <w:trHeight w:val="347"/>
        </w:trPr>
        <w:tc>
          <w:tcPr>
            <w:tcW w:w="2662" w:type="dxa"/>
          </w:tcPr>
          <w:p w:rsidR="007E5F8C" w:rsidRPr="0004146F" w:rsidRDefault="007E5F8C" w:rsidP="002A06D5">
            <w:pPr>
              <w:spacing w:line="240" w:lineRule="auto"/>
              <w:rPr>
                <w:b/>
                <w:szCs w:val="28"/>
              </w:rPr>
            </w:pPr>
            <w:r w:rsidRPr="0004146F">
              <w:rPr>
                <w:b/>
                <w:szCs w:val="28"/>
              </w:rPr>
              <w:t>Прецедент</w:t>
            </w:r>
          </w:p>
        </w:tc>
        <w:tc>
          <w:tcPr>
            <w:tcW w:w="6800" w:type="dxa"/>
          </w:tcPr>
          <w:p w:rsidR="007E5F8C" w:rsidRPr="0004146F" w:rsidRDefault="007E5F8C" w:rsidP="002A06D5">
            <w:pPr>
              <w:spacing w:line="240" w:lineRule="auto"/>
              <w:rPr>
                <w:b/>
                <w:szCs w:val="28"/>
              </w:rPr>
            </w:pPr>
            <w:r w:rsidRPr="0004146F">
              <w:rPr>
                <w:szCs w:val="28"/>
              </w:rPr>
              <w:t>Печать страховых полисов</w:t>
            </w:r>
          </w:p>
        </w:tc>
      </w:tr>
      <w:tr w:rsidR="007E5F8C" w:rsidRPr="0004146F" w:rsidTr="002A06D5">
        <w:tc>
          <w:tcPr>
            <w:tcW w:w="2662" w:type="dxa"/>
          </w:tcPr>
          <w:p w:rsidR="007E5F8C" w:rsidRPr="0004146F" w:rsidRDefault="007E5F8C" w:rsidP="002A06D5">
            <w:pPr>
              <w:spacing w:line="240" w:lineRule="auto"/>
              <w:rPr>
                <w:b/>
                <w:szCs w:val="28"/>
              </w:rPr>
            </w:pPr>
            <w:r w:rsidRPr="0004146F">
              <w:rPr>
                <w:b/>
                <w:szCs w:val="28"/>
              </w:rPr>
              <w:t>Краткое описание</w:t>
            </w:r>
          </w:p>
        </w:tc>
        <w:tc>
          <w:tcPr>
            <w:tcW w:w="6800" w:type="dxa"/>
          </w:tcPr>
          <w:p w:rsidR="007E5F8C" w:rsidRPr="0004146F" w:rsidRDefault="007E5F8C" w:rsidP="002A06D5">
            <w:pPr>
              <w:spacing w:line="240" w:lineRule="auto"/>
              <w:rPr>
                <w:szCs w:val="28"/>
              </w:rPr>
            </w:pPr>
            <w:r w:rsidRPr="0004146F">
              <w:rPr>
                <w:szCs w:val="28"/>
              </w:rPr>
              <w:t>Печать полисов по запросу пользователя</w:t>
            </w:r>
          </w:p>
        </w:tc>
      </w:tr>
      <w:tr w:rsidR="007E5F8C" w:rsidRPr="0004146F" w:rsidTr="002A06D5">
        <w:tc>
          <w:tcPr>
            <w:tcW w:w="2662" w:type="dxa"/>
          </w:tcPr>
          <w:p w:rsidR="007E5F8C" w:rsidRPr="0004146F" w:rsidRDefault="007E5F8C" w:rsidP="002A06D5">
            <w:pPr>
              <w:spacing w:line="240" w:lineRule="auto"/>
              <w:rPr>
                <w:b/>
                <w:szCs w:val="28"/>
              </w:rPr>
            </w:pPr>
            <w:r w:rsidRPr="0004146F">
              <w:rPr>
                <w:b/>
                <w:szCs w:val="28"/>
              </w:rPr>
              <w:t>Субъекты</w:t>
            </w:r>
          </w:p>
        </w:tc>
        <w:tc>
          <w:tcPr>
            <w:tcW w:w="6800" w:type="dxa"/>
          </w:tcPr>
          <w:p w:rsidR="007E5F8C" w:rsidRPr="0004146F" w:rsidRDefault="007E5F8C" w:rsidP="002A06D5">
            <w:pPr>
              <w:spacing w:line="240" w:lineRule="auto"/>
              <w:rPr>
                <w:szCs w:val="28"/>
              </w:rPr>
            </w:pPr>
            <w:r w:rsidRPr="0004146F">
              <w:rPr>
                <w:szCs w:val="28"/>
              </w:rPr>
              <w:t>ПМ ИС «РОСНО»</w:t>
            </w:r>
          </w:p>
        </w:tc>
      </w:tr>
      <w:tr w:rsidR="007E5F8C" w:rsidRPr="0004146F" w:rsidTr="002A06D5">
        <w:tc>
          <w:tcPr>
            <w:tcW w:w="2662" w:type="dxa"/>
          </w:tcPr>
          <w:p w:rsidR="007E5F8C" w:rsidRPr="0004146F" w:rsidRDefault="007E5F8C" w:rsidP="002A06D5">
            <w:pPr>
              <w:spacing w:line="240" w:lineRule="auto"/>
              <w:rPr>
                <w:b/>
                <w:szCs w:val="28"/>
              </w:rPr>
            </w:pPr>
            <w:r w:rsidRPr="0004146F">
              <w:rPr>
                <w:b/>
                <w:szCs w:val="28"/>
              </w:rPr>
              <w:t>Предусловие</w:t>
            </w:r>
          </w:p>
        </w:tc>
        <w:tc>
          <w:tcPr>
            <w:tcW w:w="6800" w:type="dxa"/>
          </w:tcPr>
          <w:p w:rsidR="007E5F8C" w:rsidRPr="0004146F" w:rsidRDefault="007E5F8C" w:rsidP="002A06D5">
            <w:pPr>
              <w:spacing w:line="240" w:lineRule="auto"/>
              <w:rPr>
                <w:szCs w:val="28"/>
              </w:rPr>
            </w:pPr>
            <w:r w:rsidRPr="0004146F">
              <w:rPr>
                <w:szCs w:val="28"/>
              </w:rPr>
              <w:t>Запрос на печать</w:t>
            </w:r>
          </w:p>
        </w:tc>
      </w:tr>
      <w:tr w:rsidR="007E5F8C" w:rsidRPr="0004146F" w:rsidTr="002A06D5">
        <w:tc>
          <w:tcPr>
            <w:tcW w:w="2662" w:type="dxa"/>
          </w:tcPr>
          <w:p w:rsidR="007E5F8C" w:rsidRPr="0004146F" w:rsidRDefault="007E5F8C" w:rsidP="002A06D5">
            <w:pPr>
              <w:spacing w:line="240" w:lineRule="auto"/>
              <w:rPr>
                <w:b/>
                <w:szCs w:val="28"/>
              </w:rPr>
            </w:pPr>
            <w:r w:rsidRPr="0004146F">
              <w:rPr>
                <w:b/>
                <w:szCs w:val="28"/>
              </w:rPr>
              <w:t>Основной поток</w:t>
            </w:r>
          </w:p>
        </w:tc>
        <w:tc>
          <w:tcPr>
            <w:tcW w:w="6800" w:type="dxa"/>
          </w:tcPr>
          <w:p w:rsidR="007E5F8C" w:rsidRPr="0004146F" w:rsidRDefault="007E5F8C" w:rsidP="002A06D5">
            <w:pPr>
              <w:spacing w:line="240" w:lineRule="auto"/>
              <w:rPr>
                <w:szCs w:val="28"/>
              </w:rPr>
            </w:pPr>
            <w:r w:rsidRPr="0004146F">
              <w:rPr>
                <w:szCs w:val="28"/>
              </w:rPr>
              <w:t xml:space="preserve">Печать полисов на специальных бланках с государственными водяными </w:t>
            </w:r>
            <w:proofErr w:type="spellStart"/>
            <w:r w:rsidRPr="0004146F">
              <w:rPr>
                <w:szCs w:val="28"/>
              </w:rPr>
              <w:t>знакми</w:t>
            </w:r>
            <w:proofErr w:type="spellEnd"/>
            <w:r w:rsidRPr="0004146F">
              <w:rPr>
                <w:szCs w:val="28"/>
              </w:rPr>
              <w:t xml:space="preserve"> по запросу пользователя</w:t>
            </w:r>
          </w:p>
        </w:tc>
      </w:tr>
      <w:tr w:rsidR="007E5F8C" w:rsidRPr="0004146F" w:rsidTr="002A06D5">
        <w:tc>
          <w:tcPr>
            <w:tcW w:w="2662" w:type="dxa"/>
          </w:tcPr>
          <w:p w:rsidR="007E5F8C" w:rsidRPr="0004146F" w:rsidRDefault="007E5F8C" w:rsidP="002A06D5">
            <w:pPr>
              <w:spacing w:line="240" w:lineRule="auto"/>
              <w:rPr>
                <w:b/>
                <w:szCs w:val="28"/>
              </w:rPr>
            </w:pPr>
            <w:r w:rsidRPr="0004146F">
              <w:rPr>
                <w:b/>
                <w:szCs w:val="28"/>
              </w:rPr>
              <w:t>Постусловие</w:t>
            </w:r>
          </w:p>
        </w:tc>
        <w:tc>
          <w:tcPr>
            <w:tcW w:w="6800" w:type="dxa"/>
          </w:tcPr>
          <w:p w:rsidR="007E5F8C" w:rsidRPr="0004146F" w:rsidRDefault="007E5F8C" w:rsidP="002A06D5">
            <w:pPr>
              <w:spacing w:line="240" w:lineRule="auto"/>
              <w:rPr>
                <w:szCs w:val="28"/>
              </w:rPr>
            </w:pPr>
            <w:r w:rsidRPr="0004146F">
              <w:rPr>
                <w:szCs w:val="28"/>
              </w:rPr>
              <w:t>Оформленный страховой полис, распечатанный на специальном бланке</w:t>
            </w:r>
          </w:p>
        </w:tc>
      </w:tr>
    </w:tbl>
    <w:p w:rsidR="007E5F8C" w:rsidRPr="00054F94" w:rsidRDefault="007E5F8C" w:rsidP="007E5F8C">
      <w:pPr>
        <w:pStyle w:val="2"/>
        <w:numPr>
          <w:ilvl w:val="1"/>
          <w:numId w:val="3"/>
        </w:numPr>
        <w:tabs>
          <w:tab w:val="clear" w:pos="709"/>
        </w:tabs>
        <w:spacing w:before="120"/>
        <w:ind w:left="0" w:firstLine="720"/>
        <w:rPr>
          <w:rFonts w:cs="Times New Roman"/>
        </w:rPr>
      </w:pPr>
      <w:bookmarkStart w:id="10" w:name="_Toc324235601"/>
      <w:r w:rsidRPr="00054F94">
        <w:rPr>
          <w:rFonts w:cs="Times New Roman"/>
        </w:rPr>
        <w:t>Описание поведения системы</w:t>
      </w:r>
      <w:bookmarkEnd w:id="7"/>
      <w:bookmarkEnd w:id="8"/>
      <w:bookmarkEnd w:id="9"/>
      <w:bookmarkEnd w:id="10"/>
    </w:p>
    <w:p w:rsidR="007E5F8C" w:rsidRDefault="007E5F8C" w:rsidP="007E5F8C">
      <w:pPr>
        <w:rPr>
          <w:szCs w:val="28"/>
        </w:rPr>
      </w:pPr>
      <w:r>
        <w:rPr>
          <w:szCs w:val="28"/>
        </w:rPr>
        <w:tab/>
        <w:t>Для описания особенностей поведения разрабатываемой информационной системы, то есть возможных ее действий используют:</w:t>
      </w:r>
    </w:p>
    <w:p w:rsidR="007E5F8C" w:rsidRDefault="007E5F8C" w:rsidP="007E5F8C">
      <w:pPr>
        <w:numPr>
          <w:ilvl w:val="0"/>
          <w:numId w:val="2"/>
        </w:numPr>
        <w:tabs>
          <w:tab w:val="num" w:pos="1080"/>
        </w:tabs>
        <w:ind w:hanging="765"/>
        <w:rPr>
          <w:szCs w:val="28"/>
        </w:rPr>
      </w:pPr>
      <w:r>
        <w:rPr>
          <w:szCs w:val="28"/>
        </w:rPr>
        <w:t>диаграммы действий;</w:t>
      </w:r>
    </w:p>
    <w:p w:rsidR="007E5F8C" w:rsidRDefault="007E5F8C" w:rsidP="007E5F8C">
      <w:pPr>
        <w:numPr>
          <w:ilvl w:val="0"/>
          <w:numId w:val="2"/>
        </w:numPr>
        <w:tabs>
          <w:tab w:val="num" w:pos="1080"/>
        </w:tabs>
        <w:ind w:hanging="765"/>
        <w:rPr>
          <w:szCs w:val="28"/>
        </w:rPr>
      </w:pPr>
      <w:r>
        <w:rPr>
          <w:szCs w:val="28"/>
        </w:rPr>
        <w:t>диаграммы последовательности действий;</w:t>
      </w:r>
    </w:p>
    <w:p w:rsidR="007E5F8C" w:rsidRDefault="007E5F8C" w:rsidP="007E5F8C">
      <w:pPr>
        <w:numPr>
          <w:ilvl w:val="0"/>
          <w:numId w:val="2"/>
        </w:numPr>
        <w:tabs>
          <w:tab w:val="num" w:pos="1080"/>
        </w:tabs>
        <w:ind w:hanging="765"/>
        <w:rPr>
          <w:szCs w:val="28"/>
        </w:rPr>
      </w:pPr>
      <w:r>
        <w:rPr>
          <w:szCs w:val="28"/>
        </w:rPr>
        <w:t>диаграммы взаимодействия.</w:t>
      </w:r>
    </w:p>
    <w:p w:rsidR="007E5F8C" w:rsidRPr="00054F94" w:rsidRDefault="007E5F8C" w:rsidP="007E5F8C">
      <w:pPr>
        <w:pStyle w:val="3"/>
      </w:pPr>
      <w:bookmarkStart w:id="11" w:name="_Toc167533345"/>
      <w:bookmarkStart w:id="12" w:name="_Toc168569775"/>
      <w:bookmarkStart w:id="13" w:name="_Toc198720276"/>
      <w:bookmarkStart w:id="14" w:name="_Toc324235602"/>
      <w:r>
        <w:lastRenderedPageBreak/>
        <w:t xml:space="preserve">2.2.1 </w:t>
      </w:r>
      <w:r w:rsidRPr="00054F94">
        <w:t>Диаграммы действий</w:t>
      </w:r>
      <w:bookmarkEnd w:id="11"/>
      <w:bookmarkEnd w:id="12"/>
      <w:bookmarkEnd w:id="13"/>
      <w:bookmarkEnd w:id="14"/>
    </w:p>
    <w:p w:rsidR="007E5F8C" w:rsidRDefault="007E5F8C" w:rsidP="007E5F8C">
      <w:pPr>
        <w:ind w:firstLine="708"/>
        <w:rPr>
          <w:szCs w:val="28"/>
        </w:rPr>
      </w:pPr>
      <w:r w:rsidRPr="00355210">
        <w:rPr>
          <w:szCs w:val="28"/>
        </w:rPr>
        <w:t>Диаграммы действий</w:t>
      </w:r>
      <w:r>
        <w:rPr>
          <w:szCs w:val="28"/>
        </w:rPr>
        <w:t xml:space="preserve"> (</w:t>
      </w:r>
      <w:r>
        <w:rPr>
          <w:szCs w:val="28"/>
          <w:lang w:val="en-US"/>
        </w:rPr>
        <w:t>activity</w:t>
      </w:r>
      <w:r>
        <w:rPr>
          <w:szCs w:val="28"/>
        </w:rPr>
        <w:t xml:space="preserve"> </w:t>
      </w:r>
      <w:r>
        <w:rPr>
          <w:szCs w:val="28"/>
          <w:lang w:val="en-US"/>
        </w:rPr>
        <w:t>diagrams</w:t>
      </w:r>
      <w:r>
        <w:rPr>
          <w:szCs w:val="28"/>
        </w:rPr>
        <w:t>) отражают динамику проекта и представляют собой схемы потоков управления в системе от действия к действию, а также параллельные действия и альтернативные потоки.</w:t>
      </w:r>
    </w:p>
    <w:p w:rsidR="007E5F8C" w:rsidRDefault="007E5F8C" w:rsidP="007E5F8C">
      <w:pPr>
        <w:ind w:firstLine="720"/>
        <w:rPr>
          <w:szCs w:val="28"/>
        </w:rPr>
      </w:pPr>
      <w:r>
        <w:rPr>
          <w:szCs w:val="28"/>
        </w:rPr>
        <w:t>На рисунках 2.3 представлена диаграмма действий, отображающие процесс оформления полиса без использования ПМ ИС «РОСНО».</w:t>
      </w:r>
    </w:p>
    <w:p w:rsidR="007E5F8C" w:rsidRDefault="007E5F8C" w:rsidP="007E5F8C">
      <w:pPr>
        <w:jc w:val="center"/>
        <w:rPr>
          <w:szCs w:val="28"/>
        </w:rPr>
      </w:pPr>
    </w:p>
    <w:p w:rsidR="007E5F8C" w:rsidRDefault="007E5F8C" w:rsidP="007E5F8C">
      <w:pPr>
        <w:jc w:val="center"/>
      </w:pPr>
      <w:r>
        <w:rPr>
          <w:szCs w:val="28"/>
        </w:rPr>
        <w:t xml:space="preserve">Рисунок 2.3 – Диаграмма действий для процесса </w:t>
      </w:r>
      <w:r>
        <w:t>оформления полиса без использования ПМ ИС «РОСНО»</w:t>
      </w:r>
    </w:p>
    <w:p w:rsidR="007E5F8C" w:rsidRDefault="007E5F8C" w:rsidP="007E5F8C">
      <w:pPr>
        <w:ind w:firstLine="720"/>
      </w:pPr>
      <w:r>
        <w:t xml:space="preserve">На рисунке 2.4 </w:t>
      </w:r>
      <w:r>
        <w:rPr>
          <w:szCs w:val="28"/>
        </w:rPr>
        <w:t>представлена диаграмма действий, отображающие процесс оформления полиса с ПМ ИС «РОСНО».</w:t>
      </w:r>
    </w:p>
    <w:p w:rsidR="007E5F8C" w:rsidRDefault="007E5F8C" w:rsidP="007E5F8C">
      <w:pPr>
        <w:ind w:firstLine="720"/>
        <w:sectPr w:rsidR="007E5F8C" w:rsidSect="002A06D5">
          <w:pgSz w:w="11906" w:h="16838"/>
          <w:pgMar w:top="1134" w:right="851" w:bottom="1134" w:left="1701" w:header="567" w:footer="567" w:gutter="0"/>
          <w:cols w:space="708"/>
          <w:docGrid w:linePitch="381"/>
        </w:sectPr>
      </w:pPr>
    </w:p>
    <w:p w:rsidR="007E5F8C" w:rsidRDefault="007E5F8C" w:rsidP="007E5F8C">
      <w:pPr>
        <w:ind w:firstLine="720"/>
        <w:jc w:val="center"/>
      </w:pPr>
      <w:r>
        <w:rPr>
          <w:noProof/>
        </w:rPr>
        <w:lastRenderedPageBreak/>
        <w:drawing>
          <wp:inline distT="0" distB="0" distL="0" distR="0">
            <wp:extent cx="7325995" cy="55181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7325995" cy="5518150"/>
                    </a:xfrm>
                    <a:prstGeom prst="rect">
                      <a:avLst/>
                    </a:prstGeom>
                    <a:noFill/>
                    <a:ln w="9525">
                      <a:noFill/>
                      <a:miter lim="800000"/>
                      <a:headEnd/>
                      <a:tailEnd/>
                    </a:ln>
                  </pic:spPr>
                </pic:pic>
              </a:graphicData>
            </a:graphic>
          </wp:inline>
        </w:drawing>
      </w:r>
    </w:p>
    <w:p w:rsidR="007E5F8C" w:rsidRDefault="007E5F8C" w:rsidP="007E5F8C">
      <w:pPr>
        <w:ind w:firstLine="720"/>
        <w:jc w:val="center"/>
      </w:pPr>
      <w:r>
        <w:rPr>
          <w:szCs w:val="28"/>
        </w:rPr>
        <w:t>Рисунок 2.4 – Диаграмма действий, отображающая процесс оформления полиса с ПМ ИС «РОСНО»</w:t>
      </w:r>
    </w:p>
    <w:p w:rsidR="007E5F8C" w:rsidRDefault="007E5F8C" w:rsidP="007E5F8C">
      <w:pPr>
        <w:jc w:val="center"/>
        <w:sectPr w:rsidR="007E5F8C" w:rsidSect="002A06D5">
          <w:pgSz w:w="16838" w:h="11906" w:orient="landscape"/>
          <w:pgMar w:top="1701" w:right="1134" w:bottom="567" w:left="1134" w:header="709" w:footer="709" w:gutter="0"/>
          <w:cols w:space="708"/>
          <w:docGrid w:linePitch="360"/>
        </w:sectPr>
      </w:pPr>
    </w:p>
    <w:p w:rsidR="007E5F8C" w:rsidRDefault="007E5F8C" w:rsidP="007E5F8C">
      <w:pPr>
        <w:pStyle w:val="3"/>
        <w:spacing w:before="0" w:after="0"/>
        <w:ind w:left="0" w:firstLine="720"/>
      </w:pPr>
      <w:bookmarkStart w:id="15" w:name="_Toc167533346"/>
      <w:bookmarkStart w:id="16" w:name="_Toc168569776"/>
      <w:bookmarkStart w:id="17" w:name="_Toc198720277"/>
      <w:bookmarkStart w:id="18" w:name="_Toc324235603"/>
      <w:r>
        <w:lastRenderedPageBreak/>
        <w:t>2.2.2 Диаграмма последовательности действий</w:t>
      </w:r>
      <w:bookmarkEnd w:id="15"/>
      <w:bookmarkEnd w:id="16"/>
      <w:bookmarkEnd w:id="17"/>
      <w:bookmarkEnd w:id="18"/>
    </w:p>
    <w:p w:rsidR="007E5F8C" w:rsidRDefault="007E5F8C" w:rsidP="007E5F8C">
      <w:pPr>
        <w:ind w:firstLine="720"/>
        <w:rPr>
          <w:szCs w:val="28"/>
        </w:rPr>
      </w:pPr>
      <w:r w:rsidRPr="00F426AE">
        <w:rPr>
          <w:iCs/>
          <w:szCs w:val="28"/>
        </w:rPr>
        <w:t>Диаграмма</w:t>
      </w:r>
      <w:r>
        <w:rPr>
          <w:i/>
          <w:iCs/>
          <w:szCs w:val="28"/>
        </w:rPr>
        <w:t xml:space="preserve"> </w:t>
      </w:r>
      <w:r w:rsidRPr="00F426AE">
        <w:rPr>
          <w:iCs/>
          <w:szCs w:val="28"/>
        </w:rPr>
        <w:t>последовательности</w:t>
      </w:r>
      <w:r>
        <w:rPr>
          <w:i/>
          <w:iCs/>
          <w:szCs w:val="28"/>
        </w:rPr>
        <w:t xml:space="preserve"> </w:t>
      </w:r>
      <w:r w:rsidRPr="00F426AE">
        <w:rPr>
          <w:iCs/>
          <w:szCs w:val="28"/>
        </w:rPr>
        <w:t>действий</w:t>
      </w:r>
      <w:r>
        <w:rPr>
          <w:szCs w:val="28"/>
        </w:rPr>
        <w:t xml:space="preserve"> (</w:t>
      </w:r>
      <w:r>
        <w:rPr>
          <w:szCs w:val="28"/>
          <w:lang w:val="en-US"/>
        </w:rPr>
        <w:t>sequence</w:t>
      </w:r>
      <w:r>
        <w:rPr>
          <w:szCs w:val="28"/>
        </w:rPr>
        <w:t xml:space="preserve"> </w:t>
      </w:r>
      <w:r>
        <w:rPr>
          <w:szCs w:val="28"/>
          <w:lang w:val="en-US"/>
        </w:rPr>
        <w:t>diagrams</w:t>
      </w:r>
      <w:r>
        <w:rPr>
          <w:szCs w:val="28"/>
        </w:rPr>
        <w:t xml:space="preserve">) отображает взаимодействие объектов, упорядоченное по времени. На ней показаны объекты и классы, используемые в сценарии, и последовательность сообщений, которыми обмениваются объекты, для выполнения сценария. </w:t>
      </w:r>
    </w:p>
    <w:p w:rsidR="007E5F8C" w:rsidRDefault="007E5F8C" w:rsidP="007E5F8C">
      <w:pPr>
        <w:ind w:firstLine="720"/>
        <w:rPr>
          <w:szCs w:val="28"/>
        </w:rPr>
      </w:pPr>
      <w:r>
        <w:rPr>
          <w:szCs w:val="28"/>
        </w:rPr>
        <w:t>На рисунке 2.5 представлена диаграмма последовательности процесса оформления страхового полиса.</w:t>
      </w:r>
    </w:p>
    <w:p w:rsidR="007E5F8C" w:rsidRDefault="007E5F8C" w:rsidP="007E5F8C">
      <w:pPr>
        <w:jc w:val="left"/>
        <w:rPr>
          <w:szCs w:val="28"/>
        </w:rPr>
      </w:pPr>
      <w:r>
        <w:rPr>
          <w:noProof/>
        </w:rPr>
        <w:drawing>
          <wp:inline distT="0" distB="0" distL="0" distR="0">
            <wp:extent cx="6411595" cy="611378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6411595" cy="6113780"/>
                    </a:xfrm>
                    <a:prstGeom prst="rect">
                      <a:avLst/>
                    </a:prstGeom>
                    <a:noFill/>
                    <a:ln w="9525">
                      <a:noFill/>
                      <a:miter lim="800000"/>
                      <a:headEnd/>
                      <a:tailEnd/>
                    </a:ln>
                  </pic:spPr>
                </pic:pic>
              </a:graphicData>
            </a:graphic>
          </wp:inline>
        </w:drawing>
      </w:r>
    </w:p>
    <w:p w:rsidR="007E5F8C" w:rsidRDefault="007E5F8C" w:rsidP="007E5F8C">
      <w:pPr>
        <w:ind w:firstLine="720"/>
        <w:jc w:val="center"/>
        <w:rPr>
          <w:szCs w:val="28"/>
        </w:rPr>
      </w:pPr>
      <w:r>
        <w:rPr>
          <w:szCs w:val="28"/>
        </w:rPr>
        <w:t>Рисунок 2.5 – Диаграмма последовательности действий процесса оформления страхового полиса</w:t>
      </w:r>
    </w:p>
    <w:p w:rsidR="007E5F8C" w:rsidRDefault="007E5F8C" w:rsidP="007E5F8C">
      <w:pPr>
        <w:ind w:firstLine="720"/>
        <w:rPr>
          <w:szCs w:val="28"/>
        </w:rPr>
      </w:pPr>
      <w:r>
        <w:rPr>
          <w:szCs w:val="28"/>
        </w:rPr>
        <w:t xml:space="preserve">На рисунке 2.6 представлена диаграмма последовательности процесса </w:t>
      </w:r>
      <w:r>
        <w:rPr>
          <w:szCs w:val="28"/>
        </w:rPr>
        <w:lastRenderedPageBreak/>
        <w:t>оформления страхового полиса с использованием ПМ ИС «РОСНО».</w:t>
      </w:r>
    </w:p>
    <w:p w:rsidR="007E5F8C" w:rsidRDefault="007E5F8C" w:rsidP="007E5F8C">
      <w:pPr>
        <w:jc w:val="left"/>
        <w:rPr>
          <w:szCs w:val="28"/>
        </w:rPr>
      </w:pPr>
      <w:r>
        <w:rPr>
          <w:noProof/>
        </w:rPr>
        <w:drawing>
          <wp:inline distT="0" distB="0" distL="0" distR="0">
            <wp:extent cx="5932805" cy="66135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932805" cy="6613525"/>
                    </a:xfrm>
                    <a:prstGeom prst="rect">
                      <a:avLst/>
                    </a:prstGeom>
                    <a:noFill/>
                    <a:ln w="9525">
                      <a:noFill/>
                      <a:miter lim="800000"/>
                      <a:headEnd/>
                      <a:tailEnd/>
                    </a:ln>
                  </pic:spPr>
                </pic:pic>
              </a:graphicData>
            </a:graphic>
          </wp:inline>
        </w:drawing>
      </w:r>
    </w:p>
    <w:p w:rsidR="007E5F8C" w:rsidRDefault="007E5F8C" w:rsidP="007E5F8C">
      <w:pPr>
        <w:ind w:firstLine="720"/>
        <w:jc w:val="center"/>
        <w:rPr>
          <w:szCs w:val="28"/>
        </w:rPr>
      </w:pPr>
      <w:r>
        <w:rPr>
          <w:szCs w:val="28"/>
        </w:rPr>
        <w:t>Рисунок 2.6 – Диаграмма последовательности действий процесса оформления страхового полиса с использование ПМ ИС «РОСНО»</w:t>
      </w:r>
    </w:p>
    <w:p w:rsidR="007E5F8C" w:rsidRDefault="007E5F8C" w:rsidP="007E5F8C">
      <w:pPr>
        <w:pStyle w:val="3"/>
        <w:spacing w:before="0" w:after="0"/>
        <w:ind w:left="0" w:firstLine="720"/>
      </w:pPr>
      <w:bookmarkStart w:id="19" w:name="_Toc167533347"/>
      <w:bookmarkStart w:id="20" w:name="_Toc168569777"/>
      <w:bookmarkStart w:id="21" w:name="_Toc198720278"/>
      <w:bookmarkStart w:id="22" w:name="_Toc324235604"/>
      <w:r>
        <w:t>2.2.3 Диаграмма кооперации</w:t>
      </w:r>
      <w:bookmarkEnd w:id="19"/>
      <w:bookmarkEnd w:id="20"/>
      <w:bookmarkEnd w:id="21"/>
      <w:bookmarkEnd w:id="22"/>
    </w:p>
    <w:p w:rsidR="007E5F8C" w:rsidRDefault="007E5F8C" w:rsidP="007E5F8C">
      <w:pPr>
        <w:tabs>
          <w:tab w:val="left" w:pos="1260"/>
        </w:tabs>
        <w:autoSpaceDE w:val="0"/>
        <w:autoSpaceDN w:val="0"/>
        <w:adjustRightInd w:val="0"/>
        <w:ind w:firstLine="720"/>
        <w:rPr>
          <w:szCs w:val="28"/>
        </w:rPr>
      </w:pPr>
      <w:r w:rsidRPr="00F9276D">
        <w:rPr>
          <w:iCs/>
          <w:szCs w:val="28"/>
        </w:rPr>
        <w:t>Диаграмма</w:t>
      </w:r>
      <w:r>
        <w:rPr>
          <w:i/>
          <w:iCs/>
          <w:szCs w:val="28"/>
        </w:rPr>
        <w:t xml:space="preserve"> </w:t>
      </w:r>
      <w:r w:rsidRPr="00F9276D">
        <w:rPr>
          <w:iCs/>
          <w:szCs w:val="28"/>
        </w:rPr>
        <w:t>кооперации</w:t>
      </w:r>
      <w:r>
        <w:rPr>
          <w:szCs w:val="28"/>
        </w:rPr>
        <w:t xml:space="preserve"> (</w:t>
      </w:r>
      <w:r>
        <w:rPr>
          <w:szCs w:val="28"/>
          <w:lang w:val="en-US"/>
        </w:rPr>
        <w:t>collaboration</w:t>
      </w:r>
      <w:r>
        <w:rPr>
          <w:szCs w:val="28"/>
        </w:rPr>
        <w:t xml:space="preserve"> </w:t>
      </w:r>
      <w:r>
        <w:rPr>
          <w:szCs w:val="28"/>
          <w:lang w:val="en-US"/>
        </w:rPr>
        <w:t>diagram</w:t>
      </w:r>
      <w:r>
        <w:rPr>
          <w:szCs w:val="28"/>
        </w:rPr>
        <w:t xml:space="preserve">) показывает взаимодействие объектов, организованное вокруг них, и их связи друг с другом. </w:t>
      </w:r>
    </w:p>
    <w:p w:rsidR="007E5F8C" w:rsidRDefault="007E5F8C" w:rsidP="007E5F8C">
      <w:pPr>
        <w:autoSpaceDE w:val="0"/>
        <w:autoSpaceDN w:val="0"/>
        <w:adjustRightInd w:val="0"/>
        <w:ind w:firstLine="720"/>
        <w:rPr>
          <w:szCs w:val="28"/>
        </w:rPr>
      </w:pPr>
      <w:r>
        <w:rPr>
          <w:szCs w:val="28"/>
        </w:rPr>
        <w:t xml:space="preserve">На рисунке 2.7 представлена диаграмма кооперации, отображающая </w:t>
      </w:r>
      <w:r>
        <w:rPr>
          <w:szCs w:val="28"/>
        </w:rPr>
        <w:lastRenderedPageBreak/>
        <w:t>взаимодействие клиента и специалиста по страхованию в процессе оформления полиса ипотечного страхования.</w:t>
      </w:r>
    </w:p>
    <w:p w:rsidR="007E5F8C" w:rsidRDefault="007E5F8C" w:rsidP="007E5F8C">
      <w:pPr>
        <w:autoSpaceDE w:val="0"/>
        <w:autoSpaceDN w:val="0"/>
        <w:adjustRightInd w:val="0"/>
        <w:jc w:val="center"/>
        <w:rPr>
          <w:szCs w:val="28"/>
        </w:rPr>
      </w:pPr>
      <w:r>
        <w:rPr>
          <w:noProof/>
        </w:rPr>
        <w:drawing>
          <wp:inline distT="0" distB="0" distL="0" distR="0">
            <wp:extent cx="6379845" cy="190309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6379845" cy="1903095"/>
                    </a:xfrm>
                    <a:prstGeom prst="rect">
                      <a:avLst/>
                    </a:prstGeom>
                    <a:noFill/>
                    <a:ln w="9525">
                      <a:noFill/>
                      <a:miter lim="800000"/>
                      <a:headEnd/>
                      <a:tailEnd/>
                    </a:ln>
                  </pic:spPr>
                </pic:pic>
              </a:graphicData>
            </a:graphic>
          </wp:inline>
        </w:drawing>
      </w:r>
    </w:p>
    <w:p w:rsidR="007E5F8C" w:rsidRDefault="007E5F8C" w:rsidP="007E5F8C">
      <w:pPr>
        <w:jc w:val="center"/>
        <w:rPr>
          <w:szCs w:val="28"/>
        </w:rPr>
      </w:pPr>
      <w:r>
        <w:rPr>
          <w:szCs w:val="28"/>
        </w:rPr>
        <w:t>Рисунок 2.7 – Диаграмма кооперации, отображающая процесс оформления полиса ипотечного страхования</w:t>
      </w:r>
    </w:p>
    <w:p w:rsidR="007E5F8C" w:rsidRDefault="007E5F8C" w:rsidP="007E5F8C">
      <w:pPr>
        <w:autoSpaceDE w:val="0"/>
        <w:autoSpaceDN w:val="0"/>
        <w:adjustRightInd w:val="0"/>
        <w:ind w:firstLine="720"/>
        <w:rPr>
          <w:szCs w:val="28"/>
        </w:rPr>
      </w:pPr>
      <w:r>
        <w:rPr>
          <w:szCs w:val="28"/>
        </w:rPr>
        <w:t>На рисунке 2.8 представлена диаграмма кооперации, отображающая взаимодействие клиента, специалиста по страхованию и ИС в процессе оформления полиса ипотечного страхования.</w:t>
      </w:r>
    </w:p>
    <w:p w:rsidR="007E5F8C" w:rsidRDefault="007E5F8C" w:rsidP="007E5F8C">
      <w:pPr>
        <w:autoSpaceDE w:val="0"/>
        <w:autoSpaceDN w:val="0"/>
        <w:adjustRightInd w:val="0"/>
        <w:jc w:val="center"/>
        <w:rPr>
          <w:szCs w:val="28"/>
        </w:rPr>
      </w:pPr>
      <w:r>
        <w:rPr>
          <w:noProof/>
        </w:rPr>
        <w:drawing>
          <wp:inline distT="0" distB="0" distL="0" distR="0">
            <wp:extent cx="5932805" cy="42957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32805" cy="4295775"/>
                    </a:xfrm>
                    <a:prstGeom prst="rect">
                      <a:avLst/>
                    </a:prstGeom>
                    <a:noFill/>
                    <a:ln w="9525">
                      <a:noFill/>
                      <a:miter lim="800000"/>
                      <a:headEnd/>
                      <a:tailEnd/>
                    </a:ln>
                  </pic:spPr>
                </pic:pic>
              </a:graphicData>
            </a:graphic>
          </wp:inline>
        </w:drawing>
      </w:r>
    </w:p>
    <w:p w:rsidR="007E5F8C" w:rsidRDefault="007E5F8C" w:rsidP="007E5F8C">
      <w:pPr>
        <w:jc w:val="center"/>
        <w:rPr>
          <w:szCs w:val="28"/>
        </w:rPr>
      </w:pPr>
      <w:bookmarkStart w:id="23" w:name="_GoBack"/>
      <w:bookmarkEnd w:id="23"/>
      <w:r>
        <w:rPr>
          <w:szCs w:val="28"/>
        </w:rPr>
        <w:t>Рисунок 2.8 – Диаграмма кооперации, отображающая процесс оформления полиса ипотечного страхования с использованием ПМ ИС «РОСНО»</w:t>
      </w:r>
    </w:p>
    <w:p w:rsidR="007E5F8C" w:rsidRPr="00BE0EC2" w:rsidRDefault="007E5F8C" w:rsidP="007E5F8C">
      <w:pPr>
        <w:pStyle w:val="2"/>
      </w:pPr>
      <w:bookmarkStart w:id="24" w:name="_Toc167533348"/>
      <w:bookmarkStart w:id="25" w:name="_Toc168569778"/>
      <w:bookmarkStart w:id="26" w:name="_Toc198720279"/>
      <w:bookmarkStart w:id="27" w:name="_Toc324235605"/>
      <w:r>
        <w:lastRenderedPageBreak/>
        <w:t xml:space="preserve">2.3 </w:t>
      </w:r>
      <w:r w:rsidRPr="00E15C2A">
        <w:rPr>
          <w:rStyle w:val="keyword"/>
        </w:rPr>
        <w:t>Разработка</w:t>
      </w:r>
      <w:r w:rsidRPr="00BE0EC2">
        <w:t xml:space="preserve"> структуры программного обеспечения</w:t>
      </w:r>
      <w:bookmarkEnd w:id="24"/>
      <w:bookmarkEnd w:id="25"/>
      <w:bookmarkEnd w:id="26"/>
      <w:bookmarkEnd w:id="27"/>
    </w:p>
    <w:p w:rsidR="007E5F8C" w:rsidRPr="009F7C8E" w:rsidRDefault="007E5F8C" w:rsidP="007E5F8C">
      <w:pPr>
        <w:pStyle w:val="3"/>
        <w:spacing w:before="0" w:after="0"/>
        <w:ind w:left="0" w:firstLine="720"/>
      </w:pPr>
      <w:bookmarkStart w:id="28" w:name="_Toc167533349"/>
      <w:bookmarkStart w:id="29" w:name="_Toc168569779"/>
      <w:bookmarkStart w:id="30" w:name="_Toc198720280"/>
      <w:bookmarkStart w:id="31" w:name="_Toc324235606"/>
      <w:r w:rsidRPr="009F7C8E">
        <w:t>2.3.1 Диаграмма классов</w:t>
      </w:r>
      <w:bookmarkEnd w:id="28"/>
      <w:bookmarkEnd w:id="29"/>
      <w:bookmarkEnd w:id="30"/>
      <w:bookmarkEnd w:id="31"/>
    </w:p>
    <w:p w:rsidR="007E5F8C" w:rsidRPr="005B76D6" w:rsidRDefault="007E5F8C" w:rsidP="007E5F8C">
      <w:pPr>
        <w:ind w:firstLine="720"/>
        <w:rPr>
          <w:szCs w:val="28"/>
        </w:rPr>
      </w:pPr>
      <w:r w:rsidRPr="005B76D6">
        <w:rPr>
          <w:szCs w:val="28"/>
        </w:rPr>
        <w:t xml:space="preserve">Диаграмма классов </w:t>
      </w:r>
      <w:r>
        <w:rPr>
          <w:szCs w:val="28"/>
        </w:rPr>
        <w:t>отображает отношения между классами (ассоциация, агрегация, композиция, обобщение), мощность отношений, а также структуру объектов.</w:t>
      </w:r>
    </w:p>
    <w:p w:rsidR="007E5F8C" w:rsidRPr="00EB2A85" w:rsidRDefault="007E5F8C" w:rsidP="007E5F8C">
      <w:pPr>
        <w:ind w:firstLine="567"/>
      </w:pPr>
      <w:r>
        <w:rPr>
          <w:szCs w:val="28"/>
        </w:rPr>
        <w:t>На рисунке 2.9 изображена диаграмма классов для ПМ ИС «РОСНО» ОАО СК «РОСНО».</w:t>
      </w:r>
    </w:p>
    <w:p w:rsidR="007E5F8C" w:rsidRDefault="007E5F8C" w:rsidP="007E5F8C">
      <w:pPr>
        <w:jc w:val="left"/>
        <w:rPr>
          <w:szCs w:val="28"/>
        </w:rPr>
      </w:pPr>
      <w:r>
        <w:rPr>
          <w:noProof/>
        </w:rPr>
        <w:drawing>
          <wp:inline distT="0" distB="0" distL="0" distR="0">
            <wp:extent cx="6390005" cy="402971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6390005" cy="4029710"/>
                    </a:xfrm>
                    <a:prstGeom prst="rect">
                      <a:avLst/>
                    </a:prstGeom>
                    <a:noFill/>
                    <a:ln w="9525">
                      <a:noFill/>
                      <a:miter lim="800000"/>
                      <a:headEnd/>
                      <a:tailEnd/>
                    </a:ln>
                  </pic:spPr>
                </pic:pic>
              </a:graphicData>
            </a:graphic>
          </wp:inline>
        </w:drawing>
      </w:r>
    </w:p>
    <w:p w:rsidR="007E5F8C" w:rsidRDefault="007E5F8C" w:rsidP="007E5F8C">
      <w:pPr>
        <w:jc w:val="center"/>
        <w:rPr>
          <w:szCs w:val="28"/>
        </w:rPr>
      </w:pPr>
      <w:r>
        <w:rPr>
          <w:szCs w:val="28"/>
        </w:rPr>
        <w:t>Рисунок 2.9 – Диаграмма классов ПМ ИС «РОСНО»</w:t>
      </w:r>
    </w:p>
    <w:p w:rsidR="007E5F8C" w:rsidRDefault="007E5F8C" w:rsidP="007E5F8C">
      <w:pPr>
        <w:ind w:firstLine="720"/>
        <w:rPr>
          <w:szCs w:val="28"/>
        </w:rPr>
      </w:pPr>
      <w:r>
        <w:rPr>
          <w:szCs w:val="28"/>
        </w:rPr>
        <w:t>В таблицах 2.17 – 2.21 представлены описательные спецификации диаграммы классов.</w:t>
      </w:r>
    </w:p>
    <w:p w:rsidR="007E5F8C" w:rsidRDefault="007E5F8C" w:rsidP="007E5F8C">
      <w:bookmarkStart w:id="32" w:name="linktab0"/>
      <w:bookmarkEnd w:id="32"/>
      <w:r>
        <w:t>Таблица 2.17 – Описание структуры класса «Выгодоприобретатели</w:t>
      </w:r>
      <w:r>
        <w:rPr>
          <w:noProof/>
        </w:rPr>
        <w:t>»</w:t>
      </w:r>
      <w:r>
        <w:t xml:space="preserve"> (</w:t>
      </w:r>
      <w:r>
        <w:rPr>
          <w:lang w:val="en-US"/>
        </w:rPr>
        <w:t>Owners</w:t>
      </w:r>
      <w: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28"/>
        <w:gridCol w:w="2452"/>
        <w:gridCol w:w="2520"/>
      </w:tblGrid>
      <w:tr w:rsidR="007E5F8C" w:rsidRPr="00620F24" w:rsidTr="002A06D5">
        <w:tc>
          <w:tcPr>
            <w:tcW w:w="4028" w:type="dxa"/>
          </w:tcPr>
          <w:p w:rsidR="007E5F8C" w:rsidRPr="00620F24" w:rsidRDefault="007E5F8C" w:rsidP="002A06D5">
            <w:pPr>
              <w:jc w:val="center"/>
              <w:rPr>
                <w:b/>
                <w:szCs w:val="28"/>
              </w:rPr>
            </w:pPr>
            <w:r w:rsidRPr="00620F24">
              <w:rPr>
                <w:b/>
                <w:szCs w:val="28"/>
              </w:rPr>
              <w:t>Наименование</w:t>
            </w:r>
          </w:p>
          <w:p w:rsidR="007E5F8C" w:rsidRPr="00620F24" w:rsidRDefault="007E5F8C" w:rsidP="002A06D5">
            <w:pPr>
              <w:jc w:val="center"/>
              <w:rPr>
                <w:b/>
                <w:szCs w:val="28"/>
              </w:rPr>
            </w:pPr>
          </w:p>
        </w:tc>
        <w:tc>
          <w:tcPr>
            <w:tcW w:w="2452" w:type="dxa"/>
          </w:tcPr>
          <w:p w:rsidR="007E5F8C" w:rsidRPr="00620F24" w:rsidRDefault="007E5F8C" w:rsidP="002A06D5">
            <w:pPr>
              <w:jc w:val="center"/>
              <w:rPr>
                <w:b/>
                <w:szCs w:val="28"/>
              </w:rPr>
            </w:pPr>
            <w:r w:rsidRPr="00620F24">
              <w:rPr>
                <w:b/>
                <w:szCs w:val="28"/>
              </w:rPr>
              <w:t>Обозначение в БД</w:t>
            </w:r>
          </w:p>
        </w:tc>
        <w:tc>
          <w:tcPr>
            <w:tcW w:w="2520" w:type="dxa"/>
          </w:tcPr>
          <w:p w:rsidR="007E5F8C" w:rsidRPr="00620F24" w:rsidRDefault="007E5F8C" w:rsidP="002A06D5">
            <w:pPr>
              <w:jc w:val="center"/>
              <w:rPr>
                <w:b/>
                <w:szCs w:val="28"/>
              </w:rPr>
            </w:pPr>
            <w:r w:rsidRPr="00620F24">
              <w:rPr>
                <w:b/>
                <w:szCs w:val="28"/>
              </w:rPr>
              <w:t>Тип данных</w:t>
            </w:r>
          </w:p>
        </w:tc>
      </w:tr>
      <w:tr w:rsidR="007E5F8C" w:rsidRPr="00620F24" w:rsidTr="002A06D5">
        <w:tc>
          <w:tcPr>
            <w:tcW w:w="4028" w:type="dxa"/>
          </w:tcPr>
          <w:p w:rsidR="007E5F8C" w:rsidRPr="00BE0EC2" w:rsidRDefault="007E5F8C" w:rsidP="002A06D5">
            <w:pPr>
              <w:jc w:val="left"/>
              <w:rPr>
                <w:noProof/>
                <w:szCs w:val="28"/>
              </w:rPr>
            </w:pPr>
            <w:r w:rsidRPr="00620F24">
              <w:rPr>
                <w:szCs w:val="28"/>
              </w:rPr>
              <w:t xml:space="preserve">Идентификатор </w:t>
            </w:r>
            <w:r>
              <w:t>выгодоприобретателя</w:t>
            </w:r>
          </w:p>
        </w:tc>
        <w:tc>
          <w:tcPr>
            <w:tcW w:w="2452" w:type="dxa"/>
          </w:tcPr>
          <w:p w:rsidR="007E5F8C" w:rsidRPr="0055178F" w:rsidRDefault="007E5F8C" w:rsidP="002A06D5">
            <w:pPr>
              <w:rPr>
                <w:szCs w:val="28"/>
                <w:lang w:val="en-US"/>
              </w:rPr>
            </w:pPr>
            <w:proofErr w:type="spellStart"/>
            <w:r>
              <w:rPr>
                <w:szCs w:val="28"/>
                <w:lang w:val="en-US"/>
              </w:rPr>
              <w:t>IdOwner</w:t>
            </w:r>
            <w:proofErr w:type="spellEnd"/>
          </w:p>
        </w:tc>
        <w:tc>
          <w:tcPr>
            <w:tcW w:w="2520" w:type="dxa"/>
          </w:tcPr>
          <w:p w:rsidR="007E5F8C" w:rsidRPr="00620F24" w:rsidRDefault="007E5F8C" w:rsidP="002A06D5">
            <w:pPr>
              <w:rPr>
                <w:szCs w:val="28"/>
              </w:rPr>
            </w:pPr>
            <w:r w:rsidRPr="00620F24">
              <w:rPr>
                <w:szCs w:val="28"/>
              </w:rPr>
              <w:t>NUMBER</w:t>
            </w:r>
          </w:p>
        </w:tc>
      </w:tr>
      <w:tr w:rsidR="007E5F8C" w:rsidRPr="00620F24" w:rsidTr="002A06D5">
        <w:tc>
          <w:tcPr>
            <w:tcW w:w="4028" w:type="dxa"/>
          </w:tcPr>
          <w:p w:rsidR="007E5F8C" w:rsidRPr="00620F24" w:rsidRDefault="007E5F8C" w:rsidP="002A06D5">
            <w:pPr>
              <w:ind w:left="252" w:hanging="252"/>
              <w:rPr>
                <w:noProof/>
                <w:szCs w:val="28"/>
              </w:rPr>
            </w:pPr>
            <w:r>
              <w:t>Выгодоприобретатель</w:t>
            </w:r>
          </w:p>
        </w:tc>
        <w:tc>
          <w:tcPr>
            <w:tcW w:w="2452" w:type="dxa"/>
          </w:tcPr>
          <w:p w:rsidR="007E5F8C" w:rsidRPr="00620F24" w:rsidRDefault="007E5F8C" w:rsidP="002A06D5">
            <w:pPr>
              <w:rPr>
                <w:szCs w:val="28"/>
              </w:rPr>
            </w:pPr>
            <w:r>
              <w:rPr>
                <w:szCs w:val="28"/>
                <w:lang w:val="en-US"/>
              </w:rPr>
              <w:t>Owner</w:t>
            </w:r>
          </w:p>
        </w:tc>
        <w:tc>
          <w:tcPr>
            <w:tcW w:w="2520" w:type="dxa"/>
          </w:tcPr>
          <w:p w:rsidR="007E5F8C" w:rsidRPr="004F1519" w:rsidRDefault="007E5F8C" w:rsidP="002A06D5">
            <w:pPr>
              <w:rPr>
                <w:szCs w:val="28"/>
                <w:lang w:val="en-US"/>
              </w:rPr>
            </w:pPr>
            <w:r>
              <w:rPr>
                <w:szCs w:val="28"/>
                <w:lang w:val="en-US"/>
              </w:rPr>
              <w:t>VARCHAR2(125)</w:t>
            </w:r>
          </w:p>
        </w:tc>
      </w:tr>
    </w:tbl>
    <w:p w:rsidR="007E5F8C" w:rsidRDefault="007E5F8C" w:rsidP="007E5F8C">
      <w:r>
        <w:lastRenderedPageBreak/>
        <w:t>Таблица 2.18– Описание структуры класса</w:t>
      </w:r>
      <w:r>
        <w:rPr>
          <w:noProof/>
        </w:rPr>
        <w:t xml:space="preserve"> «</w:t>
      </w:r>
      <w:proofErr w:type="gramStart"/>
      <w:r>
        <w:rPr>
          <w:noProof/>
        </w:rPr>
        <w:t>Тарифы»</w:t>
      </w:r>
      <w:r>
        <w:t xml:space="preserve">  (</w:t>
      </w:r>
      <w:proofErr w:type="spellStart"/>
      <w:proofErr w:type="gramEnd"/>
      <w:r>
        <w:rPr>
          <w:lang w:val="en-US"/>
        </w:rPr>
        <w:t>Tarifs</w:t>
      </w:r>
      <w:proofErr w:type="spellEnd"/>
      <w:r>
        <w:t>)</w:t>
      </w:r>
    </w:p>
    <w:tbl>
      <w:tblPr>
        <w:tblW w:w="900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38"/>
        <w:gridCol w:w="2542"/>
        <w:gridCol w:w="2520"/>
      </w:tblGrid>
      <w:tr w:rsidR="007E5F8C" w:rsidTr="002A06D5">
        <w:tc>
          <w:tcPr>
            <w:tcW w:w="3938" w:type="dxa"/>
          </w:tcPr>
          <w:p w:rsidR="007E5F8C" w:rsidRDefault="007E5F8C" w:rsidP="002A06D5">
            <w:pPr>
              <w:jc w:val="center"/>
              <w:rPr>
                <w:b/>
              </w:rPr>
            </w:pPr>
            <w:r>
              <w:rPr>
                <w:b/>
              </w:rPr>
              <w:t>Наименование</w:t>
            </w:r>
          </w:p>
        </w:tc>
        <w:tc>
          <w:tcPr>
            <w:tcW w:w="2542" w:type="dxa"/>
          </w:tcPr>
          <w:p w:rsidR="007E5F8C" w:rsidRDefault="007E5F8C" w:rsidP="002A06D5">
            <w:pPr>
              <w:jc w:val="center"/>
              <w:rPr>
                <w:b/>
              </w:rPr>
            </w:pPr>
            <w:r>
              <w:rPr>
                <w:b/>
              </w:rPr>
              <w:t>Обозначение в БД</w:t>
            </w:r>
          </w:p>
        </w:tc>
        <w:tc>
          <w:tcPr>
            <w:tcW w:w="2520" w:type="dxa"/>
          </w:tcPr>
          <w:p w:rsidR="007E5F8C" w:rsidRDefault="007E5F8C" w:rsidP="002A06D5">
            <w:pPr>
              <w:jc w:val="center"/>
              <w:rPr>
                <w:b/>
              </w:rPr>
            </w:pPr>
            <w:r>
              <w:rPr>
                <w:b/>
              </w:rPr>
              <w:t>Тип данных</w:t>
            </w:r>
          </w:p>
        </w:tc>
      </w:tr>
      <w:tr w:rsidR="007E5F8C" w:rsidTr="002A06D5">
        <w:tc>
          <w:tcPr>
            <w:tcW w:w="3938" w:type="dxa"/>
          </w:tcPr>
          <w:p w:rsidR="007E5F8C" w:rsidRDefault="007E5F8C" w:rsidP="002A06D5">
            <w:pPr>
              <w:ind w:left="252" w:hanging="252"/>
              <w:rPr>
                <w:noProof/>
              </w:rPr>
            </w:pPr>
            <w:r>
              <w:t>Идентификатор тарифа</w:t>
            </w:r>
          </w:p>
        </w:tc>
        <w:tc>
          <w:tcPr>
            <w:tcW w:w="2542" w:type="dxa"/>
          </w:tcPr>
          <w:p w:rsidR="007E5F8C" w:rsidRPr="000A4486" w:rsidRDefault="007E5F8C" w:rsidP="002A06D5">
            <w:pPr>
              <w:rPr>
                <w:noProof/>
                <w:lang w:val="en-US"/>
              </w:rPr>
            </w:pPr>
            <w:r>
              <w:t>I</w:t>
            </w:r>
            <w:proofErr w:type="spellStart"/>
            <w:r>
              <w:rPr>
                <w:lang w:val="en-US"/>
              </w:rPr>
              <w:t>dTarif</w:t>
            </w:r>
            <w:proofErr w:type="spellEnd"/>
          </w:p>
        </w:tc>
        <w:tc>
          <w:tcPr>
            <w:tcW w:w="2520" w:type="dxa"/>
          </w:tcPr>
          <w:p w:rsidR="007E5F8C" w:rsidRDefault="007E5F8C" w:rsidP="002A06D5">
            <w:r>
              <w:t>NUMBER</w:t>
            </w:r>
          </w:p>
        </w:tc>
      </w:tr>
      <w:tr w:rsidR="007E5F8C" w:rsidTr="002A06D5">
        <w:tc>
          <w:tcPr>
            <w:tcW w:w="3938" w:type="dxa"/>
          </w:tcPr>
          <w:p w:rsidR="007E5F8C" w:rsidRDefault="007E5F8C" w:rsidP="002A06D5">
            <w:pPr>
              <w:ind w:left="252" w:hanging="252"/>
              <w:rPr>
                <w:noProof/>
              </w:rPr>
            </w:pPr>
            <w:r>
              <w:t>Тариф</w:t>
            </w:r>
          </w:p>
        </w:tc>
        <w:tc>
          <w:tcPr>
            <w:tcW w:w="2542" w:type="dxa"/>
          </w:tcPr>
          <w:p w:rsidR="007E5F8C" w:rsidRPr="000A4486" w:rsidRDefault="007E5F8C" w:rsidP="002A06D5">
            <w:pPr>
              <w:rPr>
                <w:noProof/>
                <w:lang w:val="en-US"/>
              </w:rPr>
            </w:pPr>
            <w:proofErr w:type="spellStart"/>
            <w:r>
              <w:rPr>
                <w:lang w:val="en-US"/>
              </w:rPr>
              <w:t>Tarif</w:t>
            </w:r>
            <w:proofErr w:type="spellEnd"/>
          </w:p>
        </w:tc>
        <w:tc>
          <w:tcPr>
            <w:tcW w:w="2520" w:type="dxa"/>
          </w:tcPr>
          <w:p w:rsidR="007E5F8C" w:rsidRDefault="007E5F8C" w:rsidP="002A06D5">
            <w:r>
              <w:t>NUMBER(</w:t>
            </w:r>
            <w:r>
              <w:rPr>
                <w:lang w:val="en-US"/>
              </w:rPr>
              <w:t>5,2</w:t>
            </w:r>
            <w:r>
              <w:t>)</w:t>
            </w:r>
          </w:p>
        </w:tc>
      </w:tr>
      <w:tr w:rsidR="007E5F8C" w:rsidTr="002A06D5">
        <w:tc>
          <w:tcPr>
            <w:tcW w:w="3938" w:type="dxa"/>
          </w:tcPr>
          <w:p w:rsidR="007E5F8C" w:rsidRDefault="007E5F8C" w:rsidP="002A06D5">
            <w:pPr>
              <w:ind w:hanging="32"/>
              <w:rPr>
                <w:noProof/>
              </w:rPr>
            </w:pPr>
            <w:r>
              <w:t>Дата начала действия</w:t>
            </w:r>
          </w:p>
        </w:tc>
        <w:tc>
          <w:tcPr>
            <w:tcW w:w="2542" w:type="dxa"/>
          </w:tcPr>
          <w:p w:rsidR="007E5F8C" w:rsidRDefault="007E5F8C" w:rsidP="002A06D5">
            <w:pPr>
              <w:rPr>
                <w:noProof/>
              </w:rPr>
            </w:pPr>
            <w:r>
              <w:t>D</w:t>
            </w:r>
            <w:proofErr w:type="spellStart"/>
            <w:r>
              <w:rPr>
                <w:lang w:val="en-US"/>
              </w:rPr>
              <w:t>ateBegin</w:t>
            </w:r>
            <w:proofErr w:type="spellEnd"/>
          </w:p>
        </w:tc>
        <w:tc>
          <w:tcPr>
            <w:tcW w:w="2520" w:type="dxa"/>
          </w:tcPr>
          <w:p w:rsidR="007E5F8C" w:rsidRDefault="007E5F8C" w:rsidP="002A06D5">
            <w:pPr>
              <w:rPr>
                <w:lang w:val="en-US"/>
              </w:rPr>
            </w:pPr>
            <w:r>
              <w:rPr>
                <w:lang w:val="en-US"/>
              </w:rPr>
              <w:t>DATE</w:t>
            </w:r>
          </w:p>
        </w:tc>
      </w:tr>
    </w:tbl>
    <w:p w:rsidR="007E5F8C" w:rsidRDefault="007E5F8C" w:rsidP="007E5F8C">
      <w:pPr>
        <w:spacing w:before="120"/>
      </w:pPr>
      <w:r>
        <w:t>Таблица 2.19 – Описание структуры класса</w:t>
      </w:r>
      <w:r>
        <w:rPr>
          <w:noProof/>
        </w:rPr>
        <w:t xml:space="preserve"> «Полис»</w:t>
      </w:r>
      <w:r>
        <w:t xml:space="preserve"> (</w:t>
      </w:r>
      <w:proofErr w:type="spellStart"/>
      <w:r>
        <w:rPr>
          <w:lang w:val="en-US"/>
        </w:rPr>
        <w:t>Polises</w:t>
      </w:r>
      <w:proofErr w:type="spellEnd"/>
      <w:r>
        <w:t>)</w:t>
      </w:r>
    </w:p>
    <w:tbl>
      <w:tblPr>
        <w:tblW w:w="900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11"/>
        <w:gridCol w:w="2569"/>
        <w:gridCol w:w="2520"/>
      </w:tblGrid>
      <w:tr w:rsidR="007E5F8C" w:rsidTr="002A06D5">
        <w:tc>
          <w:tcPr>
            <w:tcW w:w="3911" w:type="dxa"/>
          </w:tcPr>
          <w:p w:rsidR="007E5F8C" w:rsidRDefault="007E5F8C" w:rsidP="002A06D5">
            <w:pPr>
              <w:jc w:val="center"/>
              <w:rPr>
                <w:b/>
              </w:rPr>
            </w:pPr>
            <w:r>
              <w:rPr>
                <w:b/>
              </w:rPr>
              <w:t>Наименование</w:t>
            </w:r>
          </w:p>
        </w:tc>
        <w:tc>
          <w:tcPr>
            <w:tcW w:w="2569" w:type="dxa"/>
          </w:tcPr>
          <w:p w:rsidR="007E5F8C" w:rsidRDefault="007E5F8C" w:rsidP="002A06D5">
            <w:pPr>
              <w:jc w:val="center"/>
              <w:rPr>
                <w:b/>
              </w:rPr>
            </w:pPr>
            <w:r>
              <w:rPr>
                <w:b/>
              </w:rPr>
              <w:t>Обозначение в БД</w:t>
            </w:r>
          </w:p>
        </w:tc>
        <w:tc>
          <w:tcPr>
            <w:tcW w:w="2520" w:type="dxa"/>
          </w:tcPr>
          <w:p w:rsidR="007E5F8C" w:rsidRDefault="007E5F8C" w:rsidP="002A06D5">
            <w:pPr>
              <w:jc w:val="center"/>
              <w:rPr>
                <w:b/>
              </w:rPr>
            </w:pPr>
            <w:r>
              <w:rPr>
                <w:b/>
              </w:rPr>
              <w:t>Тип данных</w:t>
            </w:r>
          </w:p>
        </w:tc>
      </w:tr>
      <w:tr w:rsidR="007E5F8C" w:rsidTr="002A06D5">
        <w:tc>
          <w:tcPr>
            <w:tcW w:w="3911" w:type="dxa"/>
          </w:tcPr>
          <w:p w:rsidR="007E5F8C" w:rsidRDefault="007E5F8C" w:rsidP="002A06D5">
            <w:pPr>
              <w:ind w:left="252" w:hanging="252"/>
              <w:rPr>
                <w:noProof/>
              </w:rPr>
            </w:pPr>
            <w:r>
              <w:rPr>
                <w:noProof/>
              </w:rPr>
              <w:t>Идентификатор договора</w:t>
            </w:r>
          </w:p>
        </w:tc>
        <w:tc>
          <w:tcPr>
            <w:tcW w:w="2569" w:type="dxa"/>
          </w:tcPr>
          <w:p w:rsidR="007E5F8C" w:rsidRPr="0055178F" w:rsidRDefault="007E5F8C" w:rsidP="002A06D5">
            <w:pPr>
              <w:rPr>
                <w:lang w:val="en-US"/>
              </w:rPr>
            </w:pPr>
            <w:proofErr w:type="spellStart"/>
            <w:r>
              <w:rPr>
                <w:lang w:val="en-US"/>
              </w:rPr>
              <w:t>IdPolis</w:t>
            </w:r>
            <w:proofErr w:type="spellEnd"/>
          </w:p>
        </w:tc>
        <w:tc>
          <w:tcPr>
            <w:tcW w:w="2520" w:type="dxa"/>
          </w:tcPr>
          <w:p w:rsidR="007E5F8C" w:rsidRDefault="007E5F8C" w:rsidP="002A06D5">
            <w:r>
              <w:t>NUMBER</w:t>
            </w:r>
          </w:p>
        </w:tc>
      </w:tr>
      <w:tr w:rsidR="007E5F8C" w:rsidTr="002A06D5">
        <w:tblPrEx>
          <w:tblLook w:val="01E0" w:firstRow="1" w:lastRow="1" w:firstColumn="1" w:lastColumn="1" w:noHBand="0" w:noVBand="0"/>
        </w:tblPrEx>
        <w:tc>
          <w:tcPr>
            <w:tcW w:w="3911" w:type="dxa"/>
          </w:tcPr>
          <w:p w:rsidR="007E5F8C" w:rsidRDefault="007E5F8C" w:rsidP="002A06D5">
            <w:pPr>
              <w:ind w:left="252" w:hanging="252"/>
              <w:rPr>
                <w:noProof/>
              </w:rPr>
            </w:pPr>
            <w:r>
              <w:rPr>
                <w:noProof/>
              </w:rPr>
              <w:t>Номер полиса</w:t>
            </w:r>
          </w:p>
        </w:tc>
        <w:tc>
          <w:tcPr>
            <w:tcW w:w="2569" w:type="dxa"/>
          </w:tcPr>
          <w:p w:rsidR="007E5F8C" w:rsidRPr="0055178F" w:rsidRDefault="007E5F8C" w:rsidP="002A06D5">
            <w:pPr>
              <w:rPr>
                <w:lang w:val="en-US"/>
              </w:rPr>
            </w:pPr>
            <w:proofErr w:type="spellStart"/>
            <w:r>
              <w:rPr>
                <w:lang w:val="en-US"/>
              </w:rPr>
              <w:t>PolisNo</w:t>
            </w:r>
            <w:proofErr w:type="spellEnd"/>
          </w:p>
        </w:tc>
        <w:tc>
          <w:tcPr>
            <w:tcW w:w="2520" w:type="dxa"/>
          </w:tcPr>
          <w:p w:rsidR="007E5F8C" w:rsidRDefault="007E5F8C" w:rsidP="002A06D5">
            <w:r>
              <w:t>NUMBER</w:t>
            </w:r>
          </w:p>
        </w:tc>
      </w:tr>
      <w:tr w:rsidR="007E5F8C" w:rsidTr="002A06D5">
        <w:tblPrEx>
          <w:tblLook w:val="01E0" w:firstRow="1" w:lastRow="1" w:firstColumn="1" w:lastColumn="1" w:noHBand="0" w:noVBand="0"/>
        </w:tblPrEx>
        <w:tc>
          <w:tcPr>
            <w:tcW w:w="3911" w:type="dxa"/>
          </w:tcPr>
          <w:p w:rsidR="007E5F8C" w:rsidRDefault="007E5F8C" w:rsidP="002A06D5">
            <w:pPr>
              <w:ind w:left="252" w:hanging="252"/>
              <w:rPr>
                <w:noProof/>
              </w:rPr>
            </w:pPr>
            <w:r>
              <w:rPr>
                <w:noProof/>
              </w:rPr>
              <w:t>Идентификатор серии полиса</w:t>
            </w:r>
          </w:p>
        </w:tc>
        <w:tc>
          <w:tcPr>
            <w:tcW w:w="2569" w:type="dxa"/>
          </w:tcPr>
          <w:p w:rsidR="007E5F8C" w:rsidRDefault="007E5F8C" w:rsidP="002A06D5">
            <w:pPr>
              <w:rPr>
                <w:lang w:val="en-US"/>
              </w:rPr>
            </w:pPr>
            <w:proofErr w:type="spellStart"/>
            <w:r>
              <w:rPr>
                <w:lang w:val="en-US"/>
              </w:rPr>
              <w:t>IdSerial</w:t>
            </w:r>
            <w:proofErr w:type="spellEnd"/>
          </w:p>
        </w:tc>
        <w:tc>
          <w:tcPr>
            <w:tcW w:w="2520" w:type="dxa"/>
          </w:tcPr>
          <w:p w:rsidR="007E5F8C" w:rsidRPr="006C7EF2" w:rsidRDefault="007E5F8C" w:rsidP="002A06D5">
            <w:pPr>
              <w:rPr>
                <w:lang w:val="en-US"/>
              </w:rPr>
            </w:pPr>
            <w:r>
              <w:t>NUMBER</w:t>
            </w:r>
          </w:p>
        </w:tc>
      </w:tr>
      <w:tr w:rsidR="007E5F8C" w:rsidTr="002A06D5">
        <w:tblPrEx>
          <w:tblLook w:val="01E0" w:firstRow="1" w:lastRow="1" w:firstColumn="1" w:lastColumn="1" w:noHBand="0" w:noVBand="0"/>
        </w:tblPrEx>
        <w:tc>
          <w:tcPr>
            <w:tcW w:w="3911" w:type="dxa"/>
          </w:tcPr>
          <w:p w:rsidR="007E5F8C" w:rsidRDefault="007E5F8C" w:rsidP="002A06D5">
            <w:pPr>
              <w:ind w:left="252" w:hanging="252"/>
              <w:rPr>
                <w:noProof/>
              </w:rPr>
            </w:pPr>
            <w:r>
              <w:rPr>
                <w:noProof/>
              </w:rPr>
              <w:t>Дата полиса</w:t>
            </w:r>
          </w:p>
        </w:tc>
        <w:tc>
          <w:tcPr>
            <w:tcW w:w="2569" w:type="dxa"/>
          </w:tcPr>
          <w:p w:rsidR="007E5F8C" w:rsidRDefault="007E5F8C" w:rsidP="002A06D5">
            <w:pPr>
              <w:rPr>
                <w:lang w:val="en-US"/>
              </w:rPr>
            </w:pPr>
            <w:proofErr w:type="spellStart"/>
            <w:r>
              <w:rPr>
                <w:lang w:val="en-US"/>
              </w:rPr>
              <w:t>PolisDate</w:t>
            </w:r>
            <w:proofErr w:type="spellEnd"/>
          </w:p>
        </w:tc>
        <w:tc>
          <w:tcPr>
            <w:tcW w:w="2520" w:type="dxa"/>
          </w:tcPr>
          <w:p w:rsidR="007E5F8C" w:rsidRDefault="007E5F8C" w:rsidP="002A06D5">
            <w:pPr>
              <w:rPr>
                <w:lang w:val="en-US"/>
              </w:rPr>
            </w:pPr>
            <w:r>
              <w:t>DATE</w:t>
            </w:r>
          </w:p>
        </w:tc>
      </w:tr>
      <w:tr w:rsidR="007E5F8C" w:rsidTr="002A06D5">
        <w:tblPrEx>
          <w:tblLook w:val="01E0" w:firstRow="1" w:lastRow="1" w:firstColumn="1" w:lastColumn="1" w:noHBand="0" w:noVBand="0"/>
        </w:tblPrEx>
        <w:tc>
          <w:tcPr>
            <w:tcW w:w="3911" w:type="dxa"/>
          </w:tcPr>
          <w:p w:rsidR="007E5F8C" w:rsidRDefault="007E5F8C" w:rsidP="002A06D5">
            <w:pPr>
              <w:ind w:left="252" w:hanging="252"/>
              <w:rPr>
                <w:noProof/>
              </w:rPr>
            </w:pPr>
            <w:r>
              <w:rPr>
                <w:noProof/>
              </w:rPr>
              <w:t>Идентификатор клиента</w:t>
            </w:r>
          </w:p>
        </w:tc>
        <w:tc>
          <w:tcPr>
            <w:tcW w:w="2569" w:type="dxa"/>
          </w:tcPr>
          <w:p w:rsidR="007E5F8C" w:rsidRDefault="007E5F8C" w:rsidP="002A06D5">
            <w:pPr>
              <w:rPr>
                <w:lang w:val="en-US"/>
              </w:rPr>
            </w:pPr>
            <w:proofErr w:type="spellStart"/>
            <w:r>
              <w:rPr>
                <w:lang w:val="en-US"/>
              </w:rPr>
              <w:t>IdClient</w:t>
            </w:r>
            <w:proofErr w:type="spellEnd"/>
          </w:p>
        </w:tc>
        <w:tc>
          <w:tcPr>
            <w:tcW w:w="2520" w:type="dxa"/>
          </w:tcPr>
          <w:p w:rsidR="007E5F8C" w:rsidRDefault="007E5F8C" w:rsidP="002A06D5">
            <w:pPr>
              <w:rPr>
                <w:lang w:val="en-US"/>
              </w:rPr>
            </w:pPr>
            <w:r>
              <w:t>NUMBER</w:t>
            </w:r>
          </w:p>
        </w:tc>
      </w:tr>
      <w:tr w:rsidR="007E5F8C" w:rsidTr="002A06D5">
        <w:tblPrEx>
          <w:tblLook w:val="01E0" w:firstRow="1" w:lastRow="1" w:firstColumn="1" w:lastColumn="1" w:noHBand="0" w:noVBand="0"/>
        </w:tblPrEx>
        <w:tc>
          <w:tcPr>
            <w:tcW w:w="3911" w:type="dxa"/>
          </w:tcPr>
          <w:p w:rsidR="007E5F8C" w:rsidRDefault="007E5F8C" w:rsidP="002A06D5">
            <w:pPr>
              <w:spacing w:line="240" w:lineRule="auto"/>
              <w:rPr>
                <w:noProof/>
              </w:rPr>
            </w:pPr>
            <w:r>
              <w:rPr>
                <w:noProof/>
              </w:rPr>
              <w:t>Идентификатор выгодоприобретателя</w:t>
            </w:r>
          </w:p>
        </w:tc>
        <w:tc>
          <w:tcPr>
            <w:tcW w:w="2569" w:type="dxa"/>
          </w:tcPr>
          <w:p w:rsidR="007E5F8C" w:rsidRDefault="007E5F8C" w:rsidP="002A06D5">
            <w:pPr>
              <w:spacing w:line="240" w:lineRule="auto"/>
              <w:rPr>
                <w:lang w:val="en-US"/>
              </w:rPr>
            </w:pPr>
            <w:r>
              <w:rPr>
                <w:szCs w:val="28"/>
                <w:lang w:val="en-US"/>
              </w:rPr>
              <w:t>IdOwn2er</w:t>
            </w:r>
          </w:p>
        </w:tc>
        <w:tc>
          <w:tcPr>
            <w:tcW w:w="2520" w:type="dxa"/>
          </w:tcPr>
          <w:p w:rsidR="007E5F8C" w:rsidRPr="0055178F" w:rsidRDefault="007E5F8C" w:rsidP="002A06D5">
            <w:pPr>
              <w:spacing w:line="240" w:lineRule="auto"/>
              <w:rPr>
                <w:lang w:val="en-US"/>
              </w:rPr>
            </w:pPr>
            <w:r>
              <w:t>NUMBER</w:t>
            </w:r>
          </w:p>
        </w:tc>
      </w:tr>
      <w:tr w:rsidR="007E5F8C" w:rsidTr="002A06D5">
        <w:tblPrEx>
          <w:tblLook w:val="01E0" w:firstRow="1" w:lastRow="1" w:firstColumn="1" w:lastColumn="1" w:noHBand="0" w:noVBand="0"/>
        </w:tblPrEx>
        <w:tc>
          <w:tcPr>
            <w:tcW w:w="3911" w:type="dxa"/>
          </w:tcPr>
          <w:p w:rsidR="007E5F8C" w:rsidRDefault="007E5F8C" w:rsidP="002A06D5">
            <w:pPr>
              <w:ind w:left="252" w:hanging="252"/>
              <w:rPr>
                <w:noProof/>
              </w:rPr>
            </w:pPr>
            <w:r>
              <w:rPr>
                <w:noProof/>
              </w:rPr>
              <w:t>Предмет ипотеки</w:t>
            </w:r>
          </w:p>
        </w:tc>
        <w:tc>
          <w:tcPr>
            <w:tcW w:w="2569" w:type="dxa"/>
          </w:tcPr>
          <w:p w:rsidR="007E5F8C" w:rsidRPr="006C7EF2" w:rsidRDefault="007E5F8C" w:rsidP="002A06D5">
            <w:pPr>
              <w:rPr>
                <w:lang w:val="en-US"/>
              </w:rPr>
            </w:pPr>
            <w:proofErr w:type="spellStart"/>
            <w:r>
              <w:rPr>
                <w:lang w:val="en-US"/>
              </w:rPr>
              <w:t>PolisSubject</w:t>
            </w:r>
            <w:proofErr w:type="spellEnd"/>
          </w:p>
        </w:tc>
        <w:tc>
          <w:tcPr>
            <w:tcW w:w="2520" w:type="dxa"/>
          </w:tcPr>
          <w:p w:rsidR="007E5F8C" w:rsidRDefault="007E5F8C" w:rsidP="002A06D5">
            <w:pPr>
              <w:rPr>
                <w:lang w:val="en-US"/>
              </w:rPr>
            </w:pPr>
            <w:r>
              <w:t>VARCHAR2(</w:t>
            </w:r>
            <w:r>
              <w:rPr>
                <w:lang w:val="en-US"/>
              </w:rPr>
              <w:t>12</w:t>
            </w:r>
            <w:r>
              <w:t>5)</w:t>
            </w:r>
          </w:p>
        </w:tc>
      </w:tr>
      <w:tr w:rsidR="007E5F8C" w:rsidTr="002A06D5">
        <w:tblPrEx>
          <w:tblLook w:val="01E0" w:firstRow="1" w:lastRow="1" w:firstColumn="1" w:lastColumn="1" w:noHBand="0" w:noVBand="0"/>
        </w:tblPrEx>
        <w:tc>
          <w:tcPr>
            <w:tcW w:w="3911" w:type="dxa"/>
          </w:tcPr>
          <w:p w:rsidR="007E5F8C" w:rsidRDefault="007E5F8C" w:rsidP="002A06D5">
            <w:pPr>
              <w:ind w:left="252" w:hanging="252"/>
              <w:rPr>
                <w:noProof/>
              </w:rPr>
            </w:pPr>
            <w:r>
              <w:rPr>
                <w:noProof/>
              </w:rPr>
              <w:t>Страховая сумма</w:t>
            </w:r>
          </w:p>
        </w:tc>
        <w:tc>
          <w:tcPr>
            <w:tcW w:w="2569" w:type="dxa"/>
          </w:tcPr>
          <w:p w:rsidR="007E5F8C" w:rsidRPr="006C7EF2" w:rsidRDefault="007E5F8C" w:rsidP="002A06D5">
            <w:pPr>
              <w:rPr>
                <w:lang w:val="en-US"/>
              </w:rPr>
            </w:pPr>
            <w:proofErr w:type="spellStart"/>
            <w:r>
              <w:rPr>
                <w:lang w:val="en-US"/>
              </w:rPr>
              <w:t>Sumlnsured</w:t>
            </w:r>
            <w:proofErr w:type="spellEnd"/>
          </w:p>
        </w:tc>
        <w:tc>
          <w:tcPr>
            <w:tcW w:w="2520" w:type="dxa"/>
          </w:tcPr>
          <w:p w:rsidR="007E5F8C" w:rsidRDefault="007E5F8C" w:rsidP="002A06D5">
            <w:pPr>
              <w:rPr>
                <w:lang w:val="en-US"/>
              </w:rPr>
            </w:pPr>
            <w:r>
              <w:t>NUMBER(1</w:t>
            </w:r>
            <w:r>
              <w:rPr>
                <w:lang w:val="en-US"/>
              </w:rPr>
              <w:t>2</w:t>
            </w:r>
            <w:r>
              <w:t>,</w:t>
            </w:r>
            <w:r>
              <w:rPr>
                <w:lang w:val="en-US"/>
              </w:rPr>
              <w:t>2</w:t>
            </w:r>
            <w:r>
              <w:t>)</w:t>
            </w:r>
          </w:p>
        </w:tc>
      </w:tr>
      <w:tr w:rsidR="007E5F8C" w:rsidTr="002A06D5">
        <w:tblPrEx>
          <w:tblLook w:val="01E0" w:firstRow="1" w:lastRow="1" w:firstColumn="1" w:lastColumn="1" w:noHBand="0" w:noVBand="0"/>
        </w:tblPrEx>
        <w:tc>
          <w:tcPr>
            <w:tcW w:w="3911" w:type="dxa"/>
          </w:tcPr>
          <w:p w:rsidR="007E5F8C" w:rsidRDefault="007E5F8C" w:rsidP="002A06D5">
            <w:pPr>
              <w:ind w:left="252" w:hanging="252"/>
              <w:rPr>
                <w:noProof/>
              </w:rPr>
            </w:pPr>
            <w:r>
              <w:rPr>
                <w:noProof/>
              </w:rPr>
              <w:t>Страховая премия</w:t>
            </w:r>
          </w:p>
        </w:tc>
        <w:tc>
          <w:tcPr>
            <w:tcW w:w="2569" w:type="dxa"/>
          </w:tcPr>
          <w:p w:rsidR="007E5F8C" w:rsidRPr="006C7EF2" w:rsidRDefault="007E5F8C" w:rsidP="002A06D5">
            <w:pPr>
              <w:rPr>
                <w:lang w:val="en-US"/>
              </w:rPr>
            </w:pPr>
            <w:proofErr w:type="spellStart"/>
            <w:r>
              <w:rPr>
                <w:lang w:val="en-US"/>
              </w:rPr>
              <w:t>SumAcc</w:t>
            </w:r>
            <w:proofErr w:type="spellEnd"/>
          </w:p>
        </w:tc>
        <w:tc>
          <w:tcPr>
            <w:tcW w:w="2520" w:type="dxa"/>
          </w:tcPr>
          <w:p w:rsidR="007E5F8C" w:rsidRDefault="007E5F8C" w:rsidP="002A06D5">
            <w:pPr>
              <w:rPr>
                <w:lang w:val="en-US"/>
              </w:rPr>
            </w:pPr>
            <w:r>
              <w:t>NUMBER(1</w:t>
            </w:r>
            <w:r>
              <w:rPr>
                <w:lang w:val="en-US"/>
              </w:rPr>
              <w:t>2</w:t>
            </w:r>
            <w:r>
              <w:t>,</w:t>
            </w:r>
            <w:r>
              <w:rPr>
                <w:lang w:val="en-US"/>
              </w:rPr>
              <w:t>2</w:t>
            </w:r>
            <w:r>
              <w:t>)</w:t>
            </w:r>
          </w:p>
        </w:tc>
      </w:tr>
      <w:tr w:rsidR="007E5F8C" w:rsidTr="002A06D5">
        <w:tblPrEx>
          <w:tblLook w:val="01E0" w:firstRow="1" w:lastRow="1" w:firstColumn="1" w:lastColumn="1" w:noHBand="0" w:noVBand="0"/>
        </w:tblPrEx>
        <w:tc>
          <w:tcPr>
            <w:tcW w:w="3911" w:type="dxa"/>
          </w:tcPr>
          <w:p w:rsidR="007E5F8C" w:rsidRDefault="007E5F8C" w:rsidP="002A06D5">
            <w:pPr>
              <w:ind w:left="252" w:hanging="252"/>
              <w:rPr>
                <w:noProof/>
              </w:rPr>
            </w:pPr>
            <w:r>
              <w:rPr>
                <w:noProof/>
              </w:rPr>
              <w:t>Идентификатор тарифа</w:t>
            </w:r>
          </w:p>
        </w:tc>
        <w:tc>
          <w:tcPr>
            <w:tcW w:w="2569" w:type="dxa"/>
          </w:tcPr>
          <w:p w:rsidR="007E5F8C" w:rsidRPr="000A4486" w:rsidRDefault="007E5F8C" w:rsidP="002A06D5">
            <w:pPr>
              <w:rPr>
                <w:noProof/>
                <w:lang w:val="en-US"/>
              </w:rPr>
            </w:pPr>
            <w:r>
              <w:t>I</w:t>
            </w:r>
            <w:proofErr w:type="spellStart"/>
            <w:r>
              <w:rPr>
                <w:lang w:val="en-US"/>
              </w:rPr>
              <w:t>dTarif</w:t>
            </w:r>
            <w:proofErr w:type="spellEnd"/>
          </w:p>
        </w:tc>
        <w:tc>
          <w:tcPr>
            <w:tcW w:w="2520" w:type="dxa"/>
          </w:tcPr>
          <w:p w:rsidR="007E5F8C" w:rsidRDefault="007E5F8C" w:rsidP="002A06D5">
            <w:r>
              <w:t>NUMBER</w:t>
            </w:r>
          </w:p>
        </w:tc>
      </w:tr>
      <w:tr w:rsidR="007E5F8C" w:rsidTr="002A06D5">
        <w:tblPrEx>
          <w:tblLook w:val="01E0" w:firstRow="1" w:lastRow="1" w:firstColumn="1" w:lastColumn="1" w:noHBand="0" w:noVBand="0"/>
        </w:tblPrEx>
        <w:tc>
          <w:tcPr>
            <w:tcW w:w="3911" w:type="dxa"/>
          </w:tcPr>
          <w:p w:rsidR="007E5F8C" w:rsidRDefault="007E5F8C" w:rsidP="002A06D5">
            <w:pPr>
              <w:ind w:left="252" w:hanging="252"/>
              <w:rPr>
                <w:noProof/>
              </w:rPr>
            </w:pPr>
            <w:r>
              <w:rPr>
                <w:noProof/>
              </w:rPr>
              <w:t>Форма оплаты</w:t>
            </w:r>
          </w:p>
        </w:tc>
        <w:tc>
          <w:tcPr>
            <w:tcW w:w="2569" w:type="dxa"/>
          </w:tcPr>
          <w:p w:rsidR="007E5F8C" w:rsidRDefault="007E5F8C" w:rsidP="002A06D5">
            <w:pPr>
              <w:rPr>
                <w:lang w:val="en-US"/>
              </w:rPr>
            </w:pPr>
            <w:r>
              <w:rPr>
                <w:lang w:val="en-US"/>
              </w:rPr>
              <w:t>Cash</w:t>
            </w:r>
          </w:p>
        </w:tc>
        <w:tc>
          <w:tcPr>
            <w:tcW w:w="2520" w:type="dxa"/>
          </w:tcPr>
          <w:p w:rsidR="007E5F8C" w:rsidRDefault="007E5F8C" w:rsidP="002A06D5">
            <w:pPr>
              <w:rPr>
                <w:lang w:val="en-US"/>
              </w:rPr>
            </w:pPr>
            <w:r>
              <w:t>NUMBER</w:t>
            </w:r>
          </w:p>
        </w:tc>
      </w:tr>
      <w:tr w:rsidR="007E5F8C" w:rsidTr="002A06D5">
        <w:tblPrEx>
          <w:tblLook w:val="01E0" w:firstRow="1" w:lastRow="1" w:firstColumn="1" w:lastColumn="1" w:noHBand="0" w:noVBand="0"/>
        </w:tblPrEx>
        <w:tc>
          <w:tcPr>
            <w:tcW w:w="3911" w:type="dxa"/>
          </w:tcPr>
          <w:p w:rsidR="007E5F8C" w:rsidRDefault="007E5F8C" w:rsidP="002A06D5">
            <w:pPr>
              <w:ind w:left="252" w:hanging="252"/>
              <w:rPr>
                <w:noProof/>
              </w:rPr>
            </w:pPr>
            <w:r>
              <w:rPr>
                <w:noProof/>
              </w:rPr>
              <w:t>Дата начала действия</w:t>
            </w:r>
          </w:p>
        </w:tc>
        <w:tc>
          <w:tcPr>
            <w:tcW w:w="2569" w:type="dxa"/>
          </w:tcPr>
          <w:p w:rsidR="007E5F8C" w:rsidRDefault="007E5F8C" w:rsidP="002A06D5">
            <w:pPr>
              <w:rPr>
                <w:lang w:val="en-US"/>
              </w:rPr>
            </w:pPr>
            <w:r>
              <w:t>D</w:t>
            </w:r>
            <w:proofErr w:type="spellStart"/>
            <w:r>
              <w:rPr>
                <w:lang w:val="en-US"/>
              </w:rPr>
              <w:t>ateBegin</w:t>
            </w:r>
            <w:proofErr w:type="spellEnd"/>
          </w:p>
        </w:tc>
        <w:tc>
          <w:tcPr>
            <w:tcW w:w="2520" w:type="dxa"/>
          </w:tcPr>
          <w:p w:rsidR="007E5F8C" w:rsidRDefault="007E5F8C" w:rsidP="002A06D5">
            <w:pPr>
              <w:rPr>
                <w:lang w:val="en-US"/>
              </w:rPr>
            </w:pPr>
            <w:r>
              <w:t>DATE</w:t>
            </w:r>
          </w:p>
        </w:tc>
      </w:tr>
      <w:tr w:rsidR="007E5F8C" w:rsidTr="002A06D5">
        <w:tblPrEx>
          <w:tblLook w:val="01E0" w:firstRow="1" w:lastRow="1" w:firstColumn="1" w:lastColumn="1" w:noHBand="0" w:noVBand="0"/>
        </w:tblPrEx>
        <w:tc>
          <w:tcPr>
            <w:tcW w:w="3911" w:type="dxa"/>
          </w:tcPr>
          <w:p w:rsidR="007E5F8C" w:rsidRDefault="007E5F8C" w:rsidP="002A06D5">
            <w:pPr>
              <w:ind w:left="252" w:hanging="252"/>
              <w:rPr>
                <w:noProof/>
              </w:rPr>
            </w:pPr>
            <w:r>
              <w:rPr>
                <w:noProof/>
              </w:rPr>
              <w:t>Дата окончания действия</w:t>
            </w:r>
          </w:p>
        </w:tc>
        <w:tc>
          <w:tcPr>
            <w:tcW w:w="2569" w:type="dxa"/>
          </w:tcPr>
          <w:p w:rsidR="007E5F8C" w:rsidRDefault="007E5F8C" w:rsidP="002A06D5">
            <w:pPr>
              <w:rPr>
                <w:lang w:val="en-US"/>
              </w:rPr>
            </w:pPr>
            <w:r>
              <w:t>D</w:t>
            </w:r>
            <w:proofErr w:type="spellStart"/>
            <w:r>
              <w:rPr>
                <w:lang w:val="en-US"/>
              </w:rPr>
              <w:t>ateEnd</w:t>
            </w:r>
            <w:proofErr w:type="spellEnd"/>
          </w:p>
        </w:tc>
        <w:tc>
          <w:tcPr>
            <w:tcW w:w="2520" w:type="dxa"/>
          </w:tcPr>
          <w:p w:rsidR="007E5F8C" w:rsidRDefault="007E5F8C" w:rsidP="002A06D5">
            <w:pPr>
              <w:rPr>
                <w:lang w:val="en-US"/>
              </w:rPr>
            </w:pPr>
            <w:r>
              <w:t>DATE</w:t>
            </w:r>
          </w:p>
        </w:tc>
      </w:tr>
      <w:tr w:rsidR="007E5F8C" w:rsidTr="002A06D5">
        <w:tblPrEx>
          <w:tblLook w:val="01E0" w:firstRow="1" w:lastRow="1" w:firstColumn="1" w:lastColumn="1" w:noHBand="0" w:noVBand="0"/>
        </w:tblPrEx>
        <w:tc>
          <w:tcPr>
            <w:tcW w:w="3911" w:type="dxa"/>
          </w:tcPr>
          <w:p w:rsidR="007E5F8C" w:rsidRDefault="007E5F8C" w:rsidP="002A06D5">
            <w:pPr>
              <w:ind w:left="252" w:hanging="252"/>
              <w:rPr>
                <w:noProof/>
              </w:rPr>
            </w:pPr>
            <w:r>
              <w:rPr>
                <w:noProof/>
              </w:rPr>
              <w:t>Дата выдачи</w:t>
            </w:r>
          </w:p>
        </w:tc>
        <w:tc>
          <w:tcPr>
            <w:tcW w:w="2569" w:type="dxa"/>
          </w:tcPr>
          <w:p w:rsidR="007E5F8C" w:rsidRDefault="007E5F8C" w:rsidP="002A06D5">
            <w:pPr>
              <w:rPr>
                <w:lang w:val="en-US"/>
              </w:rPr>
            </w:pPr>
            <w:r>
              <w:t>D</w:t>
            </w:r>
            <w:proofErr w:type="spellStart"/>
            <w:r>
              <w:rPr>
                <w:lang w:val="en-US"/>
              </w:rPr>
              <w:t>ateOut</w:t>
            </w:r>
            <w:proofErr w:type="spellEnd"/>
          </w:p>
        </w:tc>
        <w:tc>
          <w:tcPr>
            <w:tcW w:w="2520" w:type="dxa"/>
          </w:tcPr>
          <w:p w:rsidR="007E5F8C" w:rsidRDefault="007E5F8C" w:rsidP="002A06D5">
            <w:pPr>
              <w:rPr>
                <w:lang w:val="en-US"/>
              </w:rPr>
            </w:pPr>
            <w:r>
              <w:t>DATE</w:t>
            </w:r>
          </w:p>
        </w:tc>
      </w:tr>
      <w:tr w:rsidR="007E5F8C" w:rsidTr="002A06D5">
        <w:tblPrEx>
          <w:tblLook w:val="01E0" w:firstRow="1" w:lastRow="1" w:firstColumn="1" w:lastColumn="1" w:noHBand="0" w:noVBand="0"/>
        </w:tblPrEx>
        <w:tc>
          <w:tcPr>
            <w:tcW w:w="3911" w:type="dxa"/>
          </w:tcPr>
          <w:p w:rsidR="007E5F8C" w:rsidRDefault="007E5F8C" w:rsidP="002A06D5">
            <w:pPr>
              <w:rPr>
                <w:noProof/>
              </w:rPr>
            </w:pPr>
            <w:r>
              <w:rPr>
                <w:noProof/>
              </w:rPr>
              <w:t>Архив</w:t>
            </w:r>
          </w:p>
        </w:tc>
        <w:tc>
          <w:tcPr>
            <w:tcW w:w="2569" w:type="dxa"/>
          </w:tcPr>
          <w:p w:rsidR="007E5F8C" w:rsidRDefault="007E5F8C" w:rsidP="002A06D5">
            <w:pPr>
              <w:rPr>
                <w:lang w:val="en-US"/>
              </w:rPr>
            </w:pPr>
            <w:proofErr w:type="spellStart"/>
            <w:r>
              <w:rPr>
                <w:lang w:val="en-US"/>
              </w:rPr>
              <w:t>Archiv</w:t>
            </w:r>
            <w:proofErr w:type="spellEnd"/>
          </w:p>
        </w:tc>
        <w:tc>
          <w:tcPr>
            <w:tcW w:w="2520" w:type="dxa"/>
          </w:tcPr>
          <w:p w:rsidR="007E5F8C" w:rsidRPr="006C7EF2" w:rsidRDefault="007E5F8C" w:rsidP="002A06D5">
            <w:pPr>
              <w:rPr>
                <w:lang w:val="en-US"/>
              </w:rPr>
            </w:pPr>
            <w:r>
              <w:rPr>
                <w:lang w:val="en-US"/>
              </w:rPr>
              <w:t>INTEGER</w:t>
            </w:r>
          </w:p>
        </w:tc>
      </w:tr>
    </w:tbl>
    <w:p w:rsidR="007E5F8C" w:rsidRPr="006C7EF2" w:rsidRDefault="007E5F8C" w:rsidP="007E5F8C">
      <w:pPr>
        <w:spacing w:before="120"/>
      </w:pPr>
      <w:r>
        <w:t>Таблица 2.2</w:t>
      </w:r>
      <w:r w:rsidRPr="00F00748">
        <w:t>0</w:t>
      </w:r>
      <w:r>
        <w:t xml:space="preserve"> – Описание структуры класса</w:t>
      </w:r>
      <w:r>
        <w:rPr>
          <w:noProof/>
        </w:rPr>
        <w:t xml:space="preserve"> «Серии </w:t>
      </w:r>
      <w:proofErr w:type="gramStart"/>
      <w:r>
        <w:rPr>
          <w:noProof/>
        </w:rPr>
        <w:t>полиса»</w:t>
      </w:r>
      <w:r>
        <w:t xml:space="preserve">  (</w:t>
      </w:r>
      <w:proofErr w:type="gramEnd"/>
      <w:r>
        <w:rPr>
          <w:lang w:val="en-US"/>
        </w:rPr>
        <w:t>Serials</w:t>
      </w:r>
      <w:r w:rsidRPr="006C7EF2">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70"/>
        <w:gridCol w:w="3100"/>
        <w:gridCol w:w="2630"/>
      </w:tblGrid>
      <w:tr w:rsidR="007E5F8C" w:rsidTr="002A06D5">
        <w:tc>
          <w:tcPr>
            <w:tcW w:w="3270" w:type="dxa"/>
          </w:tcPr>
          <w:p w:rsidR="007E5F8C" w:rsidRDefault="007E5F8C" w:rsidP="002A06D5">
            <w:pPr>
              <w:jc w:val="center"/>
              <w:rPr>
                <w:b/>
              </w:rPr>
            </w:pPr>
            <w:r>
              <w:rPr>
                <w:b/>
              </w:rPr>
              <w:t>Наименование</w:t>
            </w:r>
          </w:p>
        </w:tc>
        <w:tc>
          <w:tcPr>
            <w:tcW w:w="3100" w:type="dxa"/>
          </w:tcPr>
          <w:p w:rsidR="007E5F8C" w:rsidRDefault="007E5F8C" w:rsidP="002A06D5">
            <w:pPr>
              <w:jc w:val="center"/>
              <w:rPr>
                <w:b/>
              </w:rPr>
            </w:pPr>
            <w:r>
              <w:rPr>
                <w:b/>
              </w:rPr>
              <w:t>Обозначение в БД</w:t>
            </w:r>
          </w:p>
        </w:tc>
        <w:tc>
          <w:tcPr>
            <w:tcW w:w="2630" w:type="dxa"/>
          </w:tcPr>
          <w:p w:rsidR="007E5F8C" w:rsidRDefault="007E5F8C" w:rsidP="002A06D5">
            <w:pPr>
              <w:jc w:val="center"/>
              <w:rPr>
                <w:b/>
              </w:rPr>
            </w:pPr>
            <w:r>
              <w:rPr>
                <w:b/>
              </w:rPr>
              <w:t>Тип данных</w:t>
            </w:r>
          </w:p>
        </w:tc>
      </w:tr>
      <w:tr w:rsidR="007E5F8C" w:rsidTr="002A06D5">
        <w:tc>
          <w:tcPr>
            <w:tcW w:w="3270" w:type="dxa"/>
          </w:tcPr>
          <w:p w:rsidR="007E5F8C" w:rsidRPr="006C7EF2" w:rsidRDefault="007E5F8C" w:rsidP="002A06D5">
            <w:pPr>
              <w:rPr>
                <w:lang w:val="en-US"/>
              </w:rPr>
            </w:pPr>
            <w:r>
              <w:t>Идентификатор серии полиса</w:t>
            </w:r>
          </w:p>
        </w:tc>
        <w:tc>
          <w:tcPr>
            <w:tcW w:w="3100" w:type="dxa"/>
          </w:tcPr>
          <w:p w:rsidR="007E5F8C" w:rsidRDefault="007E5F8C" w:rsidP="002A06D5">
            <w:proofErr w:type="spellStart"/>
            <w:r>
              <w:rPr>
                <w:lang w:val="en-US"/>
              </w:rPr>
              <w:t>IdSerial</w:t>
            </w:r>
            <w:proofErr w:type="spellEnd"/>
          </w:p>
        </w:tc>
        <w:tc>
          <w:tcPr>
            <w:tcW w:w="2630" w:type="dxa"/>
          </w:tcPr>
          <w:p w:rsidR="007E5F8C" w:rsidRDefault="007E5F8C" w:rsidP="002A06D5">
            <w:r>
              <w:t>NUMBER</w:t>
            </w:r>
          </w:p>
        </w:tc>
      </w:tr>
      <w:tr w:rsidR="007E5F8C" w:rsidTr="002A06D5">
        <w:tc>
          <w:tcPr>
            <w:tcW w:w="3270" w:type="dxa"/>
          </w:tcPr>
          <w:p w:rsidR="007E5F8C" w:rsidRDefault="007E5F8C" w:rsidP="002A06D5">
            <w:r>
              <w:t>Серия полиса</w:t>
            </w:r>
          </w:p>
        </w:tc>
        <w:tc>
          <w:tcPr>
            <w:tcW w:w="3100" w:type="dxa"/>
          </w:tcPr>
          <w:p w:rsidR="007E5F8C" w:rsidRPr="006C7EF2" w:rsidRDefault="007E5F8C" w:rsidP="002A06D5">
            <w:pPr>
              <w:rPr>
                <w:lang w:val="en-US"/>
              </w:rPr>
            </w:pPr>
            <w:r>
              <w:rPr>
                <w:lang w:val="en-US"/>
              </w:rPr>
              <w:t>Serial</w:t>
            </w:r>
          </w:p>
        </w:tc>
        <w:tc>
          <w:tcPr>
            <w:tcW w:w="2630" w:type="dxa"/>
          </w:tcPr>
          <w:p w:rsidR="007E5F8C" w:rsidRDefault="007E5F8C" w:rsidP="002A06D5">
            <w:r>
              <w:t>VARCHAR2(</w:t>
            </w:r>
            <w:r>
              <w:rPr>
                <w:lang w:val="en-US"/>
              </w:rPr>
              <w:t>20</w:t>
            </w:r>
            <w:r>
              <w:t>)</w:t>
            </w:r>
          </w:p>
        </w:tc>
      </w:tr>
      <w:tr w:rsidR="007E5F8C" w:rsidTr="002A06D5">
        <w:tc>
          <w:tcPr>
            <w:tcW w:w="3270" w:type="dxa"/>
          </w:tcPr>
          <w:p w:rsidR="007E5F8C" w:rsidRPr="006C7EF2" w:rsidRDefault="007E5F8C" w:rsidP="002A06D5">
            <w:r>
              <w:t>Дата начала действия</w:t>
            </w:r>
          </w:p>
        </w:tc>
        <w:tc>
          <w:tcPr>
            <w:tcW w:w="3100" w:type="dxa"/>
          </w:tcPr>
          <w:p w:rsidR="007E5F8C" w:rsidRDefault="007E5F8C" w:rsidP="002A06D5">
            <w:pPr>
              <w:rPr>
                <w:lang w:val="en-US"/>
              </w:rPr>
            </w:pPr>
            <w:r>
              <w:t>D</w:t>
            </w:r>
            <w:proofErr w:type="spellStart"/>
            <w:r>
              <w:rPr>
                <w:lang w:val="en-US"/>
              </w:rPr>
              <w:t>ateBegin</w:t>
            </w:r>
            <w:proofErr w:type="spellEnd"/>
          </w:p>
        </w:tc>
        <w:tc>
          <w:tcPr>
            <w:tcW w:w="2630" w:type="dxa"/>
          </w:tcPr>
          <w:p w:rsidR="007E5F8C" w:rsidRDefault="007E5F8C" w:rsidP="002A06D5">
            <w:pPr>
              <w:rPr>
                <w:lang w:val="en-US"/>
              </w:rPr>
            </w:pPr>
            <w:r>
              <w:t>DATE</w:t>
            </w:r>
          </w:p>
        </w:tc>
      </w:tr>
    </w:tbl>
    <w:p w:rsidR="007E5F8C" w:rsidRDefault="007E5F8C" w:rsidP="007E5F8C">
      <w:pPr>
        <w:ind w:right="-2"/>
      </w:pPr>
      <w:r>
        <w:lastRenderedPageBreak/>
        <w:t>Таблица 2.2</w:t>
      </w:r>
      <w:r w:rsidRPr="00F00748">
        <w:t>1</w:t>
      </w:r>
      <w:r>
        <w:t xml:space="preserve"> – Описание структуры класса «Заявки по срочной гарантии» (</w:t>
      </w:r>
      <w:r>
        <w:rPr>
          <w:lang w:val="en-US"/>
        </w:rPr>
        <w:t>GARZAY</w:t>
      </w:r>
      <w:r>
        <w:t>)</w:t>
      </w:r>
    </w:p>
    <w:tbl>
      <w:tblPr>
        <w:tblW w:w="900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32"/>
        <w:gridCol w:w="2628"/>
        <w:gridCol w:w="2440"/>
      </w:tblGrid>
      <w:tr w:rsidR="007E5F8C" w:rsidTr="002A06D5">
        <w:tc>
          <w:tcPr>
            <w:tcW w:w="3932" w:type="dxa"/>
          </w:tcPr>
          <w:p w:rsidR="007E5F8C" w:rsidRDefault="007E5F8C" w:rsidP="002A06D5">
            <w:pPr>
              <w:jc w:val="center"/>
              <w:rPr>
                <w:b/>
              </w:rPr>
            </w:pPr>
            <w:r>
              <w:rPr>
                <w:b/>
              </w:rPr>
              <w:t>Наименование</w:t>
            </w:r>
          </w:p>
        </w:tc>
        <w:tc>
          <w:tcPr>
            <w:tcW w:w="2628" w:type="dxa"/>
          </w:tcPr>
          <w:p w:rsidR="007E5F8C" w:rsidRDefault="007E5F8C" w:rsidP="002A06D5">
            <w:pPr>
              <w:jc w:val="center"/>
              <w:rPr>
                <w:b/>
              </w:rPr>
            </w:pPr>
            <w:r>
              <w:rPr>
                <w:b/>
              </w:rPr>
              <w:t>Обозначение в БД</w:t>
            </w:r>
          </w:p>
        </w:tc>
        <w:tc>
          <w:tcPr>
            <w:tcW w:w="2440" w:type="dxa"/>
          </w:tcPr>
          <w:p w:rsidR="007E5F8C" w:rsidRDefault="007E5F8C" w:rsidP="002A06D5">
            <w:pPr>
              <w:jc w:val="center"/>
              <w:rPr>
                <w:b/>
              </w:rPr>
            </w:pPr>
            <w:r>
              <w:rPr>
                <w:b/>
              </w:rPr>
              <w:t>Тип данных</w:t>
            </w:r>
          </w:p>
        </w:tc>
      </w:tr>
      <w:tr w:rsidR="007E5F8C" w:rsidTr="002A06D5">
        <w:tc>
          <w:tcPr>
            <w:tcW w:w="3932" w:type="dxa"/>
            <w:vAlign w:val="bottom"/>
          </w:tcPr>
          <w:p w:rsidR="007E5F8C" w:rsidRDefault="007E5F8C" w:rsidP="002A06D5">
            <w:r>
              <w:t>Идентификатор клиента</w:t>
            </w:r>
          </w:p>
        </w:tc>
        <w:tc>
          <w:tcPr>
            <w:tcW w:w="2628" w:type="dxa"/>
          </w:tcPr>
          <w:p w:rsidR="007E5F8C" w:rsidRDefault="007E5F8C" w:rsidP="002A06D5">
            <w:pPr>
              <w:rPr>
                <w:lang w:val="en-US"/>
              </w:rPr>
            </w:pPr>
            <w:proofErr w:type="spellStart"/>
            <w:r>
              <w:rPr>
                <w:lang w:val="en-US"/>
              </w:rPr>
              <w:t>IdClient</w:t>
            </w:r>
            <w:proofErr w:type="spellEnd"/>
          </w:p>
        </w:tc>
        <w:tc>
          <w:tcPr>
            <w:tcW w:w="2440" w:type="dxa"/>
          </w:tcPr>
          <w:p w:rsidR="007E5F8C" w:rsidRDefault="007E5F8C" w:rsidP="002A06D5">
            <w:pPr>
              <w:rPr>
                <w:lang w:val="en-US"/>
              </w:rPr>
            </w:pPr>
            <w:r>
              <w:t>NUMBER</w:t>
            </w:r>
          </w:p>
        </w:tc>
      </w:tr>
      <w:tr w:rsidR="007E5F8C" w:rsidTr="002A06D5">
        <w:tc>
          <w:tcPr>
            <w:tcW w:w="3932" w:type="dxa"/>
            <w:vAlign w:val="bottom"/>
          </w:tcPr>
          <w:p w:rsidR="007E5F8C" w:rsidRDefault="007E5F8C" w:rsidP="002A06D5">
            <w:r>
              <w:t>Фамилия</w:t>
            </w:r>
          </w:p>
        </w:tc>
        <w:tc>
          <w:tcPr>
            <w:tcW w:w="2628" w:type="dxa"/>
          </w:tcPr>
          <w:p w:rsidR="007E5F8C" w:rsidRPr="00F00748" w:rsidRDefault="007E5F8C" w:rsidP="002A06D5">
            <w:pPr>
              <w:rPr>
                <w:lang w:val="en-US"/>
              </w:rPr>
            </w:pPr>
            <w:proofErr w:type="spellStart"/>
            <w:r>
              <w:rPr>
                <w:lang w:val="en-US"/>
              </w:rPr>
              <w:t>FamilyName</w:t>
            </w:r>
            <w:proofErr w:type="spellEnd"/>
          </w:p>
        </w:tc>
        <w:tc>
          <w:tcPr>
            <w:tcW w:w="2440" w:type="dxa"/>
          </w:tcPr>
          <w:p w:rsidR="007E5F8C" w:rsidRDefault="007E5F8C" w:rsidP="002A06D5">
            <w:pPr>
              <w:rPr>
                <w:lang w:val="en-US"/>
              </w:rPr>
            </w:pPr>
            <w:r>
              <w:t>VARCHAR2(</w:t>
            </w:r>
            <w:r>
              <w:rPr>
                <w:lang w:val="en-US"/>
              </w:rPr>
              <w:t>64</w:t>
            </w:r>
            <w:r>
              <w:t>)</w:t>
            </w:r>
          </w:p>
        </w:tc>
      </w:tr>
      <w:tr w:rsidR="007E5F8C" w:rsidTr="002A06D5">
        <w:tc>
          <w:tcPr>
            <w:tcW w:w="3932" w:type="dxa"/>
            <w:vAlign w:val="bottom"/>
          </w:tcPr>
          <w:p w:rsidR="007E5F8C" w:rsidRDefault="007E5F8C" w:rsidP="002A06D5">
            <w:r>
              <w:t>Имя</w:t>
            </w:r>
          </w:p>
        </w:tc>
        <w:tc>
          <w:tcPr>
            <w:tcW w:w="2628" w:type="dxa"/>
          </w:tcPr>
          <w:p w:rsidR="007E5F8C" w:rsidRDefault="007E5F8C" w:rsidP="002A06D5">
            <w:proofErr w:type="spellStart"/>
            <w:r>
              <w:rPr>
                <w:lang w:val="en-US"/>
              </w:rPr>
              <w:t>FirstName</w:t>
            </w:r>
            <w:proofErr w:type="spellEnd"/>
          </w:p>
        </w:tc>
        <w:tc>
          <w:tcPr>
            <w:tcW w:w="2440" w:type="dxa"/>
          </w:tcPr>
          <w:p w:rsidR="007E5F8C" w:rsidRDefault="007E5F8C" w:rsidP="002A06D5">
            <w:r>
              <w:t>VARCHAR2(</w:t>
            </w:r>
            <w:r>
              <w:rPr>
                <w:lang w:val="en-US"/>
              </w:rPr>
              <w:t>64</w:t>
            </w:r>
            <w:r>
              <w:t>)</w:t>
            </w:r>
          </w:p>
        </w:tc>
      </w:tr>
      <w:tr w:rsidR="007E5F8C" w:rsidTr="002A06D5">
        <w:tc>
          <w:tcPr>
            <w:tcW w:w="3932" w:type="dxa"/>
            <w:vAlign w:val="bottom"/>
          </w:tcPr>
          <w:p w:rsidR="007E5F8C" w:rsidRDefault="007E5F8C" w:rsidP="002A06D5">
            <w:r>
              <w:t>Отчество</w:t>
            </w:r>
          </w:p>
        </w:tc>
        <w:tc>
          <w:tcPr>
            <w:tcW w:w="2628" w:type="dxa"/>
          </w:tcPr>
          <w:p w:rsidR="007E5F8C" w:rsidRDefault="007E5F8C" w:rsidP="002A06D5">
            <w:proofErr w:type="spellStart"/>
            <w:r>
              <w:rPr>
                <w:lang w:val="en-US"/>
              </w:rPr>
              <w:t>SecondName</w:t>
            </w:r>
            <w:proofErr w:type="spellEnd"/>
          </w:p>
        </w:tc>
        <w:tc>
          <w:tcPr>
            <w:tcW w:w="2440" w:type="dxa"/>
          </w:tcPr>
          <w:p w:rsidR="007E5F8C" w:rsidRDefault="007E5F8C" w:rsidP="002A06D5">
            <w:r>
              <w:t>VARCHAR2(</w:t>
            </w:r>
            <w:r>
              <w:rPr>
                <w:lang w:val="en-US"/>
              </w:rPr>
              <w:t>64</w:t>
            </w:r>
            <w:r>
              <w:t>)</w:t>
            </w:r>
          </w:p>
        </w:tc>
      </w:tr>
      <w:tr w:rsidR="007E5F8C" w:rsidTr="002A06D5">
        <w:tc>
          <w:tcPr>
            <w:tcW w:w="3932" w:type="dxa"/>
            <w:vAlign w:val="bottom"/>
          </w:tcPr>
          <w:p w:rsidR="007E5F8C" w:rsidRDefault="007E5F8C" w:rsidP="002A06D5">
            <w:r>
              <w:t>Номер паспорта</w:t>
            </w:r>
          </w:p>
        </w:tc>
        <w:tc>
          <w:tcPr>
            <w:tcW w:w="2628" w:type="dxa"/>
          </w:tcPr>
          <w:p w:rsidR="007E5F8C" w:rsidRPr="00F00748" w:rsidRDefault="007E5F8C" w:rsidP="002A06D5">
            <w:pPr>
              <w:rPr>
                <w:lang w:val="en-US"/>
              </w:rPr>
            </w:pPr>
            <w:proofErr w:type="spellStart"/>
            <w:r>
              <w:rPr>
                <w:lang w:val="en-US"/>
              </w:rPr>
              <w:t>PassNo</w:t>
            </w:r>
            <w:proofErr w:type="spellEnd"/>
          </w:p>
        </w:tc>
        <w:tc>
          <w:tcPr>
            <w:tcW w:w="2440" w:type="dxa"/>
          </w:tcPr>
          <w:p w:rsidR="007E5F8C" w:rsidRDefault="007E5F8C" w:rsidP="002A06D5">
            <w:r>
              <w:t>NUMBER</w:t>
            </w:r>
          </w:p>
        </w:tc>
      </w:tr>
      <w:tr w:rsidR="007E5F8C" w:rsidTr="002A06D5">
        <w:tc>
          <w:tcPr>
            <w:tcW w:w="3932" w:type="dxa"/>
            <w:vAlign w:val="bottom"/>
          </w:tcPr>
          <w:p w:rsidR="007E5F8C" w:rsidRDefault="007E5F8C" w:rsidP="002A06D5">
            <w:r>
              <w:t>Серия паспорта</w:t>
            </w:r>
          </w:p>
        </w:tc>
        <w:tc>
          <w:tcPr>
            <w:tcW w:w="2628" w:type="dxa"/>
          </w:tcPr>
          <w:p w:rsidR="007E5F8C" w:rsidRPr="00F00748" w:rsidRDefault="007E5F8C" w:rsidP="002A06D5">
            <w:pPr>
              <w:rPr>
                <w:lang w:val="en-US"/>
              </w:rPr>
            </w:pPr>
            <w:proofErr w:type="spellStart"/>
            <w:r>
              <w:rPr>
                <w:lang w:val="en-US"/>
              </w:rPr>
              <w:t>PassSerial</w:t>
            </w:r>
            <w:proofErr w:type="spellEnd"/>
          </w:p>
        </w:tc>
        <w:tc>
          <w:tcPr>
            <w:tcW w:w="2440" w:type="dxa"/>
          </w:tcPr>
          <w:p w:rsidR="007E5F8C" w:rsidRPr="00F00748" w:rsidRDefault="007E5F8C" w:rsidP="002A06D5">
            <w:pPr>
              <w:rPr>
                <w:lang w:val="en-US"/>
              </w:rPr>
            </w:pPr>
            <w:r>
              <w:t>VARCHAR2(</w:t>
            </w:r>
            <w:r>
              <w:rPr>
                <w:lang w:val="en-US"/>
              </w:rPr>
              <w:t>10)</w:t>
            </w:r>
          </w:p>
        </w:tc>
      </w:tr>
      <w:tr w:rsidR="007E5F8C" w:rsidTr="002A06D5">
        <w:tc>
          <w:tcPr>
            <w:tcW w:w="3932" w:type="dxa"/>
            <w:vAlign w:val="bottom"/>
          </w:tcPr>
          <w:p w:rsidR="007E5F8C" w:rsidRDefault="007E5F8C" w:rsidP="002A06D5">
            <w:r>
              <w:t>Кем выдан</w:t>
            </w:r>
          </w:p>
        </w:tc>
        <w:tc>
          <w:tcPr>
            <w:tcW w:w="2628" w:type="dxa"/>
          </w:tcPr>
          <w:p w:rsidR="007E5F8C" w:rsidRPr="00675293" w:rsidRDefault="007E5F8C" w:rsidP="002A06D5">
            <w:pPr>
              <w:rPr>
                <w:lang w:val="en-US"/>
              </w:rPr>
            </w:pPr>
            <w:proofErr w:type="spellStart"/>
            <w:r>
              <w:rPr>
                <w:lang w:val="en-US"/>
              </w:rPr>
              <w:t>WhoGive</w:t>
            </w:r>
            <w:proofErr w:type="spellEnd"/>
          </w:p>
        </w:tc>
        <w:tc>
          <w:tcPr>
            <w:tcW w:w="2440" w:type="dxa"/>
          </w:tcPr>
          <w:p w:rsidR="007E5F8C" w:rsidRDefault="007E5F8C" w:rsidP="002A06D5">
            <w:r>
              <w:t>VARCHAR2(</w:t>
            </w:r>
            <w:r>
              <w:rPr>
                <w:lang w:val="en-US"/>
              </w:rPr>
              <w:t>64</w:t>
            </w:r>
            <w:r>
              <w:t>)</w:t>
            </w:r>
          </w:p>
        </w:tc>
      </w:tr>
      <w:tr w:rsidR="007E5F8C" w:rsidTr="002A06D5">
        <w:tc>
          <w:tcPr>
            <w:tcW w:w="3932" w:type="dxa"/>
            <w:vAlign w:val="bottom"/>
          </w:tcPr>
          <w:p w:rsidR="007E5F8C" w:rsidRDefault="007E5F8C" w:rsidP="002A06D5">
            <w:r>
              <w:t>Когда выдан</w:t>
            </w:r>
          </w:p>
        </w:tc>
        <w:tc>
          <w:tcPr>
            <w:tcW w:w="2628" w:type="dxa"/>
          </w:tcPr>
          <w:p w:rsidR="007E5F8C" w:rsidRPr="00675293" w:rsidRDefault="007E5F8C" w:rsidP="002A06D5">
            <w:pPr>
              <w:rPr>
                <w:lang w:val="en-US"/>
              </w:rPr>
            </w:pPr>
            <w:proofErr w:type="spellStart"/>
            <w:r>
              <w:rPr>
                <w:lang w:val="en-US"/>
              </w:rPr>
              <w:t>WhenGiv</w:t>
            </w:r>
            <w:proofErr w:type="spellEnd"/>
          </w:p>
        </w:tc>
        <w:tc>
          <w:tcPr>
            <w:tcW w:w="2440" w:type="dxa"/>
          </w:tcPr>
          <w:p w:rsidR="007E5F8C" w:rsidRDefault="007E5F8C" w:rsidP="002A06D5">
            <w:r>
              <w:t>DATE</w:t>
            </w:r>
          </w:p>
        </w:tc>
      </w:tr>
      <w:tr w:rsidR="007E5F8C" w:rsidTr="002A06D5">
        <w:tc>
          <w:tcPr>
            <w:tcW w:w="3932" w:type="dxa"/>
            <w:vAlign w:val="bottom"/>
          </w:tcPr>
          <w:p w:rsidR="007E5F8C" w:rsidRDefault="007E5F8C" w:rsidP="002A06D5">
            <w:r>
              <w:t>Адрес</w:t>
            </w:r>
          </w:p>
        </w:tc>
        <w:tc>
          <w:tcPr>
            <w:tcW w:w="2628" w:type="dxa"/>
          </w:tcPr>
          <w:p w:rsidR="007E5F8C" w:rsidRPr="00675293" w:rsidRDefault="007E5F8C" w:rsidP="002A06D5">
            <w:pPr>
              <w:rPr>
                <w:lang w:val="en-US"/>
              </w:rPr>
            </w:pPr>
            <w:r>
              <w:rPr>
                <w:lang w:val="en-US"/>
              </w:rPr>
              <w:t>Address</w:t>
            </w:r>
          </w:p>
        </w:tc>
        <w:tc>
          <w:tcPr>
            <w:tcW w:w="2440" w:type="dxa"/>
          </w:tcPr>
          <w:p w:rsidR="007E5F8C" w:rsidRDefault="007E5F8C" w:rsidP="002A06D5">
            <w:r>
              <w:t>VARCHAR2(</w:t>
            </w:r>
            <w:r>
              <w:rPr>
                <w:lang w:val="en-US"/>
              </w:rPr>
              <w:t>125</w:t>
            </w:r>
            <w:r>
              <w:t>)</w:t>
            </w:r>
          </w:p>
        </w:tc>
      </w:tr>
      <w:tr w:rsidR="007E5F8C" w:rsidTr="002A06D5">
        <w:tc>
          <w:tcPr>
            <w:tcW w:w="3932" w:type="dxa"/>
            <w:vAlign w:val="bottom"/>
          </w:tcPr>
          <w:p w:rsidR="007E5F8C" w:rsidRDefault="007E5F8C" w:rsidP="002A06D5">
            <w:r>
              <w:t>Телефон</w:t>
            </w:r>
          </w:p>
        </w:tc>
        <w:tc>
          <w:tcPr>
            <w:tcW w:w="2628" w:type="dxa"/>
          </w:tcPr>
          <w:p w:rsidR="007E5F8C" w:rsidRPr="00675293" w:rsidRDefault="007E5F8C" w:rsidP="002A06D5">
            <w:pPr>
              <w:rPr>
                <w:lang w:val="en-US"/>
              </w:rPr>
            </w:pPr>
            <w:r>
              <w:rPr>
                <w:lang w:val="en-US"/>
              </w:rPr>
              <w:t>Phone</w:t>
            </w:r>
          </w:p>
        </w:tc>
        <w:tc>
          <w:tcPr>
            <w:tcW w:w="2440" w:type="dxa"/>
          </w:tcPr>
          <w:p w:rsidR="007E5F8C" w:rsidRDefault="007E5F8C" w:rsidP="002A06D5">
            <w:r>
              <w:t>VARCHAR2(</w:t>
            </w:r>
            <w:r>
              <w:rPr>
                <w:lang w:val="en-US"/>
              </w:rPr>
              <w:t>20)</w:t>
            </w:r>
          </w:p>
        </w:tc>
      </w:tr>
      <w:tr w:rsidR="007E5F8C" w:rsidTr="002A06D5">
        <w:tc>
          <w:tcPr>
            <w:tcW w:w="3932" w:type="dxa"/>
            <w:vAlign w:val="bottom"/>
          </w:tcPr>
          <w:p w:rsidR="007E5F8C" w:rsidRDefault="007E5F8C" w:rsidP="002A06D5">
            <w:r>
              <w:t>Идентификатор поручителя</w:t>
            </w:r>
          </w:p>
        </w:tc>
        <w:tc>
          <w:tcPr>
            <w:tcW w:w="2628" w:type="dxa"/>
          </w:tcPr>
          <w:p w:rsidR="007E5F8C" w:rsidRPr="00675293" w:rsidRDefault="007E5F8C" w:rsidP="002A06D5">
            <w:pPr>
              <w:rPr>
                <w:lang w:val="en-US"/>
              </w:rPr>
            </w:pPr>
            <w:proofErr w:type="spellStart"/>
            <w:r>
              <w:rPr>
                <w:lang w:val="en-US"/>
              </w:rPr>
              <w:t>IdClientChild</w:t>
            </w:r>
            <w:proofErr w:type="spellEnd"/>
          </w:p>
        </w:tc>
        <w:tc>
          <w:tcPr>
            <w:tcW w:w="2440" w:type="dxa"/>
          </w:tcPr>
          <w:p w:rsidR="007E5F8C" w:rsidRDefault="007E5F8C" w:rsidP="002A06D5">
            <w:r>
              <w:t>NUMBER</w:t>
            </w:r>
          </w:p>
        </w:tc>
      </w:tr>
    </w:tbl>
    <w:p w:rsidR="007E5F8C" w:rsidRDefault="007E5F8C" w:rsidP="007E5F8C">
      <w:pPr>
        <w:pStyle w:val="3"/>
        <w:rPr>
          <w:i/>
        </w:rPr>
      </w:pPr>
      <w:bookmarkStart w:id="33" w:name="_Toc167533350"/>
      <w:bookmarkStart w:id="34" w:name="_Toc168569780"/>
      <w:bookmarkStart w:id="35" w:name="_Toc198720281"/>
      <w:bookmarkStart w:id="36" w:name="_Toc324235607"/>
      <w:r>
        <w:t xml:space="preserve">2.3.2 </w:t>
      </w:r>
      <w:r w:rsidRPr="00675293">
        <w:t>Диаграмма</w:t>
      </w:r>
      <w:r>
        <w:rPr>
          <w:i/>
        </w:rPr>
        <w:t xml:space="preserve"> </w:t>
      </w:r>
      <w:r w:rsidRPr="00675293">
        <w:t>компонентов</w:t>
      </w:r>
      <w:bookmarkEnd w:id="33"/>
      <w:bookmarkEnd w:id="34"/>
      <w:bookmarkEnd w:id="35"/>
      <w:bookmarkEnd w:id="36"/>
    </w:p>
    <w:p w:rsidR="007E5F8C" w:rsidRDefault="007E5F8C" w:rsidP="007E5F8C">
      <w:pPr>
        <w:ind w:firstLine="720"/>
        <w:rPr>
          <w:szCs w:val="28"/>
        </w:rPr>
      </w:pPr>
      <w:r>
        <w:rPr>
          <w:szCs w:val="28"/>
        </w:rPr>
        <w:t xml:space="preserve">Диаграмма компонентов применяется при проектировании физической структуры разрабатываемого программного обеспечения. Эта диаграмма показывает, как выглядит программное обеспечение на физическом уровне, то есть из каких частей оно состоит и как эти части связанны между собой. </w:t>
      </w:r>
    </w:p>
    <w:p w:rsidR="007E5F8C" w:rsidRPr="00675293" w:rsidRDefault="007E5F8C" w:rsidP="007E5F8C">
      <w:pPr>
        <w:ind w:firstLine="720"/>
        <w:rPr>
          <w:szCs w:val="28"/>
        </w:rPr>
      </w:pPr>
      <w:r>
        <w:rPr>
          <w:szCs w:val="28"/>
        </w:rPr>
        <w:t>В таблице 2.22 представлено описание обозначений программных компонентов ПМ ИС «РОСНО».</w:t>
      </w:r>
    </w:p>
    <w:p w:rsidR="007E5F8C" w:rsidRDefault="007E5F8C" w:rsidP="007E5F8C">
      <w:pPr>
        <w:rPr>
          <w:szCs w:val="28"/>
        </w:rPr>
      </w:pPr>
      <w:r>
        <w:rPr>
          <w:szCs w:val="28"/>
        </w:rPr>
        <w:t>Таблица 2.22 – Описание обозначений программных компонентов (модулей) ПМ ИС «РОСНО»</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7"/>
        <w:gridCol w:w="4785"/>
      </w:tblGrid>
      <w:tr w:rsidR="007E5F8C" w:rsidRPr="0004146F" w:rsidTr="002A06D5">
        <w:tc>
          <w:tcPr>
            <w:tcW w:w="4677" w:type="dxa"/>
          </w:tcPr>
          <w:p w:rsidR="007E5F8C" w:rsidRPr="0004146F" w:rsidRDefault="007E5F8C" w:rsidP="002A06D5">
            <w:pPr>
              <w:spacing w:line="240" w:lineRule="auto"/>
              <w:jc w:val="center"/>
              <w:rPr>
                <w:b/>
                <w:szCs w:val="28"/>
              </w:rPr>
            </w:pPr>
            <w:r w:rsidRPr="0004146F">
              <w:rPr>
                <w:b/>
                <w:szCs w:val="28"/>
              </w:rPr>
              <w:t>Обозначение модулей</w:t>
            </w:r>
          </w:p>
        </w:tc>
        <w:tc>
          <w:tcPr>
            <w:tcW w:w="4785" w:type="dxa"/>
          </w:tcPr>
          <w:p w:rsidR="007E5F8C" w:rsidRPr="0004146F" w:rsidRDefault="007E5F8C" w:rsidP="002A06D5">
            <w:pPr>
              <w:spacing w:line="240" w:lineRule="auto"/>
              <w:jc w:val="center"/>
              <w:rPr>
                <w:b/>
                <w:szCs w:val="28"/>
              </w:rPr>
            </w:pPr>
            <w:r w:rsidRPr="0004146F">
              <w:rPr>
                <w:b/>
                <w:szCs w:val="28"/>
              </w:rPr>
              <w:t>Название модулей</w:t>
            </w:r>
          </w:p>
        </w:tc>
      </w:tr>
      <w:tr w:rsidR="007E5F8C" w:rsidRPr="0004146F" w:rsidTr="002A06D5">
        <w:tc>
          <w:tcPr>
            <w:tcW w:w="4677" w:type="dxa"/>
          </w:tcPr>
          <w:p w:rsidR="007E5F8C" w:rsidRPr="0004146F" w:rsidRDefault="007E5F8C" w:rsidP="002A06D5">
            <w:pPr>
              <w:spacing w:line="240" w:lineRule="auto"/>
              <w:rPr>
                <w:szCs w:val="28"/>
                <w:lang w:val="en-US"/>
              </w:rPr>
            </w:pPr>
            <w:proofErr w:type="spellStart"/>
            <w:r w:rsidRPr="0004146F">
              <w:rPr>
                <w:szCs w:val="28"/>
                <w:lang w:val="en-US"/>
              </w:rPr>
              <w:t>uMain.pas</w:t>
            </w:r>
            <w:proofErr w:type="spellEnd"/>
          </w:p>
        </w:tc>
        <w:tc>
          <w:tcPr>
            <w:tcW w:w="4785" w:type="dxa"/>
          </w:tcPr>
          <w:p w:rsidR="007E5F8C" w:rsidRPr="0004146F" w:rsidRDefault="007E5F8C" w:rsidP="002A06D5">
            <w:pPr>
              <w:spacing w:line="240" w:lineRule="auto"/>
              <w:rPr>
                <w:szCs w:val="28"/>
              </w:rPr>
            </w:pPr>
            <w:r w:rsidRPr="0004146F">
              <w:rPr>
                <w:szCs w:val="28"/>
              </w:rPr>
              <w:t>Главный модуль</w:t>
            </w:r>
          </w:p>
        </w:tc>
      </w:tr>
      <w:tr w:rsidR="007E5F8C" w:rsidRPr="0004146F" w:rsidTr="002A06D5">
        <w:tc>
          <w:tcPr>
            <w:tcW w:w="4677" w:type="dxa"/>
          </w:tcPr>
          <w:p w:rsidR="007E5F8C" w:rsidRPr="0004146F" w:rsidRDefault="007E5F8C" w:rsidP="002A06D5">
            <w:pPr>
              <w:spacing w:line="240" w:lineRule="auto"/>
              <w:rPr>
                <w:szCs w:val="28"/>
                <w:lang w:val="en-US"/>
              </w:rPr>
            </w:pPr>
            <w:proofErr w:type="spellStart"/>
            <w:r w:rsidRPr="0004146F">
              <w:rPr>
                <w:szCs w:val="28"/>
                <w:lang w:val="en-US"/>
              </w:rPr>
              <w:t>uTarif.pas</w:t>
            </w:r>
            <w:proofErr w:type="spellEnd"/>
          </w:p>
        </w:tc>
        <w:tc>
          <w:tcPr>
            <w:tcW w:w="4785" w:type="dxa"/>
          </w:tcPr>
          <w:p w:rsidR="007E5F8C" w:rsidRPr="0004146F" w:rsidRDefault="007E5F8C" w:rsidP="002A06D5">
            <w:pPr>
              <w:spacing w:line="240" w:lineRule="auto"/>
              <w:rPr>
                <w:szCs w:val="28"/>
              </w:rPr>
            </w:pPr>
            <w:r w:rsidRPr="0004146F">
              <w:rPr>
                <w:szCs w:val="28"/>
              </w:rPr>
              <w:t>Модуль тарифы</w:t>
            </w:r>
          </w:p>
        </w:tc>
      </w:tr>
      <w:tr w:rsidR="007E5F8C" w:rsidRPr="0004146F" w:rsidTr="002A06D5">
        <w:tc>
          <w:tcPr>
            <w:tcW w:w="4677" w:type="dxa"/>
          </w:tcPr>
          <w:p w:rsidR="007E5F8C" w:rsidRPr="0004146F" w:rsidRDefault="007E5F8C" w:rsidP="002A06D5">
            <w:pPr>
              <w:spacing w:line="240" w:lineRule="auto"/>
              <w:rPr>
                <w:szCs w:val="28"/>
                <w:lang w:val="en-US"/>
              </w:rPr>
            </w:pPr>
            <w:proofErr w:type="spellStart"/>
            <w:r w:rsidRPr="0004146F">
              <w:rPr>
                <w:szCs w:val="28"/>
                <w:lang w:val="en-US"/>
              </w:rPr>
              <w:t>uSeria.pas</w:t>
            </w:r>
            <w:proofErr w:type="spellEnd"/>
          </w:p>
        </w:tc>
        <w:tc>
          <w:tcPr>
            <w:tcW w:w="4785" w:type="dxa"/>
          </w:tcPr>
          <w:p w:rsidR="007E5F8C" w:rsidRPr="0004146F" w:rsidRDefault="007E5F8C" w:rsidP="002A06D5">
            <w:pPr>
              <w:spacing w:line="240" w:lineRule="auto"/>
              <w:rPr>
                <w:szCs w:val="28"/>
              </w:rPr>
            </w:pPr>
            <w:r w:rsidRPr="0004146F">
              <w:rPr>
                <w:szCs w:val="28"/>
              </w:rPr>
              <w:t>Модуль серии полисов</w:t>
            </w:r>
          </w:p>
        </w:tc>
      </w:tr>
      <w:tr w:rsidR="007E5F8C" w:rsidRPr="0004146F" w:rsidTr="002A06D5">
        <w:tc>
          <w:tcPr>
            <w:tcW w:w="4677" w:type="dxa"/>
          </w:tcPr>
          <w:p w:rsidR="007E5F8C" w:rsidRPr="0004146F" w:rsidRDefault="007E5F8C" w:rsidP="002A06D5">
            <w:pPr>
              <w:spacing w:line="240" w:lineRule="auto"/>
              <w:rPr>
                <w:szCs w:val="28"/>
                <w:lang w:val="en-US"/>
              </w:rPr>
            </w:pPr>
            <w:proofErr w:type="spellStart"/>
            <w:r w:rsidRPr="0004146F">
              <w:rPr>
                <w:szCs w:val="28"/>
                <w:lang w:val="en-US"/>
              </w:rPr>
              <w:t>uPolisMod.pas</w:t>
            </w:r>
            <w:proofErr w:type="spellEnd"/>
          </w:p>
        </w:tc>
        <w:tc>
          <w:tcPr>
            <w:tcW w:w="4785" w:type="dxa"/>
          </w:tcPr>
          <w:p w:rsidR="007E5F8C" w:rsidRPr="0004146F" w:rsidRDefault="007E5F8C" w:rsidP="002A06D5">
            <w:pPr>
              <w:spacing w:line="240" w:lineRule="auto"/>
              <w:rPr>
                <w:szCs w:val="28"/>
              </w:rPr>
            </w:pPr>
            <w:r w:rsidRPr="0004146F">
              <w:rPr>
                <w:szCs w:val="28"/>
              </w:rPr>
              <w:t>Модуль модификации полисов</w:t>
            </w:r>
          </w:p>
        </w:tc>
      </w:tr>
      <w:tr w:rsidR="007E5F8C" w:rsidRPr="0004146F" w:rsidTr="002A06D5">
        <w:tc>
          <w:tcPr>
            <w:tcW w:w="4677" w:type="dxa"/>
          </w:tcPr>
          <w:p w:rsidR="007E5F8C" w:rsidRPr="0004146F" w:rsidRDefault="007E5F8C" w:rsidP="002A06D5">
            <w:pPr>
              <w:spacing w:line="240" w:lineRule="auto"/>
              <w:rPr>
                <w:szCs w:val="28"/>
                <w:lang w:val="en-US"/>
              </w:rPr>
            </w:pPr>
            <w:proofErr w:type="spellStart"/>
            <w:r w:rsidRPr="0004146F">
              <w:rPr>
                <w:szCs w:val="28"/>
                <w:lang w:val="en-US"/>
              </w:rPr>
              <w:t>uClient.pas</w:t>
            </w:r>
            <w:proofErr w:type="spellEnd"/>
          </w:p>
        </w:tc>
        <w:tc>
          <w:tcPr>
            <w:tcW w:w="4785" w:type="dxa"/>
          </w:tcPr>
          <w:p w:rsidR="007E5F8C" w:rsidRPr="0004146F" w:rsidRDefault="007E5F8C" w:rsidP="002A06D5">
            <w:pPr>
              <w:spacing w:line="240" w:lineRule="auto"/>
              <w:rPr>
                <w:szCs w:val="28"/>
              </w:rPr>
            </w:pPr>
            <w:r w:rsidRPr="0004146F">
              <w:rPr>
                <w:szCs w:val="28"/>
              </w:rPr>
              <w:t>Модуль страхователь</w:t>
            </w:r>
          </w:p>
        </w:tc>
      </w:tr>
      <w:tr w:rsidR="007E5F8C" w:rsidRPr="0004146F" w:rsidTr="002A06D5">
        <w:tc>
          <w:tcPr>
            <w:tcW w:w="4677" w:type="dxa"/>
          </w:tcPr>
          <w:p w:rsidR="007E5F8C" w:rsidRPr="0004146F" w:rsidRDefault="007E5F8C" w:rsidP="002A06D5">
            <w:pPr>
              <w:spacing w:line="240" w:lineRule="auto"/>
              <w:rPr>
                <w:szCs w:val="28"/>
                <w:lang w:val="en-US"/>
              </w:rPr>
            </w:pPr>
            <w:proofErr w:type="spellStart"/>
            <w:r w:rsidRPr="0004146F">
              <w:rPr>
                <w:szCs w:val="28"/>
                <w:lang w:val="en-US"/>
              </w:rPr>
              <w:t>uOwner.pas</w:t>
            </w:r>
            <w:proofErr w:type="spellEnd"/>
          </w:p>
        </w:tc>
        <w:tc>
          <w:tcPr>
            <w:tcW w:w="4785" w:type="dxa"/>
          </w:tcPr>
          <w:p w:rsidR="007E5F8C" w:rsidRPr="0004146F" w:rsidRDefault="007E5F8C" w:rsidP="002A06D5">
            <w:pPr>
              <w:spacing w:line="240" w:lineRule="auto"/>
              <w:rPr>
                <w:szCs w:val="28"/>
              </w:rPr>
            </w:pPr>
            <w:r w:rsidRPr="0004146F">
              <w:rPr>
                <w:szCs w:val="28"/>
              </w:rPr>
              <w:t>Модуль выгодоприобретатель</w:t>
            </w:r>
          </w:p>
        </w:tc>
      </w:tr>
      <w:tr w:rsidR="007E5F8C" w:rsidRPr="0004146F" w:rsidTr="002A06D5">
        <w:tc>
          <w:tcPr>
            <w:tcW w:w="4677" w:type="dxa"/>
          </w:tcPr>
          <w:p w:rsidR="007E5F8C" w:rsidRPr="0004146F" w:rsidRDefault="007E5F8C" w:rsidP="002A06D5">
            <w:pPr>
              <w:spacing w:line="240" w:lineRule="auto"/>
              <w:rPr>
                <w:szCs w:val="28"/>
                <w:lang w:val="en-US"/>
              </w:rPr>
            </w:pPr>
            <w:proofErr w:type="spellStart"/>
            <w:r w:rsidRPr="0004146F">
              <w:rPr>
                <w:szCs w:val="28"/>
                <w:lang w:val="en-US"/>
              </w:rPr>
              <w:t>uDM.pas</w:t>
            </w:r>
            <w:proofErr w:type="spellEnd"/>
          </w:p>
        </w:tc>
        <w:tc>
          <w:tcPr>
            <w:tcW w:w="4785" w:type="dxa"/>
          </w:tcPr>
          <w:p w:rsidR="007E5F8C" w:rsidRPr="0004146F" w:rsidRDefault="007E5F8C" w:rsidP="002A06D5">
            <w:pPr>
              <w:spacing w:line="240" w:lineRule="auto"/>
              <w:rPr>
                <w:szCs w:val="28"/>
              </w:rPr>
            </w:pPr>
            <w:r w:rsidRPr="0004146F">
              <w:rPr>
                <w:szCs w:val="28"/>
              </w:rPr>
              <w:t>Модуль данных</w:t>
            </w:r>
          </w:p>
        </w:tc>
      </w:tr>
    </w:tbl>
    <w:p w:rsidR="007E5F8C" w:rsidRPr="00675293" w:rsidRDefault="007E5F8C" w:rsidP="007E5F8C">
      <w:pPr>
        <w:ind w:firstLine="720"/>
        <w:rPr>
          <w:szCs w:val="28"/>
        </w:rPr>
      </w:pPr>
      <w:r>
        <w:rPr>
          <w:szCs w:val="28"/>
        </w:rPr>
        <w:lastRenderedPageBreak/>
        <w:t>На рисунке 2.10 представлена диаграмма компонентов ПМ ИС «РОСНО».</w:t>
      </w:r>
    </w:p>
    <w:p w:rsidR="007E5F8C" w:rsidRDefault="007E5F8C" w:rsidP="007E5F8C">
      <w:pPr>
        <w:jc w:val="center"/>
        <w:rPr>
          <w:szCs w:val="28"/>
        </w:rPr>
      </w:pPr>
      <w:r>
        <w:rPr>
          <w:noProof/>
        </w:rPr>
        <w:drawing>
          <wp:inline distT="0" distB="0" distL="0" distR="0">
            <wp:extent cx="4401820" cy="30518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401820" cy="3051810"/>
                    </a:xfrm>
                    <a:prstGeom prst="rect">
                      <a:avLst/>
                    </a:prstGeom>
                    <a:noFill/>
                    <a:ln w="9525">
                      <a:noFill/>
                      <a:miter lim="800000"/>
                      <a:headEnd/>
                      <a:tailEnd/>
                    </a:ln>
                  </pic:spPr>
                </pic:pic>
              </a:graphicData>
            </a:graphic>
          </wp:inline>
        </w:drawing>
      </w:r>
    </w:p>
    <w:p w:rsidR="007E5F8C" w:rsidRDefault="007E5F8C" w:rsidP="007E5F8C">
      <w:pPr>
        <w:jc w:val="center"/>
        <w:rPr>
          <w:szCs w:val="28"/>
        </w:rPr>
      </w:pPr>
      <w:r>
        <w:rPr>
          <w:szCs w:val="28"/>
        </w:rPr>
        <w:t>Рисунок 2.10 – Диаграмма компонентов ПМ ИС «РОСНО»</w:t>
      </w:r>
    </w:p>
    <w:p w:rsidR="007E5F8C" w:rsidRPr="009F7C8E" w:rsidRDefault="007E5F8C" w:rsidP="007E5F8C">
      <w:pPr>
        <w:pStyle w:val="2"/>
        <w:tabs>
          <w:tab w:val="clear" w:pos="709"/>
          <w:tab w:val="left" w:pos="0"/>
        </w:tabs>
        <w:spacing w:before="120"/>
        <w:ind w:firstLine="720"/>
        <w:rPr>
          <w:iCs w:val="0"/>
        </w:rPr>
      </w:pPr>
      <w:bookmarkStart w:id="37" w:name="_Toc198720282"/>
      <w:bookmarkStart w:id="38" w:name="_Toc324235608"/>
      <w:r w:rsidRPr="009F7C8E">
        <w:rPr>
          <w:iCs w:val="0"/>
        </w:rPr>
        <w:t>2.</w:t>
      </w:r>
      <w:r>
        <w:rPr>
          <w:iCs w:val="0"/>
        </w:rPr>
        <w:t>4</w:t>
      </w:r>
      <w:r w:rsidRPr="009F7C8E">
        <w:rPr>
          <w:iCs w:val="0"/>
        </w:rPr>
        <w:t xml:space="preserve"> Диаграмма размещения </w:t>
      </w:r>
      <w:r>
        <w:rPr>
          <w:iCs w:val="0"/>
        </w:rPr>
        <w:t xml:space="preserve">программного модуля </w:t>
      </w:r>
      <w:r w:rsidRPr="009F7C8E">
        <w:rPr>
          <w:iCs w:val="0"/>
        </w:rPr>
        <w:t xml:space="preserve">информационной системы </w:t>
      </w:r>
      <w:bookmarkEnd w:id="37"/>
      <w:r w:rsidRPr="009F7C8E">
        <w:rPr>
          <w:iCs w:val="0"/>
        </w:rPr>
        <w:t>«</w:t>
      </w:r>
      <w:r>
        <w:rPr>
          <w:iCs w:val="0"/>
        </w:rPr>
        <w:t>РОСНО</w:t>
      </w:r>
      <w:r w:rsidRPr="009F7C8E">
        <w:rPr>
          <w:iCs w:val="0"/>
        </w:rPr>
        <w:t>»</w:t>
      </w:r>
      <w:bookmarkEnd w:id="38"/>
    </w:p>
    <w:p w:rsidR="007E5F8C" w:rsidRDefault="007E5F8C" w:rsidP="007E5F8C">
      <w:pPr>
        <w:ind w:firstLine="720"/>
      </w:pPr>
      <w:r>
        <w:t xml:space="preserve">Диаграмма размещения ПМ </w:t>
      </w:r>
      <w:r>
        <w:rPr>
          <w:szCs w:val="28"/>
        </w:rPr>
        <w:t>ИС</w:t>
      </w:r>
      <w:r>
        <w:t xml:space="preserve"> </w:t>
      </w:r>
      <w:r>
        <w:rPr>
          <w:szCs w:val="28"/>
        </w:rPr>
        <w:t xml:space="preserve">«РОСНО» представлена </w:t>
      </w:r>
      <w:r>
        <w:t>на рисунке 2.11.</w:t>
      </w:r>
    </w:p>
    <w:p w:rsidR="007E5F8C" w:rsidRDefault="007E5F8C" w:rsidP="007E5F8C">
      <w:pPr>
        <w:ind w:firstLine="720"/>
      </w:pPr>
      <w:r>
        <w:t xml:space="preserve">ПМ ИС </w:t>
      </w:r>
      <w:r>
        <w:rPr>
          <w:szCs w:val="28"/>
        </w:rPr>
        <w:t>«РОСНО» будет устанавливаться на рабочих местах специалистов по ипотечному страхованию страховой группы «РОСНО».</w:t>
      </w:r>
    </w:p>
    <w:p w:rsidR="007E5F8C" w:rsidRDefault="007E5F8C" w:rsidP="007E5F8C">
      <w:pPr>
        <w:jc w:val="center"/>
      </w:pPr>
      <w:r>
        <w:rPr>
          <w:noProof/>
        </w:rPr>
        <w:drawing>
          <wp:inline distT="0" distB="0" distL="0" distR="0">
            <wp:extent cx="5592445" cy="25946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592445" cy="2594610"/>
                    </a:xfrm>
                    <a:prstGeom prst="rect">
                      <a:avLst/>
                    </a:prstGeom>
                    <a:noFill/>
                    <a:ln w="9525">
                      <a:noFill/>
                      <a:miter lim="800000"/>
                      <a:headEnd/>
                      <a:tailEnd/>
                    </a:ln>
                  </pic:spPr>
                </pic:pic>
              </a:graphicData>
            </a:graphic>
          </wp:inline>
        </w:drawing>
      </w:r>
    </w:p>
    <w:p w:rsidR="007E5F8C" w:rsidRDefault="007E5F8C" w:rsidP="007E5F8C">
      <w:pPr>
        <w:jc w:val="center"/>
      </w:pPr>
      <w:r>
        <w:t xml:space="preserve">Рисунок 2.11– Диаграмма размещения ПМ ИС </w:t>
      </w:r>
      <w:r>
        <w:rPr>
          <w:szCs w:val="28"/>
        </w:rPr>
        <w:t>«РОСНО»</w:t>
      </w:r>
    </w:p>
    <w:p w:rsidR="009B5FE5" w:rsidRDefault="009B5FE5"/>
    <w:sectPr w:rsidR="009B5FE5" w:rsidSect="009B5F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D0491"/>
    <w:multiLevelType w:val="multilevel"/>
    <w:tmpl w:val="46B879BC"/>
    <w:numStyleLink w:val="1"/>
  </w:abstractNum>
  <w:abstractNum w:abstractNumId="1" w15:restartNumberingAfterBreak="0">
    <w:nsid w:val="32EA7E64"/>
    <w:multiLevelType w:val="multilevel"/>
    <w:tmpl w:val="5F90A2C0"/>
    <w:lvl w:ilvl="0">
      <w:start w:val="1"/>
      <w:numFmt w:val="bullet"/>
      <w:lvlText w:val="–"/>
      <w:lvlJc w:val="left"/>
      <w:pPr>
        <w:tabs>
          <w:tab w:val="num" w:pos="1065"/>
        </w:tabs>
        <w:ind w:left="1065" w:hanging="360"/>
      </w:pPr>
      <w:rPr>
        <w:rFonts w:ascii="Times New Roman" w:hAnsi="Times New Roman" w:cs="Times New Roman" w:hint="default"/>
        <w:sz w:val="20"/>
        <w:szCs w:val="20"/>
      </w:rPr>
    </w:lvl>
    <w:lvl w:ilvl="1">
      <w:start w:val="1"/>
      <w:numFmt w:val="decimal"/>
      <w:lvlText w:val="%2."/>
      <w:lvlJc w:val="left"/>
      <w:pPr>
        <w:ind w:left="2610" w:hanging="1185"/>
      </w:pPr>
      <w:rPr>
        <w:rFonts w:hint="default"/>
      </w:rPr>
    </w:lvl>
    <w:lvl w:ilvl="2" w:tentative="1">
      <w:start w:val="1"/>
      <w:numFmt w:val="lowerRoman"/>
      <w:lvlText w:val="%3."/>
      <w:lvlJc w:val="right"/>
      <w:pPr>
        <w:tabs>
          <w:tab w:val="num" w:pos="2505"/>
        </w:tabs>
        <w:ind w:left="2505" w:hanging="180"/>
      </w:pPr>
    </w:lvl>
    <w:lvl w:ilvl="3" w:tentative="1">
      <w:start w:val="1"/>
      <w:numFmt w:val="decimal"/>
      <w:lvlText w:val="%4."/>
      <w:lvlJc w:val="left"/>
      <w:pPr>
        <w:tabs>
          <w:tab w:val="num" w:pos="3225"/>
        </w:tabs>
        <w:ind w:left="3225" w:hanging="360"/>
      </w:pPr>
    </w:lvl>
    <w:lvl w:ilvl="4" w:tentative="1">
      <w:start w:val="1"/>
      <w:numFmt w:val="lowerLetter"/>
      <w:lvlText w:val="%5."/>
      <w:lvlJc w:val="left"/>
      <w:pPr>
        <w:tabs>
          <w:tab w:val="num" w:pos="3945"/>
        </w:tabs>
        <w:ind w:left="3945" w:hanging="360"/>
      </w:pPr>
    </w:lvl>
    <w:lvl w:ilvl="5" w:tentative="1">
      <w:start w:val="1"/>
      <w:numFmt w:val="lowerRoman"/>
      <w:lvlText w:val="%6."/>
      <w:lvlJc w:val="right"/>
      <w:pPr>
        <w:tabs>
          <w:tab w:val="num" w:pos="4665"/>
        </w:tabs>
        <w:ind w:left="4665" w:hanging="180"/>
      </w:pPr>
    </w:lvl>
    <w:lvl w:ilvl="6" w:tentative="1">
      <w:start w:val="1"/>
      <w:numFmt w:val="decimal"/>
      <w:lvlText w:val="%7."/>
      <w:lvlJc w:val="left"/>
      <w:pPr>
        <w:tabs>
          <w:tab w:val="num" w:pos="5385"/>
        </w:tabs>
        <w:ind w:left="5385" w:hanging="360"/>
      </w:pPr>
    </w:lvl>
    <w:lvl w:ilvl="7" w:tentative="1">
      <w:start w:val="1"/>
      <w:numFmt w:val="lowerLetter"/>
      <w:lvlText w:val="%8."/>
      <w:lvlJc w:val="left"/>
      <w:pPr>
        <w:tabs>
          <w:tab w:val="num" w:pos="6105"/>
        </w:tabs>
        <w:ind w:left="6105" w:hanging="360"/>
      </w:pPr>
    </w:lvl>
    <w:lvl w:ilvl="8" w:tentative="1">
      <w:start w:val="1"/>
      <w:numFmt w:val="lowerRoman"/>
      <w:lvlText w:val="%9."/>
      <w:lvlJc w:val="right"/>
      <w:pPr>
        <w:tabs>
          <w:tab w:val="num" w:pos="6825"/>
        </w:tabs>
        <w:ind w:left="6825" w:hanging="180"/>
      </w:pPr>
    </w:lvl>
  </w:abstractNum>
  <w:abstractNum w:abstractNumId="2" w15:restartNumberingAfterBreak="0">
    <w:nsid w:val="5BFA5E19"/>
    <w:multiLevelType w:val="hybridMultilevel"/>
    <w:tmpl w:val="60C03746"/>
    <w:lvl w:ilvl="0" w:tplc="943EB3A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4E875E0"/>
    <w:multiLevelType w:val="multilevel"/>
    <w:tmpl w:val="2F3C998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68A72D47"/>
    <w:multiLevelType w:val="multilevel"/>
    <w:tmpl w:val="46B879BC"/>
    <w:styleLink w:val="1"/>
    <w:lvl w:ilvl="0">
      <w:start w:val="1"/>
      <w:numFmt w:val="bullet"/>
      <w:lvlText w:val=""/>
      <w:lvlJc w:val="left"/>
      <w:pPr>
        <w:tabs>
          <w:tab w:val="num" w:pos="1485"/>
        </w:tabs>
        <w:ind w:left="1485" w:hanging="360"/>
      </w:pPr>
      <w:rPr>
        <w:rFonts w:ascii="Symbol" w:hAnsi="Symbol" w:hint="default"/>
      </w:rPr>
    </w:lvl>
    <w:lvl w:ilvl="1">
      <w:start w:val="1"/>
      <w:numFmt w:val="bullet"/>
      <w:lvlText w:val="o"/>
      <w:lvlJc w:val="left"/>
      <w:pPr>
        <w:tabs>
          <w:tab w:val="num" w:pos="2205"/>
        </w:tabs>
        <w:ind w:left="2205" w:hanging="360"/>
      </w:pPr>
      <w:rPr>
        <w:rFonts w:ascii="Courier New" w:hAnsi="Courier New" w:cs="Courier New" w:hint="default"/>
      </w:rPr>
    </w:lvl>
    <w:lvl w:ilvl="2">
      <w:start w:val="1"/>
      <w:numFmt w:val="bullet"/>
      <w:lvlText w:val=""/>
      <w:lvlJc w:val="left"/>
      <w:pPr>
        <w:tabs>
          <w:tab w:val="num" w:pos="2925"/>
        </w:tabs>
        <w:ind w:left="2925" w:hanging="360"/>
      </w:pPr>
      <w:rPr>
        <w:rFonts w:ascii="Wingdings" w:hAnsi="Wingdings" w:hint="default"/>
      </w:rPr>
    </w:lvl>
    <w:lvl w:ilvl="3">
      <w:start w:val="1"/>
      <w:numFmt w:val="bullet"/>
      <w:lvlText w:val=""/>
      <w:lvlJc w:val="left"/>
      <w:pPr>
        <w:tabs>
          <w:tab w:val="num" w:pos="3645"/>
        </w:tabs>
        <w:ind w:left="3645" w:hanging="360"/>
      </w:pPr>
      <w:rPr>
        <w:rFonts w:ascii="Symbol" w:hAnsi="Symbol" w:hint="default"/>
      </w:rPr>
    </w:lvl>
    <w:lvl w:ilvl="4">
      <w:start w:val="1"/>
      <w:numFmt w:val="bullet"/>
      <w:lvlText w:val="o"/>
      <w:lvlJc w:val="left"/>
      <w:pPr>
        <w:tabs>
          <w:tab w:val="num" w:pos="4365"/>
        </w:tabs>
        <w:ind w:left="4365" w:hanging="360"/>
      </w:pPr>
      <w:rPr>
        <w:rFonts w:ascii="Courier New" w:hAnsi="Courier New" w:cs="Courier New" w:hint="default"/>
      </w:rPr>
    </w:lvl>
    <w:lvl w:ilvl="5">
      <w:start w:val="1"/>
      <w:numFmt w:val="bullet"/>
      <w:lvlText w:val=""/>
      <w:lvlJc w:val="left"/>
      <w:pPr>
        <w:tabs>
          <w:tab w:val="num" w:pos="5085"/>
        </w:tabs>
        <w:ind w:left="5085" w:hanging="360"/>
      </w:pPr>
      <w:rPr>
        <w:rFonts w:ascii="Wingdings" w:hAnsi="Wingdings" w:hint="default"/>
      </w:rPr>
    </w:lvl>
    <w:lvl w:ilvl="6">
      <w:start w:val="1"/>
      <w:numFmt w:val="bullet"/>
      <w:lvlText w:val=""/>
      <w:lvlJc w:val="left"/>
      <w:pPr>
        <w:tabs>
          <w:tab w:val="num" w:pos="5805"/>
        </w:tabs>
        <w:ind w:left="5805" w:hanging="360"/>
      </w:pPr>
      <w:rPr>
        <w:rFonts w:ascii="Symbol" w:hAnsi="Symbol" w:hint="default"/>
      </w:rPr>
    </w:lvl>
    <w:lvl w:ilvl="7">
      <w:start w:val="1"/>
      <w:numFmt w:val="bullet"/>
      <w:lvlText w:val="o"/>
      <w:lvlJc w:val="left"/>
      <w:pPr>
        <w:tabs>
          <w:tab w:val="num" w:pos="6525"/>
        </w:tabs>
        <w:ind w:left="6525" w:hanging="360"/>
      </w:pPr>
      <w:rPr>
        <w:rFonts w:ascii="Courier New" w:hAnsi="Courier New" w:cs="Courier New" w:hint="default"/>
      </w:rPr>
    </w:lvl>
    <w:lvl w:ilvl="8">
      <w:start w:val="1"/>
      <w:numFmt w:val="bullet"/>
      <w:lvlText w:val=""/>
      <w:lvlJc w:val="left"/>
      <w:pPr>
        <w:tabs>
          <w:tab w:val="num" w:pos="7245"/>
        </w:tabs>
        <w:ind w:left="7245" w:hanging="360"/>
      </w:pPr>
      <w:rPr>
        <w:rFonts w:ascii="Wingdings" w:hAnsi="Wingdings" w:hint="default"/>
      </w:rPr>
    </w:lvl>
  </w:abstractNum>
  <w:num w:numId="1">
    <w:abstractNumId w:val="4"/>
  </w:num>
  <w:num w:numId="2">
    <w:abstractNumId w:val="0"/>
    <w:lvlOverride w:ilvl="0">
      <w:lvl w:ilvl="0">
        <w:start w:val="1"/>
        <w:numFmt w:val="bullet"/>
        <w:lvlText w:val=""/>
        <w:lvlJc w:val="left"/>
        <w:pPr>
          <w:tabs>
            <w:tab w:val="num" w:pos="1485"/>
          </w:tabs>
          <w:ind w:left="1485" w:hanging="360"/>
        </w:pPr>
        <w:rPr>
          <w:rFonts w:ascii="Symbol" w:hAnsi="Symbol" w:hint="default"/>
        </w:rPr>
      </w:lvl>
    </w:lvlOverride>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proofState w:spelling="clean" w:grammar="clean"/>
  <w:revisionView w:inkAnnotations="0"/>
  <w:defaultTabStop w:val="708"/>
  <w:characterSpacingControl w:val="doNotCompress"/>
  <w:compat>
    <w:compatSetting w:name="compatibilityMode" w:uri="http://schemas.microsoft.com/office/word" w:val="12"/>
  </w:compat>
  <w:rsids>
    <w:rsidRoot w:val="007E5F8C"/>
    <w:rsid w:val="00195B3C"/>
    <w:rsid w:val="002A06D5"/>
    <w:rsid w:val="0031615B"/>
    <w:rsid w:val="007E5F8C"/>
    <w:rsid w:val="009B5FE5"/>
    <w:rsid w:val="00A964FA"/>
    <w:rsid w:val="00D752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A8023E-49FD-47F7-805C-721D51131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5F8C"/>
    <w:pPr>
      <w:widowControl w:val="0"/>
      <w:spacing w:after="0" w:line="360" w:lineRule="auto"/>
      <w:jc w:val="both"/>
    </w:pPr>
    <w:rPr>
      <w:rFonts w:ascii="Times New Roman" w:eastAsia="Times New Roman" w:hAnsi="Times New Roman" w:cs="Times New Roman"/>
      <w:sz w:val="28"/>
      <w:szCs w:val="24"/>
      <w:lang w:eastAsia="ru-RU"/>
    </w:rPr>
  </w:style>
  <w:style w:type="paragraph" w:styleId="10">
    <w:name w:val="heading 1"/>
    <w:basedOn w:val="a"/>
    <w:next w:val="a"/>
    <w:link w:val="11"/>
    <w:qFormat/>
    <w:rsid w:val="007E5F8C"/>
    <w:pPr>
      <w:tabs>
        <w:tab w:val="left" w:pos="709"/>
      </w:tabs>
      <w:ind w:firstLine="709"/>
      <w:outlineLvl w:val="0"/>
    </w:pPr>
    <w:rPr>
      <w:rFonts w:cs="Arial"/>
      <w:b/>
      <w:bCs/>
      <w:kern w:val="32"/>
      <w:szCs w:val="32"/>
    </w:rPr>
  </w:style>
  <w:style w:type="paragraph" w:styleId="2">
    <w:name w:val="heading 2"/>
    <w:basedOn w:val="a"/>
    <w:next w:val="a"/>
    <w:link w:val="20"/>
    <w:qFormat/>
    <w:rsid w:val="007E5F8C"/>
    <w:pPr>
      <w:tabs>
        <w:tab w:val="left" w:pos="709"/>
      </w:tabs>
      <w:ind w:firstLine="709"/>
      <w:outlineLvl w:val="1"/>
    </w:pPr>
    <w:rPr>
      <w:rFonts w:cs="Arial"/>
      <w:b/>
      <w:bCs/>
      <w:iCs/>
      <w:szCs w:val="28"/>
    </w:rPr>
  </w:style>
  <w:style w:type="paragraph" w:styleId="3">
    <w:name w:val="heading 3"/>
    <w:basedOn w:val="a"/>
    <w:next w:val="a"/>
    <w:link w:val="30"/>
    <w:qFormat/>
    <w:rsid w:val="007E5F8C"/>
    <w:pPr>
      <w:keepNext/>
      <w:tabs>
        <w:tab w:val="left" w:pos="709"/>
      </w:tabs>
      <w:spacing w:before="240" w:after="60"/>
      <w:ind w:left="709"/>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uiPriority w:val="9"/>
    <w:rsid w:val="007E5F8C"/>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rsid w:val="007E5F8C"/>
    <w:rPr>
      <w:rFonts w:ascii="Times New Roman" w:eastAsia="Times New Roman" w:hAnsi="Times New Roman" w:cs="Arial"/>
      <w:b/>
      <w:bCs/>
      <w:iCs/>
      <w:sz w:val="28"/>
      <w:szCs w:val="28"/>
      <w:lang w:eastAsia="ru-RU"/>
    </w:rPr>
  </w:style>
  <w:style w:type="character" w:customStyle="1" w:styleId="30">
    <w:name w:val="Заголовок 3 Знак"/>
    <w:basedOn w:val="a0"/>
    <w:link w:val="3"/>
    <w:rsid w:val="007E5F8C"/>
    <w:rPr>
      <w:rFonts w:ascii="Times New Roman" w:eastAsia="Times New Roman" w:hAnsi="Times New Roman" w:cs="Arial"/>
      <w:b/>
      <w:bCs/>
      <w:sz w:val="28"/>
      <w:szCs w:val="26"/>
      <w:lang w:eastAsia="ru-RU"/>
    </w:rPr>
  </w:style>
  <w:style w:type="paragraph" w:styleId="a3">
    <w:name w:val="Normal (Web)"/>
    <w:basedOn w:val="a"/>
    <w:uiPriority w:val="99"/>
    <w:rsid w:val="007E5F8C"/>
    <w:pPr>
      <w:spacing w:before="100" w:beforeAutospacing="1" w:after="100" w:afterAutospacing="1"/>
    </w:pPr>
  </w:style>
  <w:style w:type="numbering" w:customStyle="1" w:styleId="1">
    <w:name w:val="Стиль1"/>
    <w:rsid w:val="007E5F8C"/>
    <w:pPr>
      <w:numPr>
        <w:numId w:val="1"/>
      </w:numPr>
    </w:pPr>
  </w:style>
  <w:style w:type="character" w:customStyle="1" w:styleId="11">
    <w:name w:val="Заголовок 1 Знак1"/>
    <w:basedOn w:val="a0"/>
    <w:link w:val="10"/>
    <w:rsid w:val="007E5F8C"/>
    <w:rPr>
      <w:rFonts w:ascii="Times New Roman" w:eastAsia="Times New Roman" w:hAnsi="Times New Roman" w:cs="Arial"/>
      <w:b/>
      <w:bCs/>
      <w:kern w:val="32"/>
      <w:sz w:val="28"/>
      <w:szCs w:val="32"/>
      <w:lang w:eastAsia="ru-RU"/>
    </w:rPr>
  </w:style>
  <w:style w:type="character" w:customStyle="1" w:styleId="keyword">
    <w:name w:val="keyword"/>
    <w:basedOn w:val="a0"/>
    <w:rsid w:val="007E5F8C"/>
  </w:style>
  <w:style w:type="paragraph" w:styleId="a4">
    <w:name w:val="Balloon Text"/>
    <w:basedOn w:val="a"/>
    <w:link w:val="a5"/>
    <w:uiPriority w:val="99"/>
    <w:semiHidden/>
    <w:unhideWhenUsed/>
    <w:rsid w:val="007E5F8C"/>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7E5F8C"/>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27</Pages>
  <Words>2063</Words>
  <Characters>11760</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admin</cp:lastModifiedBy>
  <cp:revision>4</cp:revision>
  <dcterms:created xsi:type="dcterms:W3CDTF">2023-11-27T07:04:00Z</dcterms:created>
  <dcterms:modified xsi:type="dcterms:W3CDTF">2023-12-04T09:42:00Z</dcterms:modified>
</cp:coreProperties>
</file>