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C3454" w:rsidRDefault="00E91198" w:rsidP="00E91198">
      <w:pPr>
        <w:jc w:val="center"/>
        <w:rPr>
          <w:sz w:val="48"/>
          <w:szCs w:val="44"/>
        </w:rPr>
      </w:pPr>
      <w:r w:rsidRPr="00E91198">
        <w:rPr>
          <w:sz w:val="48"/>
          <w:szCs w:val="44"/>
        </w:rPr>
        <w:t>Documentación SSII</w:t>
      </w:r>
    </w:p>
    <w:p w:rsidR="00E91198" w:rsidRDefault="00E91198" w:rsidP="00E91198">
      <w:pPr>
        <w:rPr>
          <w:sz w:val="24"/>
          <w:szCs w:val="24"/>
        </w:rPr>
      </w:pPr>
    </w:p>
    <w:p w:rsidR="00E91198" w:rsidRPr="00E91198" w:rsidRDefault="00E91198" w:rsidP="00E91198">
      <w:pPr>
        <w:spacing w:before="100" w:beforeAutospacing="1" w:after="100" w:afterAutospacing="1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s-ES"/>
        </w:rPr>
        <w:t xml:space="preserve">1) Necesidades del sistema </w:t>
      </w:r>
    </w:p>
    <w:p w:rsidR="00E91198" w:rsidRPr="00E91198" w:rsidRDefault="00E91198" w:rsidP="00E91198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Tipo de aplicación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: web 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con 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frontend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HTML/CSS/JS/PHP(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Laravel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) y base de datos 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MySQ</w:t>
      </w:r>
      <w:r w:rsidR="00D14BFC">
        <w:rPr>
          <w:rFonts w:ascii="Times New Roman" w:eastAsia="Times New Roman" w:hAnsi="Times New Roman" w:cs="Times New Roman"/>
          <w:sz w:val="24"/>
          <w:szCs w:val="24"/>
          <w:lang w:eastAsia="es-ES"/>
        </w:rPr>
        <w:t>L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- Levantados con 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Docker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.</w:t>
      </w:r>
    </w:p>
    <w:p w:rsidR="00E91198" w:rsidRDefault="00E91198" w:rsidP="000D39B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Concurrencia objetivo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: </w:t>
      </w: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50–100 usuarios concurrentes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</w:t>
      </w:r>
    </w:p>
    <w:p w:rsidR="00E91198" w:rsidRPr="00E91198" w:rsidRDefault="00E91198" w:rsidP="000D39B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Servicios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:</w:t>
      </w:r>
    </w:p>
    <w:p w:rsidR="00E91198" w:rsidRPr="00E91198" w:rsidRDefault="00E91198" w:rsidP="00E91198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Web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: 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Apache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.</w:t>
      </w:r>
    </w:p>
    <w:p w:rsidR="00E91198" w:rsidRPr="00E91198" w:rsidRDefault="00E91198" w:rsidP="00E91198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Aplicación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: contenedor (PHP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/</w:t>
      </w:r>
      <w:proofErr w:type="spellStart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Laravel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) con </w:t>
      </w:r>
      <w:proofErr w:type="spellStart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Docker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/</w:t>
      </w:r>
      <w:proofErr w:type="spellStart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Compose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.</w:t>
      </w:r>
    </w:p>
    <w:p w:rsidR="00E91198" w:rsidRDefault="00E91198" w:rsidP="00186FC8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Base de datos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: 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MySQL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8.3</w:t>
      </w:r>
    </w:p>
    <w:p w:rsidR="00E91198" w:rsidRPr="00E91198" w:rsidRDefault="00E91198" w:rsidP="00E91198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Recursos estimados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: 2 v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CPU, </w:t>
      </w: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4 GB RAM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, </w:t>
      </w: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40–80 GB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SSD</w:t>
      </w:r>
    </w:p>
    <w:p w:rsidR="00E91198" w:rsidRPr="00E91198" w:rsidRDefault="00E91198" w:rsidP="00E91198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E91198" w:rsidRPr="00E91198" w:rsidRDefault="00E91198" w:rsidP="00E91198">
      <w:pPr>
        <w:spacing w:before="100" w:beforeAutospacing="1" w:after="100" w:afterAutospacing="1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s-ES"/>
        </w:rPr>
        <w:t xml:space="preserve">2) Arquitectura propuesta </w:t>
      </w:r>
    </w:p>
    <w:p w:rsidR="00E91198" w:rsidRPr="00E91198" w:rsidRDefault="00E91198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 xml:space="preserve">Ubuntu LTS + </w:t>
      </w:r>
      <w:r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Apache</w:t>
      </w: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 xml:space="preserve"> + </w:t>
      </w:r>
      <w:proofErr w:type="spellStart"/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Docker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en una sola VPS para empezar (simple y barato).</w:t>
      </w:r>
    </w:p>
    <w:p w:rsidR="00E91198" w:rsidRPr="00E91198" w:rsidRDefault="00E91198" w:rsidP="00E91198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SO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: Ubuntu 24.04 LTS (estable, soporte amplio, sin licencias).</w:t>
      </w:r>
    </w:p>
    <w:p w:rsidR="00E91198" w:rsidRPr="00E91198" w:rsidRDefault="00E91198" w:rsidP="00E91198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Apache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.</w:t>
      </w:r>
    </w:p>
    <w:p w:rsidR="00E91198" w:rsidRPr="00E91198" w:rsidRDefault="00E91198" w:rsidP="00E91198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b/>
          <w:bCs/>
          <w:sz w:val="24"/>
          <w:szCs w:val="24"/>
          <w:lang w:eastAsia="es-ES"/>
        </w:rPr>
        <w:t>DB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en la misma VM).</w:t>
      </w:r>
    </w:p>
    <w:p w:rsidR="00E91198" w:rsidRDefault="00E91198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Justificación técnica: Linux (Ubuntu) es el estándar de facto para 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Apache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/</w:t>
      </w:r>
      <w:proofErr w:type="spellStart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Docker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/</w:t>
      </w:r>
      <w:proofErr w:type="spellStart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MySQL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, sin sobrecostes de licencia; </w:t>
      </w:r>
      <w:r>
        <w:rPr>
          <w:rFonts w:ascii="Times New Roman" w:eastAsia="Times New Roman" w:hAnsi="Times New Roman" w:cs="Times New Roman"/>
          <w:sz w:val="24"/>
          <w:szCs w:val="24"/>
          <w:lang w:eastAsia="es-ES"/>
        </w:rPr>
        <w:t>Apache</w:t>
      </w:r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y </w:t>
      </w:r>
      <w:proofErr w:type="spellStart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>Docker</w:t>
      </w:r>
      <w:proofErr w:type="spellEnd"/>
      <w:r w:rsidRPr="00E91198">
        <w:rPr>
          <w:rFonts w:ascii="Times New Roman" w:eastAsia="Times New Roman" w:hAnsi="Times New Roman" w:cs="Times New Roman"/>
          <w:sz w:val="24"/>
          <w:szCs w:val="24"/>
          <w:lang w:eastAsia="es-ES"/>
        </w:rPr>
        <w:t xml:space="preserve"> son ligeros y muy documentados</w:t>
      </w:r>
    </w:p>
    <w:p w:rsidR="00526DD3" w:rsidRPr="00526DD3" w:rsidRDefault="00526DD3" w:rsidP="00526DD3">
      <w:pPr>
        <w:pStyle w:val="Ttulo3"/>
        <w:rPr>
          <w:rFonts w:ascii="Times New Roman" w:eastAsia="Times New Roman" w:hAnsi="Times New Roman" w:cs="Times New Roman"/>
          <w:b/>
          <w:bCs/>
          <w:color w:val="auto"/>
          <w:kern w:val="36"/>
          <w:sz w:val="48"/>
          <w:szCs w:val="48"/>
          <w:lang w:eastAsia="es-ES"/>
        </w:rPr>
      </w:pPr>
      <w:r w:rsidRPr="00526DD3">
        <w:rPr>
          <w:rFonts w:ascii="Times New Roman" w:eastAsia="Times New Roman" w:hAnsi="Times New Roman" w:cs="Times New Roman"/>
          <w:b/>
          <w:bCs/>
          <w:color w:val="auto"/>
          <w:kern w:val="36"/>
          <w:sz w:val="48"/>
          <w:szCs w:val="48"/>
          <w:lang w:eastAsia="es-ES"/>
        </w:rPr>
        <w:t>3) Componentes del servidor</w:t>
      </w:r>
    </w:p>
    <w:p w:rsidR="00526DD3" w:rsidRDefault="00526DD3" w:rsidP="00526DD3">
      <w:pPr>
        <w:pStyle w:val="NormalWeb"/>
      </w:pPr>
      <w:r>
        <w:rPr>
          <w:rStyle w:val="Textoennegrita"/>
        </w:rPr>
        <w:t>Procesador (CPU):</w:t>
      </w:r>
      <w:r>
        <w:br/>
        <w:t xml:space="preserve">Se elige una </w:t>
      </w:r>
      <w:r>
        <w:rPr>
          <w:rStyle w:val="Textoennegrita"/>
        </w:rPr>
        <w:t>CPU virtual de 2 núcleos (</w:t>
      </w:r>
      <w:proofErr w:type="spellStart"/>
      <w:r>
        <w:rPr>
          <w:rStyle w:val="Textoennegrita"/>
        </w:rPr>
        <w:t>vCPU</w:t>
      </w:r>
      <w:proofErr w:type="spellEnd"/>
      <w:r>
        <w:rPr>
          <w:rStyle w:val="Textoennegrita"/>
        </w:rPr>
        <w:t>)</w:t>
      </w:r>
      <w:r>
        <w:t xml:space="preserve">, equivalente a un procesador físico tipo </w:t>
      </w:r>
      <w:r>
        <w:rPr>
          <w:rStyle w:val="Textoennegrita"/>
        </w:rPr>
        <w:t xml:space="preserve">Intel </w:t>
      </w:r>
      <w:proofErr w:type="spellStart"/>
      <w:r>
        <w:rPr>
          <w:rStyle w:val="Textoennegrita"/>
        </w:rPr>
        <w:t>Xeon</w:t>
      </w:r>
      <w:proofErr w:type="spellEnd"/>
      <w:r>
        <w:rPr>
          <w:rStyle w:val="Textoennegrita"/>
        </w:rPr>
        <w:t xml:space="preserve"> o AMD EPYC a 2.4–3.0 GHz</w:t>
      </w:r>
      <w:r>
        <w:t xml:space="preserve">, que son los que usan habitualmente los proveedores </w:t>
      </w:r>
      <w:proofErr w:type="spellStart"/>
      <w:r>
        <w:t>cloud</w:t>
      </w:r>
      <w:proofErr w:type="spellEnd"/>
      <w:r>
        <w:t>.</w:t>
      </w:r>
      <w:r>
        <w:br/>
        <w:t xml:space="preserve">Esto es suficiente para manejar peticiones web simultáneas (HTML, PHP, consultas </w:t>
      </w:r>
      <w:proofErr w:type="spellStart"/>
      <w:r>
        <w:t>MySQL</w:t>
      </w:r>
      <w:proofErr w:type="spellEnd"/>
      <w:r>
        <w:t xml:space="preserve">) de hasta </w:t>
      </w:r>
      <w:r>
        <w:rPr>
          <w:rStyle w:val="Textoennegrita"/>
        </w:rPr>
        <w:t>100 usuarios concurrentes</w:t>
      </w:r>
      <w:r>
        <w:t xml:space="preserve"> sin ralentizar la aplicación. Si en el futuro se espera más carga, se puede ampliar fácilmente a 4 </w:t>
      </w:r>
      <w:proofErr w:type="spellStart"/>
      <w:r>
        <w:t>vCPU</w:t>
      </w:r>
      <w:proofErr w:type="spellEnd"/>
      <w:r>
        <w:t xml:space="preserve"> sin reinstalar el sistema.</w:t>
      </w:r>
    </w:p>
    <w:p w:rsidR="00526DD3" w:rsidRDefault="00526DD3" w:rsidP="00526DD3">
      <w:pPr>
        <w:pStyle w:val="NormalWeb"/>
      </w:pPr>
      <w:r>
        <w:rPr>
          <w:rStyle w:val="Textoennegrita"/>
        </w:rPr>
        <w:t>Memoria RAM:</w:t>
      </w:r>
      <w:r>
        <w:br/>
        <w:t xml:space="preserve">Se establecen </w:t>
      </w:r>
      <w:r>
        <w:rPr>
          <w:rStyle w:val="Textoennegrita"/>
        </w:rPr>
        <w:t>4 GB de memoria RAM</w:t>
      </w:r>
      <w:r>
        <w:t>, lo cual permite:</w:t>
      </w:r>
    </w:p>
    <w:p w:rsidR="00526DD3" w:rsidRDefault="00526DD3" w:rsidP="00526DD3">
      <w:pPr>
        <w:pStyle w:val="NormalWeb"/>
        <w:numPr>
          <w:ilvl w:val="0"/>
          <w:numId w:val="15"/>
        </w:numPr>
      </w:pPr>
      <w:r>
        <w:t>1 GB para el sistema operativo Ubuntu.</w:t>
      </w:r>
    </w:p>
    <w:p w:rsidR="00526DD3" w:rsidRDefault="00526DD3" w:rsidP="00526DD3">
      <w:pPr>
        <w:pStyle w:val="NormalWeb"/>
        <w:numPr>
          <w:ilvl w:val="0"/>
          <w:numId w:val="15"/>
        </w:numPr>
      </w:pPr>
      <w:r>
        <w:t>1 GB para Apache y PHP.</w:t>
      </w:r>
    </w:p>
    <w:p w:rsidR="00526DD3" w:rsidRDefault="00526DD3" w:rsidP="00526DD3">
      <w:pPr>
        <w:pStyle w:val="NormalWeb"/>
        <w:numPr>
          <w:ilvl w:val="0"/>
          <w:numId w:val="15"/>
        </w:numPr>
      </w:pPr>
      <w:r>
        <w:t xml:space="preserve">1–1.5 GB para </w:t>
      </w:r>
      <w:proofErr w:type="spellStart"/>
      <w:r>
        <w:t>MySQL</w:t>
      </w:r>
      <w:proofErr w:type="spellEnd"/>
      <w:r>
        <w:t>.</w:t>
      </w:r>
    </w:p>
    <w:p w:rsidR="00526DD3" w:rsidRDefault="00526DD3" w:rsidP="00526DD3">
      <w:pPr>
        <w:pStyle w:val="NormalWeb"/>
        <w:numPr>
          <w:ilvl w:val="0"/>
          <w:numId w:val="15"/>
        </w:numPr>
      </w:pPr>
      <w:r>
        <w:lastRenderedPageBreak/>
        <w:t xml:space="preserve">Margen libre (~0.5–1 GB) para caché, </w:t>
      </w:r>
      <w:proofErr w:type="spellStart"/>
      <w:r>
        <w:t>logs</w:t>
      </w:r>
      <w:proofErr w:type="spellEnd"/>
      <w:r>
        <w:t xml:space="preserve"> y </w:t>
      </w:r>
      <w:proofErr w:type="spellStart"/>
      <w:r>
        <w:t>Docker</w:t>
      </w:r>
      <w:proofErr w:type="spellEnd"/>
      <w:r>
        <w:t>.</w:t>
      </w:r>
      <w:r>
        <w:br/>
        <w:t xml:space="preserve">Esta cantidad equilibra rendimiento y coste. </w:t>
      </w:r>
    </w:p>
    <w:p w:rsidR="00526DD3" w:rsidRDefault="00526DD3" w:rsidP="00526DD3">
      <w:pPr>
        <w:pStyle w:val="NormalWeb"/>
      </w:pPr>
      <w:r>
        <w:rPr>
          <w:rStyle w:val="Textoennegrita"/>
        </w:rPr>
        <w:t>Almacenamiento:</w:t>
      </w:r>
      <w:r>
        <w:br/>
        <w:t xml:space="preserve">Un </w:t>
      </w:r>
      <w:r>
        <w:rPr>
          <w:rStyle w:val="Textoennegrita"/>
        </w:rPr>
        <w:t xml:space="preserve">disco SSD </w:t>
      </w:r>
      <w:proofErr w:type="spellStart"/>
      <w:r>
        <w:rPr>
          <w:rStyle w:val="Textoennegrita"/>
        </w:rPr>
        <w:t>NVMe</w:t>
      </w:r>
      <w:proofErr w:type="spellEnd"/>
      <w:r>
        <w:rPr>
          <w:rStyle w:val="Textoennegrita"/>
        </w:rPr>
        <w:t xml:space="preserve"> de 40 GB (ampliable a 80 GB)</w:t>
      </w:r>
      <w:r>
        <w:t>.</w:t>
      </w:r>
      <w:r>
        <w:br/>
        <w:t>El uso estimado sería:</w:t>
      </w:r>
    </w:p>
    <w:p w:rsidR="00526DD3" w:rsidRDefault="00526DD3" w:rsidP="00526DD3">
      <w:pPr>
        <w:pStyle w:val="NormalWeb"/>
        <w:numPr>
          <w:ilvl w:val="0"/>
          <w:numId w:val="16"/>
        </w:numPr>
      </w:pPr>
      <w:r>
        <w:t>Sistema operativo: ~8 GB.</w:t>
      </w:r>
    </w:p>
    <w:p w:rsidR="00526DD3" w:rsidRDefault="00526DD3" w:rsidP="00526DD3">
      <w:pPr>
        <w:pStyle w:val="NormalWeb"/>
        <w:numPr>
          <w:ilvl w:val="0"/>
          <w:numId w:val="16"/>
        </w:numPr>
      </w:pPr>
      <w:proofErr w:type="spellStart"/>
      <w:r>
        <w:t>Docker</w:t>
      </w:r>
      <w:proofErr w:type="spellEnd"/>
      <w:r>
        <w:t xml:space="preserve"> + imágenes de contenedores: ~10 GB.</w:t>
      </w:r>
    </w:p>
    <w:p w:rsidR="00526DD3" w:rsidRDefault="00526DD3" w:rsidP="00526DD3">
      <w:pPr>
        <w:pStyle w:val="NormalWeb"/>
        <w:numPr>
          <w:ilvl w:val="0"/>
          <w:numId w:val="16"/>
        </w:numPr>
      </w:pPr>
      <w:r>
        <w:t xml:space="preserve">Base de datos </w:t>
      </w:r>
      <w:proofErr w:type="spellStart"/>
      <w:r>
        <w:t>MySQL</w:t>
      </w:r>
      <w:proofErr w:type="spellEnd"/>
      <w:r>
        <w:t>: ~10 GB (más que suficiente para los primeros meses).</w:t>
      </w:r>
    </w:p>
    <w:p w:rsidR="00526DD3" w:rsidRDefault="00526DD3" w:rsidP="00526DD3">
      <w:pPr>
        <w:pStyle w:val="NormalWeb"/>
        <w:numPr>
          <w:ilvl w:val="0"/>
          <w:numId w:val="16"/>
        </w:numPr>
      </w:pPr>
      <w:proofErr w:type="spellStart"/>
      <w:r>
        <w:t>Logs</w:t>
      </w:r>
      <w:proofErr w:type="spellEnd"/>
      <w:r>
        <w:t xml:space="preserve"> y copias de seguridad: ~10 GB.</w:t>
      </w:r>
      <w:r>
        <w:br/>
        <w:t xml:space="preserve">Los discos </w:t>
      </w:r>
      <w:proofErr w:type="spellStart"/>
      <w:r>
        <w:t>NVMe</w:t>
      </w:r>
      <w:proofErr w:type="spellEnd"/>
      <w:r>
        <w:t xml:space="preserve"> ofrecen lecturas/escrituras 4–5 veces más rápidas que los SSD SATA, mejorando el rendimiento de la base de datos.</w:t>
      </w:r>
    </w:p>
    <w:p w:rsidR="00526DD3" w:rsidRDefault="00526DD3" w:rsidP="00526DD3">
      <w:pPr>
        <w:pStyle w:val="NormalWeb"/>
      </w:pPr>
      <w:r>
        <w:rPr>
          <w:rStyle w:val="Textoennegrita"/>
        </w:rPr>
        <w:t>Conectividad de red:</w:t>
      </w:r>
      <w:r>
        <w:br/>
        <w:t xml:space="preserve">La máquina virtual dispone de </w:t>
      </w:r>
      <w:r>
        <w:rPr>
          <w:rStyle w:val="Textoennegrita"/>
        </w:rPr>
        <w:t xml:space="preserve">1 </w:t>
      </w:r>
      <w:proofErr w:type="spellStart"/>
      <w:r>
        <w:rPr>
          <w:rStyle w:val="Textoennegrita"/>
        </w:rPr>
        <w:t>Gbps</w:t>
      </w:r>
      <w:proofErr w:type="spellEnd"/>
      <w:r>
        <w:rPr>
          <w:rStyle w:val="Textoennegrita"/>
        </w:rPr>
        <w:t xml:space="preserve"> de ancho de banda</w:t>
      </w:r>
      <w:r>
        <w:t xml:space="preserve"> y </w:t>
      </w:r>
      <w:r>
        <w:rPr>
          <w:rStyle w:val="Textoennegrita"/>
        </w:rPr>
        <w:t>tráfico mensual incluido de 20 TB</w:t>
      </w:r>
      <w:r>
        <w:t>, lo cual es más que suficiente para una aplicación web con recursos ligeros (imágenes, HTML y consultas).</w:t>
      </w:r>
      <w:r>
        <w:br/>
        <w:t xml:space="preserve">Además, se añade una </w:t>
      </w:r>
      <w:r>
        <w:rPr>
          <w:rStyle w:val="Textoennegrita"/>
        </w:rPr>
        <w:t>dirección IPv4 fija</w:t>
      </w:r>
      <w:r>
        <w:t xml:space="preserve"> (necesaria para el dominio) y </w:t>
      </w:r>
      <w:r>
        <w:rPr>
          <w:rStyle w:val="Textoennegrita"/>
        </w:rPr>
        <w:t>IPv6 gratuita</w:t>
      </w:r>
      <w:r>
        <w:t xml:space="preserve">, con protección DNS y SSL a través de </w:t>
      </w:r>
      <w:proofErr w:type="spellStart"/>
      <w:r>
        <w:rPr>
          <w:rStyle w:val="Textoennegrita"/>
        </w:rPr>
        <w:t>Cloudflare</w:t>
      </w:r>
      <w:proofErr w:type="spellEnd"/>
      <w:r>
        <w:t>, que también mejora la velocidad y seguridad de acceso.</w:t>
      </w:r>
    </w:p>
    <w:p w:rsidR="00526DD3" w:rsidRDefault="00526DD3" w:rsidP="00526DD3">
      <w:pPr>
        <w:pStyle w:val="NormalWeb"/>
      </w:pPr>
      <w:r>
        <w:rPr>
          <w:rStyle w:val="Textoennegrita"/>
        </w:rPr>
        <w:t>Resumen técnico del servidor elegido (</w:t>
      </w:r>
      <w:proofErr w:type="spellStart"/>
      <w:r>
        <w:rPr>
          <w:rStyle w:val="Textoennegrita"/>
        </w:rPr>
        <w:t>Hetzner</w:t>
      </w:r>
      <w:proofErr w:type="spellEnd"/>
      <w:r>
        <w:rPr>
          <w:rStyle w:val="Textoennegrita"/>
        </w:rPr>
        <w:t xml:space="preserve"> CX22, por ejemplo):</w:t>
      </w:r>
    </w:p>
    <w:p w:rsidR="00526DD3" w:rsidRDefault="00526DD3" w:rsidP="00526DD3">
      <w:pPr>
        <w:pStyle w:val="NormalWeb"/>
        <w:numPr>
          <w:ilvl w:val="0"/>
          <w:numId w:val="17"/>
        </w:numPr>
      </w:pPr>
      <w:r>
        <w:rPr>
          <w:rStyle w:val="Textoennegrita"/>
        </w:rPr>
        <w:t>Procesador:</w:t>
      </w:r>
      <w:r>
        <w:t xml:space="preserve"> 2 </w:t>
      </w:r>
      <w:proofErr w:type="spellStart"/>
      <w:r>
        <w:t>vCPU</w:t>
      </w:r>
      <w:proofErr w:type="spellEnd"/>
      <w:r>
        <w:t xml:space="preserve"> (Intel </w:t>
      </w:r>
      <w:proofErr w:type="spellStart"/>
      <w:r>
        <w:t>Xeon</w:t>
      </w:r>
      <w:proofErr w:type="spellEnd"/>
      <w:r>
        <w:t xml:space="preserve"> / AMD EPYC </w:t>
      </w:r>
      <w:proofErr w:type="spellStart"/>
      <w:r>
        <w:t>virtualizado</w:t>
      </w:r>
      <w:proofErr w:type="spellEnd"/>
      <w:r>
        <w:t>)</w:t>
      </w:r>
    </w:p>
    <w:p w:rsidR="00526DD3" w:rsidRDefault="00526DD3" w:rsidP="00526DD3">
      <w:pPr>
        <w:pStyle w:val="NormalWeb"/>
        <w:numPr>
          <w:ilvl w:val="0"/>
          <w:numId w:val="17"/>
        </w:numPr>
      </w:pPr>
      <w:r>
        <w:rPr>
          <w:rStyle w:val="Textoennegrita"/>
        </w:rPr>
        <w:t>Memoria RAM:</w:t>
      </w:r>
      <w:r>
        <w:t xml:space="preserve"> 4 GB</w:t>
      </w:r>
    </w:p>
    <w:p w:rsidR="00526DD3" w:rsidRDefault="00526DD3" w:rsidP="00526DD3">
      <w:pPr>
        <w:pStyle w:val="NormalWeb"/>
        <w:numPr>
          <w:ilvl w:val="0"/>
          <w:numId w:val="17"/>
        </w:numPr>
      </w:pPr>
      <w:r>
        <w:rPr>
          <w:rStyle w:val="Textoennegrita"/>
        </w:rPr>
        <w:t xml:space="preserve">Disco SSD </w:t>
      </w:r>
      <w:proofErr w:type="spellStart"/>
      <w:r>
        <w:rPr>
          <w:rStyle w:val="Textoennegrita"/>
        </w:rPr>
        <w:t>NVMe</w:t>
      </w:r>
      <w:proofErr w:type="spellEnd"/>
      <w:r>
        <w:rPr>
          <w:rStyle w:val="Textoennegrita"/>
        </w:rPr>
        <w:t>:</w:t>
      </w:r>
      <w:r>
        <w:t xml:space="preserve"> 40 GB (ampliable)</w:t>
      </w:r>
    </w:p>
    <w:p w:rsidR="00526DD3" w:rsidRDefault="00526DD3" w:rsidP="00526DD3">
      <w:pPr>
        <w:pStyle w:val="NormalWeb"/>
        <w:numPr>
          <w:ilvl w:val="0"/>
          <w:numId w:val="17"/>
        </w:numPr>
      </w:pPr>
      <w:r>
        <w:rPr>
          <w:rStyle w:val="Textoennegrita"/>
        </w:rPr>
        <w:t>Ancho de banda:</w:t>
      </w:r>
      <w:r>
        <w:t xml:space="preserve"> 1 </w:t>
      </w:r>
      <w:proofErr w:type="spellStart"/>
      <w:r>
        <w:t>Gbps</w:t>
      </w:r>
      <w:proofErr w:type="spellEnd"/>
      <w:r>
        <w:t xml:space="preserve"> / 20 TB mensuales</w:t>
      </w:r>
    </w:p>
    <w:p w:rsidR="00526DD3" w:rsidRDefault="00526DD3" w:rsidP="00526DD3">
      <w:pPr>
        <w:pStyle w:val="NormalWeb"/>
        <w:numPr>
          <w:ilvl w:val="0"/>
          <w:numId w:val="17"/>
        </w:numPr>
      </w:pPr>
      <w:r>
        <w:rPr>
          <w:rStyle w:val="Textoennegrita"/>
        </w:rPr>
        <w:t>IP pública:</w:t>
      </w:r>
      <w:r>
        <w:t xml:space="preserve"> 1 IPv4 + IPv6</w:t>
      </w:r>
    </w:p>
    <w:p w:rsidR="00526DD3" w:rsidRDefault="00526DD3" w:rsidP="00526DD3">
      <w:pPr>
        <w:pStyle w:val="NormalWeb"/>
        <w:numPr>
          <w:ilvl w:val="0"/>
          <w:numId w:val="17"/>
        </w:numPr>
      </w:pPr>
      <w:r>
        <w:rPr>
          <w:rStyle w:val="Textoennegrita"/>
        </w:rPr>
        <w:t>Precio estimado:</w:t>
      </w:r>
      <w:r>
        <w:t xml:space="preserve"> 3,79 €/mes + 0,50 € por IPv4 + 0,76 € </w:t>
      </w:r>
      <w:proofErr w:type="spellStart"/>
      <w:r>
        <w:t>backups</w:t>
      </w:r>
      <w:proofErr w:type="spellEnd"/>
      <w:r>
        <w:t xml:space="preserve"> → </w:t>
      </w:r>
      <w:r>
        <w:rPr>
          <w:rStyle w:val="Textoennegrita"/>
        </w:rPr>
        <w:t>≈5,05 €/mes (60 €/año)</w:t>
      </w:r>
    </w:p>
    <w:p w:rsidR="00526DD3" w:rsidRDefault="00526DD3" w:rsidP="00526DD3">
      <w:pPr>
        <w:pStyle w:val="NormalWeb"/>
      </w:pPr>
      <w:r>
        <w:rPr>
          <w:rStyle w:val="Textoennegrita"/>
        </w:rPr>
        <w:t>Justificación global:</w:t>
      </w:r>
      <w:r>
        <w:br/>
        <w:t xml:space="preserve">Estas especificaciones son </w:t>
      </w:r>
      <w:r>
        <w:rPr>
          <w:rStyle w:val="Textoennegrita"/>
        </w:rPr>
        <w:t>realistas y equilibradas</w:t>
      </w:r>
      <w:r>
        <w:t xml:space="preserve"> para una aplicación web con hasta 100 usuarios concurrentes.</w:t>
      </w:r>
      <w:r>
        <w:br/>
        <w:t xml:space="preserve">El sistema ofrece buena capacidad de procesamiento, almacenamiento rápido, conectividad sobrada y bajo coste mensual. Además, Ubuntu + Apache + </w:t>
      </w:r>
      <w:proofErr w:type="spellStart"/>
      <w:r>
        <w:t>Docker</w:t>
      </w:r>
      <w:proofErr w:type="spellEnd"/>
      <w:r>
        <w:t xml:space="preserve"> + </w:t>
      </w:r>
      <w:proofErr w:type="spellStart"/>
      <w:r>
        <w:t>MySQL</w:t>
      </w:r>
      <w:proofErr w:type="spellEnd"/>
      <w:r>
        <w:t xml:space="preserve"> forman un entorno estable, gratuito y ampliamente soportado en producción.</w:t>
      </w:r>
    </w:p>
    <w:p w:rsidR="00526DD3" w:rsidRPr="00E91198" w:rsidRDefault="00526DD3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E91198" w:rsidRDefault="00E91198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D14BFC" w:rsidRDefault="00D14BFC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D14BFC" w:rsidRDefault="00D14BFC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D14BFC" w:rsidRDefault="00D14BFC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D14BFC" w:rsidRDefault="00D14BFC" w:rsidP="00E9119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ES"/>
        </w:rPr>
      </w:pPr>
    </w:p>
    <w:p w:rsidR="00D14BFC" w:rsidRDefault="00D14BFC" w:rsidP="00D14BFC">
      <w:pPr>
        <w:pStyle w:val="Ttulo1"/>
      </w:pPr>
      <w:r>
        <w:lastRenderedPageBreak/>
        <w:t>Documentación SSII — Proyecto LINGO</w:t>
      </w:r>
    </w:p>
    <w:p w:rsidR="00D14BFC" w:rsidRDefault="00D14BFC" w:rsidP="00D14BFC">
      <w:pPr>
        <w:pStyle w:val="Ttulo2"/>
      </w:pPr>
      <w:r>
        <w:t xml:space="preserve">1. Análisis de </w:t>
      </w:r>
    </w:p>
    <w:p w:rsidR="00D14BFC" w:rsidRDefault="00D14BFC" w:rsidP="00D14BFC">
      <w:pPr>
        <w:pStyle w:val="NormalWeb"/>
      </w:pPr>
      <w:r>
        <w:rPr>
          <w:rStyle w:val="Textoennegrita"/>
        </w:rPr>
        <w:t>Tipo de aplicación:</w:t>
      </w:r>
      <w:r>
        <w:br/>
        <w:t xml:space="preserve">Aplicación web compuesta por un </w:t>
      </w:r>
      <w:proofErr w:type="spellStart"/>
      <w:r>
        <w:rPr>
          <w:rStyle w:val="nfasis"/>
        </w:rPr>
        <w:t>frontend</w:t>
      </w:r>
      <w:proofErr w:type="spellEnd"/>
      <w:r>
        <w:t xml:space="preserve"> en </w:t>
      </w:r>
      <w:r>
        <w:rPr>
          <w:rStyle w:val="Textoennegrita"/>
        </w:rPr>
        <w:t>HTML, CSS y JavaScript</w:t>
      </w:r>
      <w:r>
        <w:t xml:space="preserve">, y un </w:t>
      </w:r>
      <w:proofErr w:type="spellStart"/>
      <w:r>
        <w:rPr>
          <w:rStyle w:val="nfasis"/>
        </w:rPr>
        <w:t>backend</w:t>
      </w:r>
      <w:proofErr w:type="spellEnd"/>
      <w:r>
        <w:t xml:space="preserve"> en </w:t>
      </w:r>
      <w:r>
        <w:rPr>
          <w:rStyle w:val="Textoennegrita"/>
        </w:rPr>
        <w:t>PHP (</w:t>
      </w:r>
      <w:proofErr w:type="spellStart"/>
      <w:r>
        <w:rPr>
          <w:rStyle w:val="Textoennegrita"/>
        </w:rPr>
        <w:t>Laravel</w:t>
      </w:r>
      <w:proofErr w:type="spellEnd"/>
      <w:r>
        <w:rPr>
          <w:rStyle w:val="Textoennegrita"/>
        </w:rPr>
        <w:t>)</w:t>
      </w:r>
      <w:r>
        <w:t xml:space="preserve"> con base de datos </w:t>
      </w:r>
      <w:proofErr w:type="spellStart"/>
      <w:r>
        <w:rPr>
          <w:rStyle w:val="Textoennegrita"/>
        </w:rPr>
        <w:t>MySQL</w:t>
      </w:r>
      <w:proofErr w:type="spellEnd"/>
      <w:r>
        <w:rPr>
          <w:rStyle w:val="Textoennegrita"/>
        </w:rPr>
        <w:t xml:space="preserve"> 8.3</w:t>
      </w:r>
      <w:r>
        <w:t xml:space="preserve">, todos desplegados mediante </w:t>
      </w:r>
      <w:r>
        <w:rPr>
          <w:rStyle w:val="Textoennegrita"/>
        </w:rPr>
        <w:t xml:space="preserve">contenedores </w:t>
      </w:r>
      <w:proofErr w:type="spellStart"/>
      <w:r>
        <w:rPr>
          <w:rStyle w:val="Textoennegrita"/>
        </w:rPr>
        <w:t>Docker</w:t>
      </w:r>
      <w:proofErr w:type="spellEnd"/>
      <w:r>
        <w:t>.</w:t>
      </w:r>
    </w:p>
    <w:p w:rsidR="00D14BFC" w:rsidRDefault="00D14BFC" w:rsidP="00D14BFC">
      <w:pPr>
        <w:pStyle w:val="NormalWeb"/>
      </w:pPr>
      <w:r>
        <w:rPr>
          <w:rStyle w:val="Textoennegrita"/>
        </w:rPr>
        <w:t>Usuarios concurrentes previstos:</w:t>
      </w:r>
      <w:r>
        <w:br/>
        <w:t xml:space="preserve">Entre </w:t>
      </w:r>
      <w:r>
        <w:rPr>
          <w:rStyle w:val="Textoennegrita"/>
        </w:rPr>
        <w:t>50 y 100 usuarios</w:t>
      </w:r>
      <w:r>
        <w:t xml:space="preserve"> simultáneos en los momentos de mayor tráfico (picos de uso durante partidas online o accesos al mismo tiempo).</w:t>
      </w:r>
    </w:p>
    <w:p w:rsidR="00D14BFC" w:rsidRDefault="00D14BFC" w:rsidP="00D14BFC">
      <w:pPr>
        <w:pStyle w:val="NormalWeb"/>
      </w:pPr>
      <w:r>
        <w:rPr>
          <w:rStyle w:val="Textoennegrita"/>
        </w:rPr>
        <w:t>Servicios necesarios:</w:t>
      </w:r>
    </w:p>
    <w:p w:rsidR="00D14BFC" w:rsidRDefault="00D14BFC" w:rsidP="00D14BFC">
      <w:pPr>
        <w:pStyle w:val="NormalWeb"/>
        <w:numPr>
          <w:ilvl w:val="0"/>
          <w:numId w:val="18"/>
        </w:numPr>
      </w:pPr>
      <w:r>
        <w:rPr>
          <w:rStyle w:val="Textoennegrita"/>
        </w:rPr>
        <w:t>Servidor web:</w:t>
      </w:r>
      <w:r>
        <w:t xml:space="preserve"> Apache.</w:t>
      </w:r>
    </w:p>
    <w:p w:rsidR="00D14BFC" w:rsidRDefault="00D14BFC" w:rsidP="00D14BFC">
      <w:pPr>
        <w:pStyle w:val="NormalWeb"/>
        <w:numPr>
          <w:ilvl w:val="0"/>
          <w:numId w:val="18"/>
        </w:numPr>
      </w:pPr>
      <w:r>
        <w:rPr>
          <w:rStyle w:val="Textoennegrita"/>
        </w:rPr>
        <w:t>Servidor de aplicaciones:</w:t>
      </w:r>
      <w:r>
        <w:t xml:space="preserve"> contenedor PHP/</w:t>
      </w:r>
      <w:proofErr w:type="spellStart"/>
      <w:r>
        <w:t>Laravel</w:t>
      </w:r>
      <w:proofErr w:type="spellEnd"/>
      <w:r>
        <w:t>.</w:t>
      </w:r>
    </w:p>
    <w:p w:rsidR="00D14BFC" w:rsidRDefault="00D14BFC" w:rsidP="00D14BFC">
      <w:pPr>
        <w:pStyle w:val="NormalWeb"/>
        <w:numPr>
          <w:ilvl w:val="0"/>
          <w:numId w:val="18"/>
        </w:numPr>
      </w:pPr>
      <w:r>
        <w:rPr>
          <w:rStyle w:val="Textoennegrita"/>
        </w:rPr>
        <w:t>Base de datos:</w:t>
      </w:r>
      <w:r>
        <w:t xml:space="preserve"> </w:t>
      </w:r>
      <w:proofErr w:type="spellStart"/>
      <w:r>
        <w:t>MySQL</w:t>
      </w:r>
      <w:proofErr w:type="spellEnd"/>
      <w:r>
        <w:t xml:space="preserve"> 8.3.</w:t>
      </w:r>
    </w:p>
    <w:p w:rsidR="00D14BFC" w:rsidRDefault="00D14BFC" w:rsidP="00D14BFC">
      <w:pPr>
        <w:pStyle w:val="NormalWeb"/>
        <w:numPr>
          <w:ilvl w:val="0"/>
          <w:numId w:val="18"/>
        </w:numPr>
      </w:pPr>
      <w:r>
        <w:rPr>
          <w:rStyle w:val="Textoennegrita"/>
        </w:rPr>
        <w:t>DNS y SSL:</w:t>
      </w:r>
      <w:r>
        <w:t xml:space="preserve"> gestionados mediante </w:t>
      </w:r>
      <w:proofErr w:type="spellStart"/>
      <w:r>
        <w:rPr>
          <w:rStyle w:val="Textoennegrita"/>
        </w:rPr>
        <w:t>Cloudflare</w:t>
      </w:r>
      <w:proofErr w:type="spellEnd"/>
      <w:r>
        <w:t xml:space="preserve"> y </w:t>
      </w:r>
      <w:proofErr w:type="spellStart"/>
      <w:r>
        <w:rPr>
          <w:rStyle w:val="Textoennegrita"/>
        </w:rPr>
        <w:t>Let’s</w:t>
      </w:r>
      <w:proofErr w:type="spellEnd"/>
      <w:r>
        <w:rPr>
          <w:rStyle w:val="Textoennegrita"/>
        </w:rPr>
        <w:t xml:space="preserve"> </w:t>
      </w:r>
      <w:proofErr w:type="spellStart"/>
      <w:r>
        <w:rPr>
          <w:rStyle w:val="Textoennegrita"/>
        </w:rPr>
        <w:t>Encrypt</w:t>
      </w:r>
      <w:proofErr w:type="spellEnd"/>
      <w:r>
        <w:t xml:space="preserve"> (gratuitos).</w:t>
      </w:r>
    </w:p>
    <w:p w:rsidR="00D14BFC" w:rsidRDefault="00D14BFC" w:rsidP="00D14BFC">
      <w:pPr>
        <w:pStyle w:val="NormalWeb"/>
        <w:numPr>
          <w:ilvl w:val="0"/>
          <w:numId w:val="18"/>
        </w:numPr>
      </w:pPr>
      <w:r>
        <w:rPr>
          <w:rStyle w:val="Textoennegrita"/>
        </w:rPr>
        <w:t>Copias de seguridad:</w:t>
      </w:r>
      <w:r>
        <w:t xml:space="preserve"> automáticas mediante el sistema del proveedor.</w:t>
      </w:r>
    </w:p>
    <w:p w:rsidR="00D14BFC" w:rsidRDefault="00D14BFC" w:rsidP="00D14BFC">
      <w:pPr>
        <w:pStyle w:val="Ttulo2"/>
      </w:pPr>
      <w:r>
        <w:t xml:space="preserve">2. Arquitectura </w:t>
      </w:r>
    </w:p>
    <w:p w:rsidR="00D14BFC" w:rsidRDefault="00D14BFC" w:rsidP="00D14BFC">
      <w:pPr>
        <w:pStyle w:val="NormalWeb"/>
      </w:pPr>
      <w:r>
        <w:rPr>
          <w:rStyle w:val="Textoennegrita"/>
        </w:rPr>
        <w:t>Sistema operativo:</w:t>
      </w:r>
      <w:r>
        <w:t xml:space="preserve"> </w:t>
      </w:r>
      <w:r>
        <w:rPr>
          <w:rStyle w:val="Textoennegrita"/>
        </w:rPr>
        <w:t>Ubuntu Server 24.04 LTS</w:t>
      </w:r>
      <w:r>
        <w:br/>
        <w:t xml:space="preserve">Se elige por su estabilidad, soporte extendido y compatibilidad total con Apache, </w:t>
      </w:r>
      <w:proofErr w:type="spellStart"/>
      <w:r>
        <w:t>MySQL</w:t>
      </w:r>
      <w:proofErr w:type="spellEnd"/>
      <w:r>
        <w:t xml:space="preserve"> y </w:t>
      </w:r>
      <w:proofErr w:type="spellStart"/>
      <w:r>
        <w:t>Docker</w:t>
      </w:r>
      <w:proofErr w:type="spellEnd"/>
      <w:r>
        <w:t>. Es gratuito, ampliamente documentado y el más usado en entornos web de producción.</w:t>
      </w:r>
    </w:p>
    <w:p w:rsidR="00D14BFC" w:rsidRDefault="00D14BFC" w:rsidP="00D14BFC">
      <w:pPr>
        <w:pStyle w:val="NormalWeb"/>
      </w:pPr>
      <w:r>
        <w:rPr>
          <w:rStyle w:val="Textoennegrita"/>
        </w:rPr>
        <w:t>Estructura de despliegue:</w:t>
      </w:r>
      <w:r>
        <w:br/>
        <w:t xml:space="preserve">Sistema monolítico en una </w:t>
      </w:r>
      <w:r>
        <w:rPr>
          <w:rStyle w:val="Textoennegrita"/>
        </w:rPr>
        <w:t>VPS (máquina virtual)</w:t>
      </w:r>
      <w:r>
        <w:t xml:space="preserve"> que incluye:</w:t>
      </w:r>
    </w:p>
    <w:p w:rsidR="00D14BFC" w:rsidRDefault="00D14BFC" w:rsidP="00D14BFC">
      <w:pPr>
        <w:pStyle w:val="NormalWeb"/>
        <w:numPr>
          <w:ilvl w:val="0"/>
          <w:numId w:val="19"/>
        </w:numPr>
      </w:pPr>
      <w:r>
        <w:t>Apache (servidor web y proxy).</w:t>
      </w:r>
    </w:p>
    <w:p w:rsidR="00D14BFC" w:rsidRDefault="00D14BFC" w:rsidP="00D14BFC">
      <w:pPr>
        <w:pStyle w:val="NormalWeb"/>
        <w:numPr>
          <w:ilvl w:val="0"/>
          <w:numId w:val="19"/>
        </w:numPr>
      </w:pPr>
      <w:r>
        <w:t xml:space="preserve">Contenedor </w:t>
      </w:r>
      <w:proofErr w:type="spellStart"/>
      <w:r>
        <w:t>Docker</w:t>
      </w:r>
      <w:proofErr w:type="spellEnd"/>
      <w:r>
        <w:t xml:space="preserve"> con la aplicación </w:t>
      </w:r>
      <w:proofErr w:type="spellStart"/>
      <w:r>
        <w:t>Laravel</w:t>
      </w:r>
      <w:proofErr w:type="spellEnd"/>
      <w:r>
        <w:t>.</w:t>
      </w:r>
    </w:p>
    <w:p w:rsidR="00D14BFC" w:rsidRDefault="00D14BFC" w:rsidP="00D14BFC">
      <w:pPr>
        <w:pStyle w:val="NormalWeb"/>
        <w:numPr>
          <w:ilvl w:val="0"/>
          <w:numId w:val="19"/>
        </w:numPr>
      </w:pPr>
      <w:r>
        <w:t xml:space="preserve">Servidor </w:t>
      </w:r>
      <w:proofErr w:type="spellStart"/>
      <w:r>
        <w:t>MySQL</w:t>
      </w:r>
      <w:proofErr w:type="spellEnd"/>
      <w:r>
        <w:t xml:space="preserve"> en la misma máquina.</w:t>
      </w:r>
    </w:p>
    <w:p w:rsidR="00D14BFC" w:rsidRDefault="00D14BFC" w:rsidP="00D14BFC">
      <w:pPr>
        <w:pStyle w:val="NormalWeb"/>
        <w:numPr>
          <w:ilvl w:val="0"/>
          <w:numId w:val="19"/>
        </w:numPr>
      </w:pPr>
      <w:r>
        <w:t xml:space="preserve">Certificados SSL automáticos con </w:t>
      </w:r>
      <w:proofErr w:type="spellStart"/>
      <w:r>
        <w:t>Let’s</w:t>
      </w:r>
      <w:proofErr w:type="spellEnd"/>
      <w:r>
        <w:t xml:space="preserve"> </w:t>
      </w:r>
      <w:proofErr w:type="spellStart"/>
      <w:r>
        <w:t>Encrypt</w:t>
      </w:r>
      <w:proofErr w:type="spellEnd"/>
      <w:r>
        <w:t>.</w:t>
      </w:r>
    </w:p>
    <w:p w:rsidR="00D14BFC" w:rsidRDefault="00D14BFC" w:rsidP="00D14BFC">
      <w:pPr>
        <w:pStyle w:val="NormalWeb"/>
        <w:numPr>
          <w:ilvl w:val="0"/>
          <w:numId w:val="19"/>
        </w:numPr>
      </w:pPr>
      <w:r>
        <w:t xml:space="preserve">DNS y CDN gestionados por </w:t>
      </w:r>
      <w:proofErr w:type="spellStart"/>
      <w:r>
        <w:t>Cloudflare</w:t>
      </w:r>
      <w:proofErr w:type="spellEnd"/>
      <w:r>
        <w:t>.</w:t>
      </w:r>
    </w:p>
    <w:p w:rsidR="00D14BFC" w:rsidRDefault="00D14BFC" w:rsidP="00D14BFC">
      <w:pPr>
        <w:pStyle w:val="NormalWeb"/>
      </w:pPr>
      <w:r>
        <w:rPr>
          <w:rStyle w:val="Textoennegrita"/>
        </w:rPr>
        <w:t>Justificación:</w:t>
      </w:r>
      <w:r>
        <w:br/>
        <w:t xml:space="preserve">Ubuntu es el estándar en servidores web; Apache y </w:t>
      </w:r>
      <w:proofErr w:type="spellStart"/>
      <w:r>
        <w:t>Docker</w:t>
      </w:r>
      <w:proofErr w:type="spellEnd"/>
      <w:r>
        <w:t xml:space="preserve"> son ligeros y estables; y todo el software utilizado es libre, sin licencias de pago. Permite escalar a más recursos fácilmente.</w:t>
      </w:r>
    </w:p>
    <w:p w:rsidR="00A73109" w:rsidRDefault="00A73109" w:rsidP="00A73109">
      <w:pPr>
        <w:pStyle w:val="Ttulo2"/>
      </w:pPr>
      <w:r>
        <w:t>3. Selección de hardware (ampliado)</w:t>
      </w:r>
    </w:p>
    <w:p w:rsidR="00A73109" w:rsidRDefault="00A73109" w:rsidP="00A73109">
      <w:pPr>
        <w:pStyle w:val="NormalWeb"/>
      </w:pPr>
      <w:r>
        <w:t xml:space="preserve">En este apartado se seleccionan los componentes de hardware más adecuados para alojar la aplicación </w:t>
      </w:r>
      <w:r>
        <w:rPr>
          <w:rStyle w:val="Textoennegrita"/>
        </w:rPr>
        <w:t>Lingo</w:t>
      </w:r>
      <w:r>
        <w:t xml:space="preserve"> en un entorno </w:t>
      </w:r>
      <w:r>
        <w:rPr>
          <w:rStyle w:val="Textoennegrita"/>
        </w:rPr>
        <w:t xml:space="preserve">local o </w:t>
      </w:r>
      <w:proofErr w:type="spellStart"/>
      <w:r>
        <w:rPr>
          <w:rStyle w:val="Textoennegrita"/>
        </w:rPr>
        <w:t>autogestionado</w:t>
      </w:r>
      <w:proofErr w:type="spellEnd"/>
      <w:r>
        <w:t>, justificando las elecciones en función de los requisitos técnicos del proyecto: rendimiento, estabilidad, escalabilidad y coste.</w:t>
      </w:r>
      <w:r>
        <w:br/>
      </w:r>
      <w:r>
        <w:lastRenderedPageBreak/>
        <w:t xml:space="preserve">Para el cálculo de precios se han consultado fuentes actuales (noviembre 2025) en </w:t>
      </w:r>
      <w:hyperlink r:id="rId5" w:tgtFrame="_new" w:history="1">
        <w:proofErr w:type="spellStart"/>
        <w:r>
          <w:rPr>
            <w:rStyle w:val="Hipervnculo"/>
            <w:b/>
            <w:bCs/>
          </w:rPr>
          <w:t>PcComponentes</w:t>
        </w:r>
        <w:proofErr w:type="spellEnd"/>
      </w:hyperlink>
      <w:r>
        <w:t>, tienda de referencia en España.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16"/>
        <w:gridCol w:w="1651"/>
        <w:gridCol w:w="3005"/>
        <w:gridCol w:w="2032"/>
      </w:tblGrid>
      <w:tr w:rsidR="006D3AB2" w:rsidTr="00A73109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pPr>
              <w:jc w:val="center"/>
              <w:rPr>
                <w:b/>
                <w:bCs/>
              </w:rPr>
            </w:pPr>
            <w:r>
              <w:rPr>
                <w:rStyle w:val="Textoennegrita"/>
              </w:rPr>
              <w:t>Componente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pPr>
              <w:jc w:val="center"/>
              <w:rPr>
                <w:b/>
                <w:bCs/>
              </w:rPr>
            </w:pPr>
            <w:r>
              <w:rPr>
                <w:rStyle w:val="Textoennegrita"/>
              </w:rPr>
              <w:t>Especificación y modelo orientativo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pPr>
              <w:jc w:val="center"/>
              <w:rPr>
                <w:b/>
                <w:bCs/>
              </w:rPr>
            </w:pPr>
            <w:r>
              <w:rPr>
                <w:rStyle w:val="Textoennegrita"/>
              </w:rPr>
              <w:t>Justificación técnica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pPr>
              <w:jc w:val="center"/>
              <w:rPr>
                <w:b/>
                <w:bCs/>
              </w:rPr>
            </w:pPr>
            <w:r>
              <w:rPr>
                <w:rStyle w:val="Textoennegrita"/>
              </w:rPr>
              <w:t>Precio estimado (</w:t>
            </w:r>
            <w:proofErr w:type="spellStart"/>
            <w:r>
              <w:rPr>
                <w:rStyle w:val="Textoennegrita"/>
              </w:rPr>
              <w:t>PcComponentes</w:t>
            </w:r>
            <w:proofErr w:type="spellEnd"/>
            <w:r>
              <w:rPr>
                <w:rStyle w:val="Textoennegrita"/>
              </w:rPr>
              <w:t>)</w:t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Procesador (CPU)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 xml:space="preserve">AMD </w:t>
            </w:r>
            <w:proofErr w:type="spellStart"/>
            <w:r>
              <w:rPr>
                <w:rStyle w:val="Textoennegrita"/>
              </w:rPr>
              <w:t>Ryzen</w:t>
            </w:r>
            <w:proofErr w:type="spellEnd"/>
            <w:r>
              <w:rPr>
                <w:rStyle w:val="Textoennegrita"/>
              </w:rPr>
              <w:t xml:space="preserve"> 5 5600G – 6 núcleos / 12 hilos / 4.4 GHz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 w:rsidP="0016353E">
            <w:r>
              <w:t>Se el</w:t>
            </w:r>
            <w:r w:rsidR="0016353E">
              <w:t xml:space="preserve">ige un procesador de gama media. </w:t>
            </w:r>
            <w:r>
              <w:t xml:space="preserve">Los 6 núcleos permiten atender con holgura las peticiones concurrentes de Apache, PHP y </w:t>
            </w:r>
            <w:proofErr w:type="spellStart"/>
            <w:r>
              <w:t>MySQL</w:t>
            </w:r>
            <w:proofErr w:type="spellEnd"/>
            <w:r>
              <w:t xml:space="preserve"> sin cuellos de botella. Además, su rendimiento </w:t>
            </w:r>
            <w:proofErr w:type="spellStart"/>
            <w:r>
              <w:t>mononúcleo</w:t>
            </w:r>
            <w:proofErr w:type="spellEnd"/>
            <w:r>
              <w:t xml:space="preserve"> es alto, lo que mejora la respuesta de procesos web.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≈ 135 €</w:t>
            </w:r>
            <w:r w:rsidR="00B345BC">
              <w:rPr>
                <w:rStyle w:val="Textoennegrita"/>
              </w:rPr>
              <w:t xml:space="preserve"> (Con descuent</w:t>
            </w:r>
            <w:r w:rsidR="00422C6D">
              <w:rPr>
                <w:rStyle w:val="Textoennegrita"/>
              </w:rPr>
              <w:t>o del 54</w:t>
            </w:r>
            <w:r w:rsidR="00B345BC">
              <w:rPr>
                <w:rStyle w:val="Textoennegrita"/>
              </w:rPr>
              <w:t>%)</w:t>
            </w:r>
            <w:r w:rsidR="00B345BC" w:rsidRPr="00B345BC">
              <w:rPr>
                <w:rStyle w:val="Textoennegrita"/>
              </w:rPr>
              <w:drawing>
                <wp:inline distT="0" distB="0" distL="0" distR="0" wp14:anchorId="321DAE28" wp14:editId="3E9507A1">
                  <wp:extent cx="1113131" cy="1656163"/>
                  <wp:effectExtent l="0" t="0" r="0" b="1270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68913" cy="188794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Placa base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ASUS PRIME A520M-K (Socket AM4)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t>Compatible con el procesador y con soporte para memorias DDR4. Permite ampliaciones futuras y una buena estabilidad para entornos de servidor pequeño o laboratorio.</w:t>
            </w:r>
          </w:p>
        </w:tc>
        <w:tc>
          <w:tcPr>
            <w:tcW w:w="0" w:type="auto"/>
            <w:vAlign w:val="center"/>
            <w:hideMark/>
          </w:tcPr>
          <w:p w:rsidR="00A73109" w:rsidRDefault="00422C6D">
            <w:pPr>
              <w:rPr>
                <w:rStyle w:val="Textoennegrita"/>
              </w:rPr>
            </w:pPr>
            <w:r>
              <w:rPr>
                <w:rStyle w:val="Textoennegrita"/>
              </w:rPr>
              <w:t xml:space="preserve">       </w:t>
            </w:r>
            <w:r w:rsidR="00A73109">
              <w:rPr>
                <w:rStyle w:val="Textoennegrita"/>
              </w:rPr>
              <w:t>≈ 65 €</w:t>
            </w:r>
          </w:p>
          <w:p w:rsidR="00B345BC" w:rsidRDefault="00B345BC">
            <w:r w:rsidRPr="00B345BC">
              <w:drawing>
                <wp:inline distT="0" distB="0" distL="0" distR="0" wp14:anchorId="45C9EB17" wp14:editId="0522C54C">
                  <wp:extent cx="1112520" cy="1112218"/>
                  <wp:effectExtent l="0" t="0" r="0" b="0"/>
                  <wp:docPr id="2" name="Imagen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64314" cy="11639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Memoria RAM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2 × 8 GB DDR4 3200 MHz (16 GB total)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t xml:space="preserve">Aunque el sistema requiere solo 4 GB para 100 usuarios concurrentes, se instala 16 GB para disponer de margen de crecimiento y evitar saturaciones si se añaden más contenedores o servicios. Permite caché en RAM y mejor rendimiento de </w:t>
            </w:r>
            <w:proofErr w:type="spellStart"/>
            <w:r>
              <w:t>MySQL</w:t>
            </w:r>
            <w:proofErr w:type="spellEnd"/>
            <w:r>
              <w:t>.</w:t>
            </w:r>
          </w:p>
        </w:tc>
        <w:tc>
          <w:tcPr>
            <w:tcW w:w="0" w:type="auto"/>
            <w:vAlign w:val="center"/>
            <w:hideMark/>
          </w:tcPr>
          <w:p w:rsidR="00A73109" w:rsidRDefault="00422C6D">
            <w:pPr>
              <w:rPr>
                <w:rStyle w:val="Textoennegrita"/>
              </w:rPr>
            </w:pPr>
            <w:r>
              <w:rPr>
                <w:rStyle w:val="Textoennegrita"/>
              </w:rPr>
              <w:t xml:space="preserve">         </w:t>
            </w:r>
            <w:r w:rsidR="00A73109">
              <w:rPr>
                <w:rStyle w:val="Textoennegrita"/>
              </w:rPr>
              <w:t>≈ 55 €</w:t>
            </w:r>
          </w:p>
          <w:p w:rsidR="0016353E" w:rsidRDefault="0016353E">
            <w:r w:rsidRPr="0016353E">
              <w:drawing>
                <wp:inline distT="0" distB="0" distL="0" distR="0" wp14:anchorId="5A23752A" wp14:editId="0A7253F3">
                  <wp:extent cx="1370911" cy="792480"/>
                  <wp:effectExtent l="3175" t="0" r="4445" b="4445"/>
                  <wp:docPr id="3" name="Imagen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 rot="5400000">
                            <a:off x="0" y="0"/>
                            <a:ext cx="1402019" cy="81046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Almacenamiento</w:t>
            </w:r>
          </w:p>
        </w:tc>
        <w:tc>
          <w:tcPr>
            <w:tcW w:w="0" w:type="auto"/>
            <w:vAlign w:val="center"/>
            <w:hideMark/>
          </w:tcPr>
          <w:p w:rsidR="00422C6D" w:rsidRPr="00422C6D" w:rsidRDefault="00422C6D" w:rsidP="00422C6D">
            <w:pPr>
              <w:pStyle w:val="Ttulo1"/>
              <w:shd w:val="clear" w:color="auto" w:fill="FFFFFF"/>
              <w:spacing w:before="0" w:beforeAutospacing="0" w:after="0" w:afterAutospacing="0" w:line="420" w:lineRule="atLeast"/>
              <w:rPr>
                <w:rStyle w:val="Textoennegrita"/>
                <w:rFonts w:asciiTheme="minorHAnsi" w:eastAsiaTheme="minorHAnsi" w:hAnsiTheme="minorHAnsi" w:cstheme="minorBidi"/>
                <w:b/>
                <w:kern w:val="0"/>
                <w:sz w:val="22"/>
                <w:szCs w:val="22"/>
                <w:lang w:eastAsia="en-US"/>
              </w:rPr>
            </w:pPr>
            <w:r w:rsidRPr="00422C6D">
              <w:rPr>
                <w:rStyle w:val="Textoennegrita"/>
                <w:rFonts w:asciiTheme="minorHAnsi" w:eastAsiaTheme="minorHAnsi" w:hAnsiTheme="minorHAnsi" w:cstheme="minorBidi"/>
                <w:b/>
                <w:kern w:val="0"/>
                <w:sz w:val="22"/>
                <w:szCs w:val="22"/>
                <w:lang w:eastAsia="en-US"/>
              </w:rPr>
              <w:t xml:space="preserve">Kingston NV3 500GB SSD M.2 </w:t>
            </w:r>
            <w:proofErr w:type="spellStart"/>
            <w:r w:rsidRPr="00422C6D">
              <w:rPr>
                <w:rStyle w:val="Textoennegrita"/>
                <w:rFonts w:asciiTheme="minorHAnsi" w:eastAsiaTheme="minorHAnsi" w:hAnsiTheme="minorHAnsi" w:cstheme="minorBidi"/>
                <w:b/>
                <w:kern w:val="0"/>
                <w:sz w:val="22"/>
                <w:szCs w:val="22"/>
                <w:lang w:eastAsia="en-US"/>
              </w:rPr>
              <w:t>NVMe</w:t>
            </w:r>
            <w:proofErr w:type="spellEnd"/>
            <w:r w:rsidRPr="00422C6D">
              <w:rPr>
                <w:rStyle w:val="Textoennegrita"/>
                <w:rFonts w:asciiTheme="minorHAnsi" w:eastAsiaTheme="minorHAnsi" w:hAnsiTheme="minorHAnsi" w:cstheme="minorBidi"/>
                <w:b/>
                <w:kern w:val="0"/>
                <w:sz w:val="22"/>
                <w:szCs w:val="22"/>
                <w:lang w:eastAsia="en-US"/>
              </w:rPr>
              <w:t xml:space="preserve"> 2280 </w:t>
            </w:r>
            <w:proofErr w:type="spellStart"/>
            <w:r w:rsidRPr="00422C6D">
              <w:rPr>
                <w:rStyle w:val="Textoennegrita"/>
                <w:rFonts w:asciiTheme="minorHAnsi" w:eastAsiaTheme="minorHAnsi" w:hAnsiTheme="minorHAnsi" w:cstheme="minorBidi"/>
                <w:b/>
                <w:kern w:val="0"/>
                <w:sz w:val="22"/>
                <w:szCs w:val="22"/>
                <w:lang w:eastAsia="en-US"/>
              </w:rPr>
              <w:t>PCIe</w:t>
            </w:r>
            <w:proofErr w:type="spellEnd"/>
            <w:r w:rsidRPr="00422C6D">
              <w:rPr>
                <w:rStyle w:val="Textoennegrita"/>
                <w:rFonts w:asciiTheme="minorHAnsi" w:eastAsiaTheme="minorHAnsi" w:hAnsiTheme="minorHAnsi" w:cstheme="minorBidi"/>
                <w:b/>
                <w:kern w:val="0"/>
                <w:sz w:val="22"/>
                <w:szCs w:val="22"/>
                <w:lang w:eastAsia="en-US"/>
              </w:rPr>
              <w:t xml:space="preserve"> 4.0 3D NAND</w:t>
            </w:r>
          </w:p>
          <w:p w:rsidR="00A73109" w:rsidRDefault="00A73109"/>
        </w:tc>
        <w:tc>
          <w:tcPr>
            <w:tcW w:w="0" w:type="auto"/>
            <w:vAlign w:val="center"/>
            <w:hideMark/>
          </w:tcPr>
          <w:p w:rsidR="00A73109" w:rsidRDefault="00A73109">
            <w:r>
              <w:t xml:space="preserve">Los discos </w:t>
            </w:r>
            <w:proofErr w:type="spellStart"/>
            <w:r>
              <w:t>NVMe</w:t>
            </w:r>
            <w:proofErr w:type="spellEnd"/>
            <w:r>
              <w:t xml:space="preserve"> alcanzan velocidades de lectura/</w:t>
            </w:r>
            <w:proofErr w:type="gramStart"/>
            <w:r>
              <w:t>escritura superiores</w:t>
            </w:r>
            <w:proofErr w:type="gramEnd"/>
            <w:r>
              <w:t xml:space="preserve"> a 3000 MB/s, esenciales para bases de datos y </w:t>
            </w:r>
            <w:proofErr w:type="spellStart"/>
            <w:r>
              <w:t>logs</w:t>
            </w:r>
            <w:proofErr w:type="spellEnd"/>
            <w:r>
              <w:t xml:space="preserve">. La capacidad de 500 GB ofrece espacio suficiente para sistema, </w:t>
            </w:r>
            <w:proofErr w:type="spellStart"/>
            <w:r>
              <w:t>Docker</w:t>
            </w:r>
            <w:proofErr w:type="spellEnd"/>
            <w:r>
              <w:t>, copias de seguridad y futuros datos de usuario.</w:t>
            </w:r>
          </w:p>
        </w:tc>
        <w:tc>
          <w:tcPr>
            <w:tcW w:w="0" w:type="auto"/>
            <w:vAlign w:val="center"/>
            <w:hideMark/>
          </w:tcPr>
          <w:p w:rsidR="00A73109" w:rsidRDefault="00422C6D">
            <w:pPr>
              <w:rPr>
                <w:rStyle w:val="Textoennegrita"/>
              </w:rPr>
            </w:pPr>
            <w:r>
              <w:rPr>
                <w:rStyle w:val="Textoennegrita"/>
              </w:rPr>
              <w:t xml:space="preserve">         </w:t>
            </w:r>
            <w:r w:rsidR="00A73109">
              <w:rPr>
                <w:rStyle w:val="Textoennegrita"/>
              </w:rPr>
              <w:t>≈ 50 €</w:t>
            </w:r>
          </w:p>
          <w:p w:rsidR="00422C6D" w:rsidRDefault="00422C6D">
            <w:r w:rsidRPr="00422C6D">
              <w:drawing>
                <wp:inline distT="0" distB="0" distL="0" distR="0" wp14:anchorId="35C00856" wp14:editId="377664AE">
                  <wp:extent cx="1090403" cy="894522"/>
                  <wp:effectExtent l="0" t="0" r="0" b="1270"/>
                  <wp:docPr id="4" name="Imagen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06836" cy="90800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lastRenderedPageBreak/>
              <w:t>Caja y fuente de alimentación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 xml:space="preserve">Caja Mini-Tower + Fuente 500 W 80 Plus </w:t>
            </w:r>
            <w:proofErr w:type="spellStart"/>
            <w:r>
              <w:rPr>
                <w:rStyle w:val="Textoennegrita"/>
              </w:rPr>
              <w:t>Bronze</w:t>
            </w:r>
            <w:proofErr w:type="spellEnd"/>
            <w:r>
              <w:rPr>
                <w:rStyle w:val="Textoennegrita"/>
              </w:rPr>
              <w:t xml:space="preserve"> (NOX o similar)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t>Fuente certificada para garantizar estabilidad y eficiencia energética. Caja compacta, adecuada para alojar el servidor sin ocupar demasiado espacio físico.</w:t>
            </w:r>
          </w:p>
        </w:tc>
        <w:tc>
          <w:tcPr>
            <w:tcW w:w="0" w:type="auto"/>
            <w:vAlign w:val="center"/>
            <w:hideMark/>
          </w:tcPr>
          <w:p w:rsidR="00A73109" w:rsidRDefault="00F40C89">
            <w:pPr>
              <w:rPr>
                <w:rStyle w:val="Textoennegrita"/>
              </w:rPr>
            </w:pPr>
            <w:r>
              <w:rPr>
                <w:rStyle w:val="Textoennegrita"/>
              </w:rPr>
              <w:t xml:space="preserve">                 ≈ 7</w:t>
            </w:r>
            <w:r w:rsidR="00A73109">
              <w:rPr>
                <w:rStyle w:val="Textoennegrita"/>
              </w:rPr>
              <w:t>5 €</w:t>
            </w:r>
            <w:r w:rsidRPr="00F40C89">
              <w:rPr>
                <w:rStyle w:val="Textoennegrita"/>
              </w:rPr>
              <w:drawing>
                <wp:inline distT="0" distB="0" distL="0" distR="0" wp14:anchorId="4D5CE5FC" wp14:editId="7FEFCD1C">
                  <wp:extent cx="725556" cy="792530"/>
                  <wp:effectExtent l="0" t="0" r="0" b="7620"/>
                  <wp:docPr id="6" name="Imagen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39217" cy="80745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F40C89" w:rsidRDefault="00F40C89">
            <w:pPr>
              <w:rPr>
                <w:rStyle w:val="Textoennegrita"/>
              </w:rPr>
            </w:pPr>
            <w:r>
              <w:rPr>
                <w:rStyle w:val="Textoennegrita"/>
              </w:rPr>
              <w:t xml:space="preserve">              </w:t>
            </w:r>
            <w:r>
              <w:rPr>
                <w:rStyle w:val="Textoennegrita"/>
              </w:rPr>
              <w:t xml:space="preserve">  ≈ 45 €</w:t>
            </w:r>
            <w:r>
              <w:rPr>
                <w:rStyle w:val="Textoennegrita"/>
              </w:rPr>
              <w:t xml:space="preserve">  </w:t>
            </w:r>
          </w:p>
          <w:p w:rsidR="00F40C89" w:rsidRDefault="00F40C89">
            <w:r w:rsidRPr="00F40C89">
              <w:drawing>
                <wp:inline distT="0" distB="0" distL="0" distR="0" wp14:anchorId="743E0812" wp14:editId="3F09811B">
                  <wp:extent cx="960203" cy="894521"/>
                  <wp:effectExtent l="0" t="0" r="0" b="1270"/>
                  <wp:docPr id="5" name="Imagen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22855" cy="95288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bookmarkStart w:id="0" w:name="_GoBack"/>
            <w:bookmarkEnd w:id="0"/>
            <w:r>
              <w:rPr>
                <w:rStyle w:val="Textoennegrita"/>
              </w:rPr>
              <w:t>Sistema de alimentación ininterrumpida (SAI)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 xml:space="preserve">SAI 600 VA / 360 W (APC o </w:t>
            </w:r>
            <w:proofErr w:type="spellStart"/>
            <w:r>
              <w:rPr>
                <w:rStyle w:val="Textoennegrita"/>
              </w:rPr>
              <w:t>Leotec</w:t>
            </w:r>
            <w:proofErr w:type="spellEnd"/>
            <w:r>
              <w:rPr>
                <w:rStyle w:val="Textoennegrita"/>
              </w:rPr>
              <w:t>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t>Protege el servidor ante cortes eléctricos, permitiendo apagarlo correctamente sin pérdida de datos.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pPr>
              <w:rPr>
                <w:rStyle w:val="Textoennegrita"/>
              </w:rPr>
            </w:pPr>
            <w:r>
              <w:rPr>
                <w:rStyle w:val="Textoennegrita"/>
              </w:rPr>
              <w:t xml:space="preserve">≈ </w:t>
            </w:r>
            <w:r w:rsidR="006D3AB2">
              <w:rPr>
                <w:rStyle w:val="Textoennegrita"/>
              </w:rPr>
              <w:t>7</w:t>
            </w:r>
            <w:r>
              <w:rPr>
                <w:rStyle w:val="Textoennegrita"/>
              </w:rPr>
              <w:t>5 €</w:t>
            </w:r>
          </w:p>
          <w:p w:rsidR="006D3AB2" w:rsidRDefault="006D3AB2">
            <w:r w:rsidRPr="006D3AB2">
              <w:drawing>
                <wp:inline distT="0" distB="0" distL="0" distR="0" wp14:anchorId="11D9AE3D" wp14:editId="6F454880">
                  <wp:extent cx="768784" cy="785191"/>
                  <wp:effectExtent l="0" t="0" r="0" b="0"/>
                  <wp:docPr id="7" name="Imagen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7768" cy="8045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D3AB2" w:rsidTr="00A73109">
        <w:trPr>
          <w:tblCellSpacing w:w="15" w:type="dxa"/>
        </w:trPr>
        <w:tc>
          <w:tcPr>
            <w:tcW w:w="0" w:type="auto"/>
            <w:vAlign w:val="center"/>
            <w:hideMark/>
          </w:tcPr>
          <w:p w:rsidR="00A73109" w:rsidRDefault="00A73109">
            <w:r>
              <w:rPr>
                <w:rStyle w:val="Textoennegrita"/>
              </w:rPr>
              <w:t>Total estimado (equipo completo)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t>—</w:t>
            </w:r>
          </w:p>
        </w:tc>
        <w:tc>
          <w:tcPr>
            <w:tcW w:w="0" w:type="auto"/>
            <w:vAlign w:val="center"/>
            <w:hideMark/>
          </w:tcPr>
          <w:p w:rsidR="00A73109" w:rsidRDefault="00A73109">
            <w:r>
              <w:t>—</w:t>
            </w:r>
          </w:p>
        </w:tc>
        <w:tc>
          <w:tcPr>
            <w:tcW w:w="0" w:type="auto"/>
            <w:vAlign w:val="center"/>
            <w:hideMark/>
          </w:tcPr>
          <w:p w:rsidR="00A73109" w:rsidRDefault="00422C6D" w:rsidP="00F40C89">
            <w:r>
              <w:rPr>
                <w:rStyle w:val="Textoennegrita"/>
              </w:rPr>
              <w:t xml:space="preserve">≈ </w:t>
            </w:r>
            <w:r w:rsidR="006D3AB2">
              <w:rPr>
                <w:rStyle w:val="Textoennegrita"/>
              </w:rPr>
              <w:t>50</w:t>
            </w:r>
            <w:r w:rsidR="00F40C89">
              <w:rPr>
                <w:rStyle w:val="Textoennegrita"/>
              </w:rPr>
              <w:t>0</w:t>
            </w:r>
            <w:r w:rsidR="00A73109">
              <w:rPr>
                <w:rStyle w:val="Textoennegrita"/>
              </w:rPr>
              <w:t xml:space="preserve"> € IVA incluido</w:t>
            </w:r>
          </w:p>
        </w:tc>
      </w:tr>
    </w:tbl>
    <w:p w:rsidR="00B345BC" w:rsidRPr="00B345BC" w:rsidRDefault="00A73109" w:rsidP="00A73109">
      <w:pPr>
        <w:pStyle w:val="NormalWeb"/>
      </w:pPr>
      <w:r>
        <w:rPr>
          <w:rStyle w:val="Textoennegrita"/>
        </w:rPr>
        <w:t>Fuente de precios:</w:t>
      </w:r>
      <w:r>
        <w:t xml:space="preserve"> </w:t>
      </w:r>
      <w:hyperlink r:id="rId13" w:tgtFrame="_new" w:history="1">
        <w:r>
          <w:rPr>
            <w:rStyle w:val="Hipervnculo"/>
          </w:rPr>
          <w:t>https://www.pccomponentes.com</w:t>
        </w:r>
      </w:hyperlink>
      <w:r>
        <w:t xml:space="preserve"> (consultado noviembre 2025).</w:t>
      </w:r>
    </w:p>
    <w:p w:rsidR="00A73109" w:rsidRDefault="00A73109" w:rsidP="00A73109">
      <w:r>
        <w:pict>
          <v:rect id="_x0000_i1079" style="width:0;height:1.5pt" o:hralign="center" o:hrstd="t" o:hr="t" fillcolor="#a0a0a0" stroked="f"/>
        </w:pict>
      </w:r>
    </w:p>
    <w:p w:rsidR="00A73109" w:rsidRDefault="00A73109" w:rsidP="00A73109">
      <w:pPr>
        <w:pStyle w:val="Ttulo3"/>
      </w:pPr>
      <w:r>
        <w:t>Justificación general de la selección</w:t>
      </w:r>
    </w:p>
    <w:p w:rsidR="00A73109" w:rsidRDefault="00A73109" w:rsidP="00A73109">
      <w:pPr>
        <w:pStyle w:val="NormalWeb"/>
        <w:numPr>
          <w:ilvl w:val="0"/>
          <w:numId w:val="22"/>
        </w:numPr>
      </w:pPr>
      <w:r>
        <w:rPr>
          <w:rStyle w:val="Textoennegrita"/>
        </w:rPr>
        <w:t>Procesador:</w:t>
      </w:r>
      <w:r>
        <w:br/>
        <w:t xml:space="preserve">Se prioriza un modelo moderno con </w:t>
      </w:r>
      <w:r>
        <w:rPr>
          <w:rStyle w:val="Textoennegrita"/>
        </w:rPr>
        <w:t xml:space="preserve">rendimiento </w:t>
      </w:r>
      <w:proofErr w:type="spellStart"/>
      <w:r>
        <w:rPr>
          <w:rStyle w:val="Textoennegrita"/>
        </w:rPr>
        <w:t>multicore</w:t>
      </w:r>
      <w:proofErr w:type="spellEnd"/>
      <w:r>
        <w:rPr>
          <w:rStyle w:val="Textoennegrita"/>
        </w:rPr>
        <w:t xml:space="preserve"> alto</w:t>
      </w:r>
      <w:r>
        <w:t xml:space="preserve"> y bajo consumo. Aunque el proyecto en producción puede correr en una VPS de 2 </w:t>
      </w:r>
      <w:proofErr w:type="spellStart"/>
      <w:r>
        <w:t>vCPU</w:t>
      </w:r>
      <w:proofErr w:type="spellEnd"/>
      <w:r>
        <w:t>, en un entorno local es razonable disponer de un procesador físico más potente para simular carga o desarrollar sin limitaciones.</w:t>
      </w:r>
    </w:p>
    <w:p w:rsidR="00A73109" w:rsidRDefault="00A73109" w:rsidP="00A73109">
      <w:pPr>
        <w:pStyle w:val="NormalWeb"/>
        <w:numPr>
          <w:ilvl w:val="0"/>
          <w:numId w:val="22"/>
        </w:numPr>
      </w:pPr>
      <w:r>
        <w:rPr>
          <w:rStyle w:val="Textoennegrita"/>
        </w:rPr>
        <w:t>Memoria RAM:</w:t>
      </w:r>
      <w:r>
        <w:br/>
        <w:t xml:space="preserve">La elección de 16 GB se basa en la necesidad de ejecutar simultáneamente el sistema operativo, contenedores </w:t>
      </w:r>
      <w:proofErr w:type="spellStart"/>
      <w:r>
        <w:t>Docker</w:t>
      </w:r>
      <w:proofErr w:type="spellEnd"/>
      <w:r>
        <w:t xml:space="preserve">, servicios de base de datos, servidor web y posibles herramientas de monitorización o </w:t>
      </w:r>
      <w:proofErr w:type="spellStart"/>
      <w:r>
        <w:t>backup</w:t>
      </w:r>
      <w:proofErr w:type="spellEnd"/>
      <w:r>
        <w:t>. Un exceso de RAM garantiza estabilidad incluso bajo estrés.</w:t>
      </w:r>
    </w:p>
    <w:p w:rsidR="00A73109" w:rsidRDefault="00A73109" w:rsidP="00A73109">
      <w:pPr>
        <w:pStyle w:val="NormalWeb"/>
        <w:numPr>
          <w:ilvl w:val="0"/>
          <w:numId w:val="22"/>
        </w:numPr>
      </w:pPr>
      <w:r>
        <w:rPr>
          <w:rStyle w:val="Textoennegrita"/>
        </w:rPr>
        <w:t xml:space="preserve">Almacenamiento </w:t>
      </w:r>
      <w:proofErr w:type="spellStart"/>
      <w:r>
        <w:rPr>
          <w:rStyle w:val="Textoennegrita"/>
        </w:rPr>
        <w:t>NVMe</w:t>
      </w:r>
      <w:proofErr w:type="spellEnd"/>
      <w:r>
        <w:rPr>
          <w:rStyle w:val="Textoennegrita"/>
        </w:rPr>
        <w:t>:</w:t>
      </w:r>
      <w:r>
        <w:br/>
      </w:r>
      <w:proofErr w:type="spellStart"/>
      <w:r>
        <w:t>MySQL</w:t>
      </w:r>
      <w:proofErr w:type="spellEnd"/>
      <w:r>
        <w:t xml:space="preserve"> y </w:t>
      </w:r>
      <w:proofErr w:type="spellStart"/>
      <w:r>
        <w:t>Docker</w:t>
      </w:r>
      <w:proofErr w:type="spellEnd"/>
      <w:r>
        <w:t xml:space="preserve"> realizan muchas operaciones de lectura y escritura. Un disco </w:t>
      </w:r>
      <w:proofErr w:type="spellStart"/>
      <w:r>
        <w:t>NVMe</w:t>
      </w:r>
      <w:proofErr w:type="spellEnd"/>
      <w:r>
        <w:t xml:space="preserve"> multiplica el rendimiento respecto a un SATA convencional, reduciendo el tiempo de respuesta y acelerando la carga de la aplicación.</w:t>
      </w:r>
    </w:p>
    <w:p w:rsidR="00A73109" w:rsidRDefault="00A73109" w:rsidP="00A73109">
      <w:pPr>
        <w:pStyle w:val="NormalWeb"/>
        <w:numPr>
          <w:ilvl w:val="0"/>
          <w:numId w:val="22"/>
        </w:numPr>
      </w:pPr>
      <w:r>
        <w:rPr>
          <w:rStyle w:val="Textoennegrita"/>
        </w:rPr>
        <w:lastRenderedPageBreak/>
        <w:t>Conectividad:</w:t>
      </w:r>
      <w:r>
        <w:br/>
        <w:t>Una interfaz Gigabit es estándar y suficiente para 100 usuarios concurrentes (el límite real lo marcaría el ancho de banda del proveedor de Internet.</w:t>
      </w:r>
    </w:p>
    <w:p w:rsidR="00B345BC" w:rsidRDefault="00A73109" w:rsidP="00B345BC">
      <w:pPr>
        <w:pStyle w:val="NormalWeb"/>
        <w:numPr>
          <w:ilvl w:val="0"/>
          <w:numId w:val="22"/>
        </w:numPr>
      </w:pPr>
      <w:r>
        <w:rPr>
          <w:rStyle w:val="Textoennegrita"/>
        </w:rPr>
        <w:t>Coste total:</w:t>
      </w:r>
      <w:r>
        <w:br/>
        <w:t xml:space="preserve">Por </w:t>
      </w:r>
      <w:r>
        <w:rPr>
          <w:rStyle w:val="Textoennegrita"/>
        </w:rPr>
        <w:t>unos 450–470 €</w:t>
      </w:r>
      <w:r>
        <w:t>, se obtiene un servidor físico que supera ampliamente las necesidades del proyecto Lingo, con un coste único. En comparación, un servidor en la nube (</w:t>
      </w:r>
      <w:proofErr w:type="spellStart"/>
      <w:r>
        <w:t>Hetzner</w:t>
      </w:r>
      <w:proofErr w:type="spellEnd"/>
      <w:r>
        <w:t xml:space="preserve"> CX22) cuesta </w:t>
      </w:r>
      <w:r>
        <w:rPr>
          <w:rStyle w:val="Textoennegrita"/>
        </w:rPr>
        <w:t>~60 € anuales</w:t>
      </w:r>
    </w:p>
    <w:p w:rsidR="00A73109" w:rsidRDefault="00A73109" w:rsidP="00A73109">
      <w:pPr>
        <w:pStyle w:val="Ttulo3"/>
      </w:pPr>
      <w:r>
        <w:t>Conclusión</w:t>
      </w:r>
    </w:p>
    <w:p w:rsidR="00A73109" w:rsidRDefault="00A73109" w:rsidP="00A73109">
      <w:pPr>
        <w:pStyle w:val="NormalWeb"/>
      </w:pPr>
      <w:r>
        <w:t xml:space="preserve">El conjunto de hardware propuesto combina </w:t>
      </w:r>
      <w:r>
        <w:rPr>
          <w:rStyle w:val="Textoennegrita"/>
        </w:rPr>
        <w:t>rendimiento, fiabilidad y bajo consumo</w:t>
      </w:r>
      <w:r>
        <w:t xml:space="preserve"> a un coste razonable. Todos los componentes son </w:t>
      </w:r>
      <w:r>
        <w:rPr>
          <w:rStyle w:val="Textoennegrita"/>
        </w:rPr>
        <w:t>de gama doméstica-profesional</w:t>
      </w:r>
      <w:r>
        <w:t>, fácilmente adquiribles en España, y ofrecen un equilibrio óptimo entre potencia y eficiencia para un servidor de aplicaciones web como Lingo.</w:t>
      </w:r>
    </w:p>
    <w:p w:rsidR="00D14BFC" w:rsidRDefault="00D14BFC" w:rsidP="00D14BFC">
      <w:pPr>
        <w:pStyle w:val="Ttulo2"/>
      </w:pPr>
      <w:r>
        <w:t xml:space="preserve">4. Selección de software y sistema operativo </w:t>
      </w:r>
    </w:p>
    <w:p w:rsidR="00D14BFC" w:rsidRDefault="00D14BFC" w:rsidP="00D14BFC">
      <w:pPr>
        <w:pStyle w:val="NormalWeb"/>
      </w:pPr>
      <w:r>
        <w:rPr>
          <w:rStyle w:val="Textoennegrita"/>
        </w:rPr>
        <w:t>Sistema operativo:</w:t>
      </w:r>
      <w:r>
        <w:br/>
        <w:t>Ubuntu Server 24.04 LTS — gratuito, seguro, con soporte extendido y gran comunidad.</w:t>
      </w:r>
    </w:p>
    <w:p w:rsidR="00D14BFC" w:rsidRDefault="00D14BFC" w:rsidP="00D14BFC">
      <w:pPr>
        <w:pStyle w:val="NormalWeb"/>
      </w:pPr>
      <w:r>
        <w:rPr>
          <w:rStyle w:val="Textoennegrita"/>
        </w:rPr>
        <w:t>Software principal:</w:t>
      </w:r>
    </w:p>
    <w:p w:rsidR="00D14BFC" w:rsidRDefault="00D14BFC" w:rsidP="00D14BFC">
      <w:pPr>
        <w:pStyle w:val="NormalWeb"/>
        <w:numPr>
          <w:ilvl w:val="0"/>
          <w:numId w:val="21"/>
        </w:numPr>
      </w:pPr>
      <w:r>
        <w:rPr>
          <w:rStyle w:val="Textoennegrita"/>
        </w:rPr>
        <w:t>Apache 2.4</w:t>
      </w:r>
      <w:r>
        <w:t xml:space="preserve"> — servidor web robusto, compatible con PHP/</w:t>
      </w:r>
      <w:proofErr w:type="spellStart"/>
      <w:r>
        <w:t>Laravel</w:t>
      </w:r>
      <w:proofErr w:type="spellEnd"/>
      <w:r>
        <w:t>.</w:t>
      </w:r>
    </w:p>
    <w:p w:rsidR="00D14BFC" w:rsidRDefault="00D14BFC" w:rsidP="00D14BFC">
      <w:pPr>
        <w:pStyle w:val="NormalWeb"/>
        <w:numPr>
          <w:ilvl w:val="0"/>
          <w:numId w:val="21"/>
        </w:numPr>
      </w:pPr>
      <w:proofErr w:type="spellStart"/>
      <w:r>
        <w:rPr>
          <w:rStyle w:val="Textoennegrita"/>
        </w:rPr>
        <w:t>Docker</w:t>
      </w:r>
      <w:proofErr w:type="spellEnd"/>
      <w:r>
        <w:rPr>
          <w:rStyle w:val="Textoennegrita"/>
        </w:rPr>
        <w:t xml:space="preserve"> + </w:t>
      </w:r>
      <w:proofErr w:type="spellStart"/>
      <w:r>
        <w:rPr>
          <w:rStyle w:val="Textoennegrita"/>
        </w:rPr>
        <w:t>Docker</w:t>
      </w:r>
      <w:proofErr w:type="spellEnd"/>
      <w:r>
        <w:rPr>
          <w:rStyle w:val="Textoennegrita"/>
        </w:rPr>
        <w:t xml:space="preserve"> </w:t>
      </w:r>
      <w:proofErr w:type="spellStart"/>
      <w:r>
        <w:rPr>
          <w:rStyle w:val="Textoennegrita"/>
        </w:rPr>
        <w:t>Compose</w:t>
      </w:r>
      <w:proofErr w:type="spellEnd"/>
      <w:r>
        <w:t xml:space="preserve"> — facilita despliegue y mantenimiento de contenedores.</w:t>
      </w:r>
    </w:p>
    <w:p w:rsidR="00D14BFC" w:rsidRDefault="00D14BFC" w:rsidP="00D14BFC">
      <w:pPr>
        <w:pStyle w:val="NormalWeb"/>
        <w:numPr>
          <w:ilvl w:val="0"/>
          <w:numId w:val="21"/>
        </w:numPr>
      </w:pPr>
      <w:proofErr w:type="spellStart"/>
      <w:r>
        <w:rPr>
          <w:rStyle w:val="Textoennegrita"/>
        </w:rPr>
        <w:t>MySQL</w:t>
      </w:r>
      <w:proofErr w:type="spellEnd"/>
      <w:r>
        <w:rPr>
          <w:rStyle w:val="Textoennegrita"/>
        </w:rPr>
        <w:t xml:space="preserve"> 8.3</w:t>
      </w:r>
      <w:r>
        <w:t xml:space="preserve"> — base de datos relacional fiable y estándar.</w:t>
      </w:r>
    </w:p>
    <w:p w:rsidR="00D14BFC" w:rsidRDefault="00D14BFC" w:rsidP="00D14BFC">
      <w:pPr>
        <w:pStyle w:val="NormalWeb"/>
        <w:numPr>
          <w:ilvl w:val="0"/>
          <w:numId w:val="21"/>
        </w:numPr>
      </w:pPr>
      <w:r>
        <w:rPr>
          <w:rStyle w:val="Textoennegrita"/>
        </w:rPr>
        <w:t xml:space="preserve">PHP 8.3 + </w:t>
      </w:r>
      <w:proofErr w:type="spellStart"/>
      <w:r>
        <w:rPr>
          <w:rStyle w:val="Textoennegrita"/>
        </w:rPr>
        <w:t>Laravel</w:t>
      </w:r>
      <w:proofErr w:type="spellEnd"/>
      <w:r>
        <w:rPr>
          <w:rStyle w:val="Textoennegrita"/>
        </w:rPr>
        <w:t xml:space="preserve"> 11</w:t>
      </w:r>
      <w:r>
        <w:t xml:space="preserve"> — </w:t>
      </w:r>
      <w:proofErr w:type="spellStart"/>
      <w:r>
        <w:t>framework</w:t>
      </w:r>
      <w:proofErr w:type="spellEnd"/>
      <w:r>
        <w:t xml:space="preserve"> moderno y escalable.</w:t>
      </w:r>
    </w:p>
    <w:p w:rsidR="00D14BFC" w:rsidRDefault="00D14BFC" w:rsidP="00D14BFC">
      <w:pPr>
        <w:pStyle w:val="NormalWeb"/>
        <w:numPr>
          <w:ilvl w:val="0"/>
          <w:numId w:val="21"/>
        </w:numPr>
      </w:pPr>
      <w:proofErr w:type="spellStart"/>
      <w:r>
        <w:rPr>
          <w:rStyle w:val="Textoennegrita"/>
        </w:rPr>
        <w:t>Certbot</w:t>
      </w:r>
      <w:proofErr w:type="spellEnd"/>
      <w:r>
        <w:rPr>
          <w:rStyle w:val="Textoennegrita"/>
        </w:rPr>
        <w:t xml:space="preserve"> (</w:t>
      </w:r>
      <w:proofErr w:type="spellStart"/>
      <w:r>
        <w:rPr>
          <w:rStyle w:val="Textoennegrita"/>
        </w:rPr>
        <w:t>Let’s</w:t>
      </w:r>
      <w:proofErr w:type="spellEnd"/>
      <w:r>
        <w:rPr>
          <w:rStyle w:val="Textoennegrita"/>
        </w:rPr>
        <w:t xml:space="preserve"> </w:t>
      </w:r>
      <w:proofErr w:type="spellStart"/>
      <w:r>
        <w:rPr>
          <w:rStyle w:val="Textoennegrita"/>
        </w:rPr>
        <w:t>Encrypt</w:t>
      </w:r>
      <w:proofErr w:type="spellEnd"/>
      <w:r>
        <w:rPr>
          <w:rStyle w:val="Textoennegrita"/>
        </w:rPr>
        <w:t>)</w:t>
      </w:r>
      <w:r>
        <w:t xml:space="preserve"> — gestión automática de certificados SSL.</w:t>
      </w:r>
    </w:p>
    <w:p w:rsidR="00D14BFC" w:rsidRDefault="00D14BFC" w:rsidP="00D14BFC">
      <w:pPr>
        <w:pStyle w:val="NormalWeb"/>
        <w:numPr>
          <w:ilvl w:val="0"/>
          <w:numId w:val="21"/>
        </w:numPr>
      </w:pPr>
      <w:proofErr w:type="spellStart"/>
      <w:r>
        <w:rPr>
          <w:rStyle w:val="Textoennegrita"/>
        </w:rPr>
        <w:t>Cloudflare</w:t>
      </w:r>
      <w:proofErr w:type="spellEnd"/>
      <w:r>
        <w:rPr>
          <w:rStyle w:val="Textoennegrita"/>
        </w:rPr>
        <w:t xml:space="preserve"> (plan gratuito)</w:t>
      </w:r>
      <w:r>
        <w:t xml:space="preserve"> — DNS, CDN y protección </w:t>
      </w:r>
      <w:proofErr w:type="spellStart"/>
      <w:r>
        <w:t>DDoS</w:t>
      </w:r>
      <w:proofErr w:type="spellEnd"/>
      <w:r>
        <w:t>.</w:t>
      </w:r>
    </w:p>
    <w:p w:rsidR="00D14BFC" w:rsidRDefault="00D14BFC" w:rsidP="00D14BFC">
      <w:pPr>
        <w:pStyle w:val="NormalWeb"/>
      </w:pPr>
      <w:r>
        <w:rPr>
          <w:rStyle w:val="Textoennegrita"/>
        </w:rPr>
        <w:t>Justificación:</w:t>
      </w:r>
      <w:r>
        <w:br/>
        <w:t xml:space="preserve">Todos los componentes son </w:t>
      </w:r>
      <w:r>
        <w:rPr>
          <w:rStyle w:val="Textoennegrita"/>
        </w:rPr>
        <w:t>software libre o gratuito</w:t>
      </w:r>
      <w:r>
        <w:t>, ampliamente utilizado en producción, y perfectamente compatibles entre sí. El conjunto proporciona seguridad, rendimiento y facilidad de mantenimiento.</w:t>
      </w:r>
    </w:p>
    <w:p w:rsidR="00B345BC" w:rsidRDefault="00B345BC" w:rsidP="00D14BFC">
      <w:pPr>
        <w:pStyle w:val="NormalWeb"/>
      </w:pPr>
    </w:p>
    <w:p w:rsidR="00D14BFC" w:rsidRDefault="00D14BFC" w:rsidP="00D14BFC">
      <w:pPr>
        <w:pStyle w:val="Ttulo2"/>
      </w:pPr>
      <w:r>
        <w:t xml:space="preserve">5. Presupuesto y fuentes  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535"/>
        <w:gridCol w:w="3249"/>
        <w:gridCol w:w="1851"/>
      </w:tblGrid>
      <w:tr w:rsidR="00D14BFC" w:rsidTr="00D14BFC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Concepto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Precio mensual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Fuente</w:t>
            </w:r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r>
              <w:t>Servidor VPS (CX22)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€3,79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hyperlink r:id="rId14" w:history="1">
              <w:proofErr w:type="spellStart"/>
              <w:r>
                <w:rPr>
                  <w:rStyle w:val="Hipervnculo"/>
                </w:rPr>
                <w:t>Hetzner</w:t>
              </w:r>
              <w:proofErr w:type="spellEnd"/>
              <w:r>
                <w:rPr>
                  <w:rStyle w:val="Hipervnculo"/>
                </w:rPr>
                <w:t xml:space="preserve"> Cloud</w:t>
              </w:r>
            </w:hyperlink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r>
              <w:t>IPv4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€0,50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hyperlink r:id="rId15" w:history="1">
              <w:proofErr w:type="spellStart"/>
              <w:r>
                <w:rPr>
                  <w:rStyle w:val="Hipervnculo"/>
                </w:rPr>
                <w:t>Hetzner</w:t>
              </w:r>
              <w:proofErr w:type="spellEnd"/>
            </w:hyperlink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proofErr w:type="spellStart"/>
            <w:r>
              <w:t>Backups</w:t>
            </w:r>
            <w:proofErr w:type="spellEnd"/>
            <w:r>
              <w:t xml:space="preserve"> automáticos (20%)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€0,76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hyperlink r:id="rId16" w:history="1">
              <w:proofErr w:type="spellStart"/>
              <w:r>
                <w:rPr>
                  <w:rStyle w:val="Hipervnculo"/>
                </w:rPr>
                <w:t>Hetzner</w:t>
              </w:r>
              <w:proofErr w:type="spellEnd"/>
            </w:hyperlink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r>
              <w:t>Dominio (.</w:t>
            </w:r>
            <w:proofErr w:type="spellStart"/>
            <w:r>
              <w:t>com</w:t>
            </w:r>
            <w:proofErr w:type="spellEnd"/>
            <w:r>
              <w:t xml:space="preserve"> o .es)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€10–15/año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hyperlink r:id="rId17" w:history="1">
              <w:proofErr w:type="spellStart"/>
              <w:r>
                <w:rPr>
                  <w:rStyle w:val="Hipervnculo"/>
                </w:rPr>
                <w:t>Cloudflare</w:t>
              </w:r>
              <w:proofErr w:type="spellEnd"/>
              <w:r>
                <w:rPr>
                  <w:rStyle w:val="Hipervnculo"/>
                </w:rPr>
                <w:t xml:space="preserve"> Registrar</w:t>
              </w:r>
            </w:hyperlink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lastRenderedPageBreak/>
              <w:t>Total mensual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>€5,05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/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pPr>
              <w:rPr>
                <w:sz w:val="24"/>
                <w:szCs w:val="24"/>
              </w:rPr>
            </w:pPr>
            <w:r>
              <w:rPr>
                <w:rStyle w:val="Textoennegrita"/>
              </w:rPr>
              <w:t>Total anual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>≈ €60,60 + dominio (~€70–75 total)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/>
        </w:tc>
      </w:tr>
    </w:tbl>
    <w:p w:rsidR="00D14BFC" w:rsidRDefault="00D14BFC" w:rsidP="00D14BFC">
      <w:pPr>
        <w:rPr>
          <w:sz w:val="24"/>
          <w:szCs w:val="24"/>
        </w:rPr>
      </w:pPr>
    </w:p>
    <w:p w:rsidR="00D14BFC" w:rsidRDefault="00D14BFC" w:rsidP="00D14BFC">
      <w:pPr>
        <w:pStyle w:val="Ttulo2"/>
      </w:pPr>
      <w:r>
        <w:t xml:space="preserve">6. Comparativa de alternativas 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275"/>
        <w:gridCol w:w="1456"/>
        <w:gridCol w:w="1135"/>
        <w:gridCol w:w="2242"/>
        <w:gridCol w:w="2396"/>
      </w:tblGrid>
      <w:tr w:rsidR="00D14BFC" w:rsidTr="00D14BFC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Opción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Descripción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Coste mensual aprox.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Ventajas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Desventajas</w:t>
            </w:r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proofErr w:type="spellStart"/>
            <w:r>
              <w:rPr>
                <w:rStyle w:val="Textoennegrita"/>
              </w:rPr>
              <w:t>Hetzner</w:t>
            </w:r>
            <w:proofErr w:type="spellEnd"/>
            <w:r>
              <w:rPr>
                <w:rStyle w:val="Textoennegrita"/>
              </w:rPr>
              <w:t xml:space="preserve"> Cloud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VPS en la UE (Alemania).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>€5,05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Muy económico, alto rendimiento, 20 TB tráfico incluido.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Menor ecosistema de servicios gestionados.</w:t>
            </w:r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proofErr w:type="spellStart"/>
            <w:r>
              <w:rPr>
                <w:rStyle w:val="Textoennegrita"/>
              </w:rPr>
              <w:t>DigitalOcean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D14BFC" w:rsidRDefault="00D14BFC">
            <w:proofErr w:type="spellStart"/>
            <w:r>
              <w:t>Droplet</w:t>
            </w:r>
            <w:proofErr w:type="spellEnd"/>
            <w:r>
              <w:t xml:space="preserve"> 2 </w:t>
            </w:r>
            <w:proofErr w:type="spellStart"/>
            <w:r>
              <w:t>vCPU</w:t>
            </w:r>
            <w:proofErr w:type="spellEnd"/>
            <w:r>
              <w:t xml:space="preserve"> / 4 GB.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>$24–39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Panel sencillo, base de datos gestionada opcional.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Más caro a igual potencia.</w:t>
            </w:r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 xml:space="preserve">AWS </w:t>
            </w:r>
            <w:proofErr w:type="spellStart"/>
            <w:r>
              <w:rPr>
                <w:rStyle w:val="Textoennegrita"/>
              </w:rPr>
              <w:t>Lightsail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 xml:space="preserve">2 </w:t>
            </w:r>
            <w:proofErr w:type="spellStart"/>
            <w:r>
              <w:t>vCPU</w:t>
            </w:r>
            <w:proofErr w:type="spellEnd"/>
            <w:r>
              <w:t xml:space="preserve"> / 4 GB / 80 GB SSD.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>$24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Integración con AWS y escalabilidad.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Coste alto para proyectos pequeños.</w:t>
            </w:r>
          </w:p>
        </w:tc>
      </w:tr>
      <w:tr w:rsidR="00D14BFC" w:rsidTr="00D14BFC">
        <w:trPr>
          <w:tblCellSpacing w:w="15" w:type="dxa"/>
        </w:trPr>
        <w:tc>
          <w:tcPr>
            <w:tcW w:w="0" w:type="auto"/>
            <w:vAlign w:val="center"/>
            <w:hideMark/>
          </w:tcPr>
          <w:p w:rsidR="00D14BFC" w:rsidRDefault="00D14BFC">
            <w:r>
              <w:rPr>
                <w:rStyle w:val="Textoennegrita"/>
              </w:rPr>
              <w:t>Servidor local</w:t>
            </w:r>
          </w:p>
        </w:tc>
        <w:tc>
          <w:tcPr>
            <w:tcW w:w="0" w:type="auto"/>
            <w:vAlign w:val="center"/>
            <w:hideMark/>
          </w:tcPr>
          <w:p w:rsidR="00D14BFC" w:rsidRDefault="00B345BC" w:rsidP="00B345BC">
            <w:proofErr w:type="spellStart"/>
            <w:r>
              <w:t>MiniPC</w:t>
            </w:r>
            <w:proofErr w:type="spellEnd"/>
            <w:r>
              <w:t xml:space="preserve"> Intel </w:t>
            </w:r>
          </w:p>
        </w:tc>
        <w:tc>
          <w:tcPr>
            <w:tcW w:w="0" w:type="auto"/>
            <w:vAlign w:val="center"/>
            <w:hideMark/>
          </w:tcPr>
          <w:p w:rsidR="00D14BFC" w:rsidRDefault="006D3AB2">
            <w:r>
              <w:rPr>
                <w:rStyle w:val="Textoennegrita"/>
              </w:rPr>
              <w:t>50</w:t>
            </w:r>
            <w:r w:rsidR="00F40C89">
              <w:rPr>
                <w:rStyle w:val="Textoennegrita"/>
              </w:rPr>
              <w:t>0-550</w:t>
            </w:r>
            <w:r w:rsidR="00D14BFC">
              <w:rPr>
                <w:rStyle w:val="Textoennegrita"/>
              </w:rPr>
              <w:t xml:space="preserve"> € una vez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Control total, sin cuotas.</w:t>
            </w:r>
          </w:p>
        </w:tc>
        <w:tc>
          <w:tcPr>
            <w:tcW w:w="0" w:type="auto"/>
            <w:vAlign w:val="center"/>
            <w:hideMark/>
          </w:tcPr>
          <w:p w:rsidR="00D14BFC" w:rsidRDefault="00D14BFC">
            <w:r>
              <w:t>Necesita electricidad, mantenimiento y conexión estable.</w:t>
            </w:r>
          </w:p>
        </w:tc>
      </w:tr>
    </w:tbl>
    <w:p w:rsidR="00D14BFC" w:rsidRDefault="00D14BFC" w:rsidP="00D14BFC">
      <w:pPr>
        <w:pStyle w:val="NormalWeb"/>
      </w:pPr>
      <w:r>
        <w:rPr>
          <w:rStyle w:val="Textoennegrita"/>
        </w:rPr>
        <w:t>Conclusión:</w:t>
      </w:r>
      <w:r>
        <w:br/>
        <w:t xml:space="preserve">Para el proyecto Lingo, </w:t>
      </w:r>
      <w:proofErr w:type="spellStart"/>
      <w:r>
        <w:rPr>
          <w:rStyle w:val="Textoennegrita"/>
        </w:rPr>
        <w:t>Hetzner</w:t>
      </w:r>
      <w:proofErr w:type="spellEnd"/>
      <w:r>
        <w:rPr>
          <w:rStyle w:val="Textoennegrita"/>
        </w:rPr>
        <w:t xml:space="preserve"> Cloud</w:t>
      </w:r>
      <w:r>
        <w:t xml:space="preserve"> ofrece la mejor relación calidad-precio: rendimiento suficiente, estabilidad y coste anual muy bajo. Es ideal para entornos de desarrollo y producción con bajo-medio tráfico.</w:t>
      </w:r>
    </w:p>
    <w:p w:rsidR="00D14BFC" w:rsidRPr="00E91198" w:rsidRDefault="00D14BFC" w:rsidP="00D14BFC"/>
    <w:sectPr w:rsidR="00D14BFC" w:rsidRPr="00E9119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6C79D8"/>
    <w:multiLevelType w:val="multilevel"/>
    <w:tmpl w:val="63E82C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D1D530A"/>
    <w:multiLevelType w:val="multilevel"/>
    <w:tmpl w:val="C5D4DC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D646610"/>
    <w:multiLevelType w:val="multilevel"/>
    <w:tmpl w:val="9828C1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0F374D0"/>
    <w:multiLevelType w:val="multilevel"/>
    <w:tmpl w:val="3794A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4ED69DD"/>
    <w:multiLevelType w:val="multilevel"/>
    <w:tmpl w:val="2E2EFC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75F5783"/>
    <w:multiLevelType w:val="multilevel"/>
    <w:tmpl w:val="EBF263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7FD7F97"/>
    <w:multiLevelType w:val="multilevel"/>
    <w:tmpl w:val="4C107D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0300688"/>
    <w:multiLevelType w:val="multilevel"/>
    <w:tmpl w:val="5DACE8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7BF7641"/>
    <w:multiLevelType w:val="multilevel"/>
    <w:tmpl w:val="E2427C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87709C6"/>
    <w:multiLevelType w:val="multilevel"/>
    <w:tmpl w:val="3C3A0C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9996482"/>
    <w:multiLevelType w:val="multilevel"/>
    <w:tmpl w:val="3DA670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A2C6080"/>
    <w:multiLevelType w:val="multilevel"/>
    <w:tmpl w:val="A17C81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F876053"/>
    <w:multiLevelType w:val="multilevel"/>
    <w:tmpl w:val="132847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FB41E66"/>
    <w:multiLevelType w:val="multilevel"/>
    <w:tmpl w:val="BE3A52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7B53786"/>
    <w:multiLevelType w:val="multilevel"/>
    <w:tmpl w:val="885A5D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AF73574"/>
    <w:multiLevelType w:val="multilevel"/>
    <w:tmpl w:val="D33AF4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EB256AA"/>
    <w:multiLevelType w:val="multilevel"/>
    <w:tmpl w:val="05BC53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C946779"/>
    <w:multiLevelType w:val="multilevel"/>
    <w:tmpl w:val="D6109E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39D4E21"/>
    <w:multiLevelType w:val="multilevel"/>
    <w:tmpl w:val="0E88E2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9A06461"/>
    <w:multiLevelType w:val="multilevel"/>
    <w:tmpl w:val="3ED86C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DB465BE"/>
    <w:multiLevelType w:val="multilevel"/>
    <w:tmpl w:val="05583C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75708A4"/>
    <w:multiLevelType w:val="multilevel"/>
    <w:tmpl w:val="705E62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6"/>
  </w:num>
  <w:num w:numId="2">
    <w:abstractNumId w:val="8"/>
  </w:num>
  <w:num w:numId="3">
    <w:abstractNumId w:val="0"/>
  </w:num>
  <w:num w:numId="4">
    <w:abstractNumId w:val="15"/>
  </w:num>
  <w:num w:numId="5">
    <w:abstractNumId w:val="10"/>
  </w:num>
  <w:num w:numId="6">
    <w:abstractNumId w:val="3"/>
  </w:num>
  <w:num w:numId="7">
    <w:abstractNumId w:val="2"/>
  </w:num>
  <w:num w:numId="8">
    <w:abstractNumId w:val="5"/>
  </w:num>
  <w:num w:numId="9">
    <w:abstractNumId w:val="1"/>
  </w:num>
  <w:num w:numId="10">
    <w:abstractNumId w:val="18"/>
  </w:num>
  <w:num w:numId="11">
    <w:abstractNumId w:val="12"/>
  </w:num>
  <w:num w:numId="12">
    <w:abstractNumId w:val="13"/>
  </w:num>
  <w:num w:numId="13">
    <w:abstractNumId w:val="4"/>
  </w:num>
  <w:num w:numId="14">
    <w:abstractNumId w:val="20"/>
  </w:num>
  <w:num w:numId="15">
    <w:abstractNumId w:val="9"/>
  </w:num>
  <w:num w:numId="16">
    <w:abstractNumId w:val="14"/>
  </w:num>
  <w:num w:numId="17">
    <w:abstractNumId w:val="11"/>
  </w:num>
  <w:num w:numId="18">
    <w:abstractNumId w:val="6"/>
  </w:num>
  <w:num w:numId="19">
    <w:abstractNumId w:val="7"/>
  </w:num>
  <w:num w:numId="20">
    <w:abstractNumId w:val="19"/>
  </w:num>
  <w:num w:numId="21">
    <w:abstractNumId w:val="21"/>
  </w:num>
  <w:num w:numId="22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1198"/>
    <w:rsid w:val="0016353E"/>
    <w:rsid w:val="00422C6D"/>
    <w:rsid w:val="004E4945"/>
    <w:rsid w:val="00526DD3"/>
    <w:rsid w:val="006D3AB2"/>
    <w:rsid w:val="00731429"/>
    <w:rsid w:val="008065FE"/>
    <w:rsid w:val="00983F5A"/>
    <w:rsid w:val="00A73109"/>
    <w:rsid w:val="00B345BC"/>
    <w:rsid w:val="00D14BFC"/>
    <w:rsid w:val="00DC35AA"/>
    <w:rsid w:val="00E91198"/>
    <w:rsid w:val="00F40C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5E6C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ar"/>
    <w:uiPriority w:val="9"/>
    <w:qFormat/>
    <w:rsid w:val="00E91198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s-ES"/>
    </w:rPr>
  </w:style>
  <w:style w:type="paragraph" w:styleId="Ttulo2">
    <w:name w:val="heading 2"/>
    <w:basedOn w:val="Normal"/>
    <w:link w:val="Ttulo2Car"/>
    <w:uiPriority w:val="9"/>
    <w:qFormat/>
    <w:rsid w:val="00E91198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s-ES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26DD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91198"/>
    <w:rPr>
      <w:rFonts w:ascii="Times New Roman" w:eastAsia="Times New Roman" w:hAnsi="Times New Roman" w:cs="Times New Roman"/>
      <w:b/>
      <w:bCs/>
      <w:kern w:val="36"/>
      <w:sz w:val="48"/>
      <w:szCs w:val="48"/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E91198"/>
    <w:rPr>
      <w:rFonts w:ascii="Times New Roman" w:eastAsia="Times New Roman" w:hAnsi="Times New Roman" w:cs="Times New Roman"/>
      <w:b/>
      <w:bCs/>
      <w:sz w:val="36"/>
      <w:szCs w:val="36"/>
      <w:lang w:eastAsia="es-ES"/>
    </w:rPr>
  </w:style>
  <w:style w:type="paragraph" w:styleId="NormalWeb">
    <w:name w:val="Normal (Web)"/>
    <w:basedOn w:val="Normal"/>
    <w:uiPriority w:val="99"/>
    <w:unhideWhenUsed/>
    <w:rsid w:val="00E911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styleId="Textoennegrita">
    <w:name w:val="Strong"/>
    <w:basedOn w:val="Fuentedeprrafopredeter"/>
    <w:uiPriority w:val="22"/>
    <w:qFormat/>
    <w:rsid w:val="00E91198"/>
    <w:rPr>
      <w:b/>
      <w:bCs/>
    </w:rPr>
  </w:style>
  <w:style w:type="character" w:styleId="Hipervnculo">
    <w:name w:val="Hyperlink"/>
    <w:basedOn w:val="Fuentedeprrafopredeter"/>
    <w:uiPriority w:val="99"/>
    <w:semiHidden/>
    <w:unhideWhenUsed/>
    <w:rsid w:val="00E91198"/>
    <w:rPr>
      <w:color w:val="0000FF"/>
      <w:u w:val="single"/>
    </w:rPr>
  </w:style>
  <w:style w:type="character" w:styleId="CdigoHTML">
    <w:name w:val="HTML Code"/>
    <w:basedOn w:val="Fuentedeprrafopredeter"/>
    <w:uiPriority w:val="99"/>
    <w:semiHidden/>
    <w:unhideWhenUsed/>
    <w:rsid w:val="00E91198"/>
    <w:rPr>
      <w:rFonts w:ascii="Courier New" w:eastAsia="Times New Roman" w:hAnsi="Courier New" w:cs="Courier New"/>
      <w:sz w:val="20"/>
      <w:szCs w:val="20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26DD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nfasis">
    <w:name w:val="Emphasis"/>
    <w:basedOn w:val="Fuentedeprrafopredeter"/>
    <w:uiPriority w:val="20"/>
    <w:qFormat/>
    <w:rsid w:val="00D14BFC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155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9727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9382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54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6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63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24123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81630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hyperlink" Target="https://www.pccomponentes.com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hyperlink" Target="https://www.cloudflare.com/products/registrar/" TargetMode="External"/><Relationship Id="rId2" Type="http://schemas.openxmlformats.org/officeDocument/2006/relationships/styles" Target="styles.xml"/><Relationship Id="rId16" Type="http://schemas.openxmlformats.org/officeDocument/2006/relationships/hyperlink" Target="https://www.hetzner.com/cloud" TargetMode="Externa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hyperlink" Target="https://www.pccomponentes.com" TargetMode="External"/><Relationship Id="rId15" Type="http://schemas.openxmlformats.org/officeDocument/2006/relationships/hyperlink" Target="https://www.hetzner.com/cloud" TargetMode="External"/><Relationship Id="rId10" Type="http://schemas.openxmlformats.org/officeDocument/2006/relationships/image" Target="media/image5.pn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4.png"/><Relationship Id="rId14" Type="http://schemas.openxmlformats.org/officeDocument/2006/relationships/hyperlink" Target="https://www.hetzner.com/cloud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Documentación SSII</Template>
  <TotalTime>13</TotalTime>
  <Pages>7</Pages>
  <Words>1612</Words>
  <Characters>8871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2daw3</dc:creator>
  <cp:keywords/>
  <dc:description/>
  <cp:lastModifiedBy>2daw3</cp:lastModifiedBy>
  <cp:revision>5</cp:revision>
  <dcterms:created xsi:type="dcterms:W3CDTF">2025-11-04T08:55:00Z</dcterms:created>
  <dcterms:modified xsi:type="dcterms:W3CDTF">2025-11-04T09:08:00Z</dcterms:modified>
</cp:coreProperties>
</file>