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D7BC" w14:textId="77777777" w:rsidR="005049EF" w:rsidRPr="005049EF" w:rsidRDefault="005049EF" w:rsidP="005049EF">
      <w:pPr>
        <w:spacing w:after="0" w:line="252" w:lineRule="auto"/>
        <w:jc w:val="center"/>
        <w:rPr>
          <w:rFonts w:ascii="Calibri" w:eastAsia="Calibri" w:hAnsi="Calibri" w:cs="Arial"/>
          <w:b/>
          <w:bCs/>
          <w:sz w:val="40"/>
          <w:szCs w:val="40"/>
          <w:u w:val="single"/>
          <w:lang w:val="en-US"/>
        </w:rPr>
      </w:pPr>
      <w:r w:rsidRPr="005049EF">
        <w:rPr>
          <w:rFonts w:ascii="Calibri" w:eastAsia="Calibri" w:hAnsi="Calibri" w:cs="Arial"/>
          <w:b/>
          <w:bCs/>
          <w:sz w:val="40"/>
          <w:szCs w:val="40"/>
          <w:u w:val="single"/>
          <w:lang w:val="en-US"/>
        </w:rPr>
        <w:t>IMAGE AND VIDEO PROCESSING</w:t>
      </w:r>
    </w:p>
    <w:p w14:paraId="00D514C7" w14:textId="65479227" w:rsidR="005049EF" w:rsidRPr="005049EF" w:rsidRDefault="005049EF" w:rsidP="005049EF">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5</w:t>
      </w:r>
      <w:r w:rsidRPr="005049EF">
        <w:rPr>
          <w:rFonts w:ascii="Calibri" w:eastAsia="Calibri" w:hAnsi="Calibri" w:cs="Arial"/>
          <w:b/>
          <w:bCs/>
          <w:sz w:val="32"/>
          <w:szCs w:val="32"/>
          <w:lang w:val="en-US"/>
        </w:rPr>
        <w:t xml:space="preserve">. </w:t>
      </w:r>
      <w:r w:rsidRPr="005049EF">
        <w:rPr>
          <w:rFonts w:ascii="Calibri" w:eastAsia="Calibri" w:hAnsi="Calibri" w:cs="Arial"/>
          <w:b/>
          <w:bCs/>
          <w:sz w:val="32"/>
          <w:szCs w:val="32"/>
        </w:rPr>
        <w:t xml:space="preserve">Image </w:t>
      </w:r>
      <w:r>
        <w:rPr>
          <w:rFonts w:ascii="Calibri" w:eastAsia="Calibri" w:hAnsi="Calibri" w:cs="Arial"/>
          <w:b/>
          <w:bCs/>
          <w:sz w:val="32"/>
          <w:szCs w:val="32"/>
        </w:rPr>
        <w:t>Compression</w:t>
      </w:r>
    </w:p>
    <w:p w14:paraId="7FA4103C" w14:textId="77777777" w:rsidR="005049EF" w:rsidRDefault="005049EF" w:rsidP="005049EF">
      <w:pPr>
        <w:spacing w:after="0" w:line="252" w:lineRule="auto"/>
        <w:jc w:val="both"/>
        <w:rPr>
          <w:rFonts w:ascii="Calibri" w:eastAsia="Calibri" w:hAnsi="Calibri" w:cs="Arial"/>
          <w:sz w:val="28"/>
          <w:szCs w:val="28"/>
        </w:rPr>
      </w:pPr>
      <w:r w:rsidRPr="005049EF">
        <w:rPr>
          <w:rFonts w:ascii="Calibri" w:eastAsia="Calibri" w:hAnsi="Calibri" w:cs="Arial"/>
          <w:sz w:val="28"/>
          <w:szCs w:val="28"/>
        </w:rPr>
        <w:t>5.1 Introduction, Redundancy, Fidelity Criteria</w:t>
      </w:r>
      <w:r>
        <w:rPr>
          <w:rFonts w:ascii="Calibri" w:eastAsia="Calibri" w:hAnsi="Calibri" w:cs="Arial"/>
          <w:sz w:val="28"/>
          <w:szCs w:val="28"/>
        </w:rPr>
        <w:t>.</w:t>
      </w:r>
      <w:r w:rsidRPr="005049EF">
        <w:rPr>
          <w:rFonts w:ascii="Calibri" w:eastAsia="Calibri" w:hAnsi="Calibri" w:cs="Arial"/>
          <w:sz w:val="28"/>
          <w:szCs w:val="28"/>
        </w:rPr>
        <w:t xml:space="preserve"> </w:t>
      </w:r>
    </w:p>
    <w:p w14:paraId="62ED5DFC" w14:textId="473B87F4" w:rsidR="005049EF" w:rsidRDefault="005049EF" w:rsidP="005049EF">
      <w:pPr>
        <w:spacing w:after="0" w:line="252" w:lineRule="auto"/>
        <w:jc w:val="both"/>
        <w:rPr>
          <w:rFonts w:ascii="Calibri" w:eastAsia="Calibri" w:hAnsi="Calibri" w:cs="Arial"/>
          <w:sz w:val="28"/>
          <w:szCs w:val="28"/>
        </w:rPr>
      </w:pPr>
      <w:r w:rsidRPr="005049EF">
        <w:rPr>
          <w:rFonts w:ascii="Calibri" w:eastAsia="Calibri" w:hAnsi="Calibri" w:cs="Arial"/>
          <w:sz w:val="28"/>
          <w:szCs w:val="28"/>
        </w:rPr>
        <w:t>5.2 Lossless Compression Techniques: Run length Coding, Arithmetic Coding, Huffman Coding</w:t>
      </w:r>
      <w:r>
        <w:rPr>
          <w:rFonts w:ascii="Calibri" w:eastAsia="Calibri" w:hAnsi="Calibri" w:cs="Arial"/>
          <w:sz w:val="28"/>
          <w:szCs w:val="28"/>
        </w:rPr>
        <w:t>.</w:t>
      </w:r>
      <w:r w:rsidRPr="005049EF">
        <w:rPr>
          <w:rFonts w:ascii="Calibri" w:eastAsia="Calibri" w:hAnsi="Calibri" w:cs="Arial"/>
          <w:sz w:val="28"/>
          <w:szCs w:val="28"/>
        </w:rPr>
        <w:t xml:space="preserve"> </w:t>
      </w:r>
    </w:p>
    <w:p w14:paraId="27819D24" w14:textId="7B64BE81" w:rsidR="005049EF" w:rsidRDefault="005049EF" w:rsidP="005049EF">
      <w:pPr>
        <w:spacing w:after="0" w:line="252" w:lineRule="auto"/>
        <w:jc w:val="both"/>
        <w:rPr>
          <w:rFonts w:ascii="Calibri" w:eastAsia="Calibri" w:hAnsi="Calibri" w:cs="Arial"/>
          <w:sz w:val="28"/>
          <w:szCs w:val="28"/>
        </w:rPr>
      </w:pPr>
      <w:r w:rsidRPr="005049EF">
        <w:rPr>
          <w:rFonts w:ascii="Calibri" w:eastAsia="Calibri" w:hAnsi="Calibri" w:cs="Arial"/>
          <w:sz w:val="28"/>
          <w:szCs w:val="28"/>
        </w:rPr>
        <w:t>5.3 Lossy Compression Techniques: Improved Gray Scale Quantization, Vector Quantization</w:t>
      </w:r>
    </w:p>
    <w:p w14:paraId="4897DD89" w14:textId="19A34458" w:rsidR="005049EF" w:rsidRPr="005049EF" w:rsidRDefault="005049EF" w:rsidP="005049EF">
      <w:pPr>
        <w:spacing w:after="0" w:line="252" w:lineRule="auto"/>
        <w:jc w:val="both"/>
        <w:rPr>
          <w:rFonts w:ascii="Calibri" w:eastAsia="Calibri" w:hAnsi="Calibri" w:cs="Arial"/>
          <w:sz w:val="28"/>
          <w:szCs w:val="28"/>
          <w:u w:val="single"/>
        </w:rPr>
      </w:pPr>
      <w:r w:rsidRPr="005049EF">
        <w:rPr>
          <w:rFonts w:ascii="Calibri" w:eastAsia="Calibri" w:hAnsi="Calibri" w:cs="Arial"/>
          <w:sz w:val="28"/>
          <w:szCs w:val="28"/>
          <w:u w:val="single"/>
        </w:rPr>
        <w:t>PAST QUESTIONS:</w:t>
      </w:r>
    </w:p>
    <w:p w14:paraId="6F78EE5F" w14:textId="66D76283" w:rsidR="005049EF" w:rsidRPr="005049EF" w:rsidRDefault="005049EF" w:rsidP="005049EF">
      <w:pPr>
        <w:numPr>
          <w:ilvl w:val="0"/>
          <w:numId w:val="1"/>
        </w:numPr>
        <w:spacing w:after="0" w:line="252" w:lineRule="auto"/>
        <w:contextualSpacing/>
        <w:jc w:val="both"/>
        <w:rPr>
          <w:rFonts w:ascii="Calibri" w:eastAsia="Calibri" w:hAnsi="Calibri" w:cs="Arial"/>
          <w:sz w:val="28"/>
          <w:szCs w:val="28"/>
          <w:u w:val="single"/>
        </w:rPr>
      </w:pPr>
      <w:r w:rsidRPr="005049EF">
        <w:rPr>
          <w:rFonts w:ascii="Calibri" w:eastAsia="Calibri" w:hAnsi="Calibri" w:cs="Arial"/>
          <w:sz w:val="28"/>
          <w:szCs w:val="28"/>
        </w:rPr>
        <w:t>Explain IGS (Improved Gray Scale Quantization) compression with an example</w:t>
      </w:r>
      <w:r>
        <w:rPr>
          <w:rFonts w:ascii="Calibri" w:eastAsia="Calibri" w:hAnsi="Calibri" w:cs="Arial"/>
          <w:sz w:val="28"/>
          <w:szCs w:val="28"/>
        </w:rPr>
        <w:t>.</w:t>
      </w:r>
    </w:p>
    <w:p w14:paraId="2DEEB198" w14:textId="199B7640" w:rsidR="005049EF" w:rsidRDefault="005049EF" w:rsidP="005049EF">
      <w:pPr>
        <w:numPr>
          <w:ilvl w:val="0"/>
          <w:numId w:val="1"/>
        </w:numPr>
        <w:spacing w:after="0" w:line="252" w:lineRule="auto"/>
        <w:contextualSpacing/>
        <w:jc w:val="both"/>
        <w:rPr>
          <w:rFonts w:ascii="Calibri" w:eastAsia="Calibri" w:hAnsi="Calibri" w:cs="Arial"/>
          <w:sz w:val="28"/>
          <w:szCs w:val="28"/>
        </w:rPr>
      </w:pPr>
      <w:r w:rsidRPr="005049EF">
        <w:rPr>
          <w:rFonts w:ascii="Calibri" w:eastAsia="Calibri" w:hAnsi="Calibri" w:cs="Arial"/>
          <w:sz w:val="28"/>
          <w:szCs w:val="28"/>
        </w:rPr>
        <w:t>Perform Huffman Encoding on given data. Calculate average word-length, and compression ratio.</w:t>
      </w:r>
    </w:p>
    <w:p w14:paraId="305F0BB9" w14:textId="1DA4CA8C" w:rsidR="005049EF" w:rsidRDefault="005049EF" w:rsidP="005049EF">
      <w:pPr>
        <w:spacing w:after="0" w:line="252" w:lineRule="auto"/>
        <w:ind w:left="720"/>
        <w:contextualSpacing/>
        <w:jc w:val="both"/>
        <w:rPr>
          <w:rFonts w:ascii="Calibri" w:eastAsia="Calibri" w:hAnsi="Calibri" w:cs="Arial"/>
          <w:sz w:val="28"/>
          <w:szCs w:val="28"/>
        </w:rPr>
      </w:pPr>
      <w:r w:rsidRPr="005049EF">
        <w:rPr>
          <w:rFonts w:ascii="Calibri" w:eastAsia="Calibri" w:hAnsi="Calibri" w:cs="Arial"/>
          <w:noProof/>
          <w:sz w:val="28"/>
          <w:szCs w:val="28"/>
        </w:rPr>
        <w:drawing>
          <wp:inline distT="0" distB="0" distL="0" distR="0" wp14:anchorId="55FB28B0" wp14:editId="1004B5E6">
            <wp:extent cx="4038600" cy="538480"/>
            <wp:effectExtent l="0" t="0" r="0" b="0"/>
            <wp:docPr id="160229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99966" name=""/>
                    <pic:cNvPicPr/>
                  </pic:nvPicPr>
                  <pic:blipFill>
                    <a:blip r:embed="rId5"/>
                    <a:stretch>
                      <a:fillRect/>
                    </a:stretch>
                  </pic:blipFill>
                  <pic:spPr>
                    <a:xfrm>
                      <a:off x="0" y="0"/>
                      <a:ext cx="4053600" cy="540480"/>
                    </a:xfrm>
                    <a:prstGeom prst="rect">
                      <a:avLst/>
                    </a:prstGeom>
                  </pic:spPr>
                </pic:pic>
              </a:graphicData>
            </a:graphic>
          </wp:inline>
        </w:drawing>
      </w:r>
    </w:p>
    <w:p w14:paraId="149DB84E" w14:textId="2673AF7B" w:rsidR="005049EF" w:rsidRDefault="005049EF" w:rsidP="005049EF">
      <w:pPr>
        <w:pStyle w:val="ListParagraph"/>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Short note on Run Length Coding.</w:t>
      </w:r>
    </w:p>
    <w:p w14:paraId="3E955625" w14:textId="48CF46B0" w:rsidR="005049EF" w:rsidRDefault="005049EF" w:rsidP="005049EF">
      <w:pPr>
        <w:pStyle w:val="ListParagraph"/>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What do you understand by Image Compression? Differentiate between Lossy and Lossless compression.</w:t>
      </w:r>
    </w:p>
    <w:p w14:paraId="34412681" w14:textId="5DD4DF60" w:rsidR="005049EF" w:rsidRPr="005049EF" w:rsidRDefault="005049EF" w:rsidP="005049EF">
      <w:pPr>
        <w:pStyle w:val="ListParagraph"/>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redundancy and fidelity criteria with respect to image compression</w:t>
      </w:r>
    </w:p>
    <w:p w14:paraId="27B75C5E" w14:textId="5D929CFB" w:rsidR="005049EF" w:rsidRPr="005049EF" w:rsidRDefault="005049EF" w:rsidP="005049EF">
      <w:pPr>
        <w:spacing w:after="0" w:line="252" w:lineRule="auto"/>
        <w:contextualSpacing/>
        <w:jc w:val="both"/>
        <w:rPr>
          <w:rFonts w:ascii="Calibri" w:eastAsia="Calibri" w:hAnsi="Calibri" w:cs="Arial"/>
          <w:sz w:val="28"/>
          <w:szCs w:val="28"/>
          <w:u w:val="single"/>
        </w:rPr>
      </w:pPr>
      <w:r w:rsidRPr="005049EF">
        <w:rPr>
          <w:rFonts w:ascii="Calibri" w:eastAsia="Calibri" w:hAnsi="Calibri" w:cs="Arial"/>
          <w:sz w:val="28"/>
          <w:szCs w:val="28"/>
          <w:u w:val="single"/>
        </w:rPr>
        <w:t>NOTES:</w:t>
      </w:r>
    </w:p>
    <w:p w14:paraId="405F594A" w14:textId="77777777" w:rsidR="005049EF" w:rsidRPr="005049EF" w:rsidRDefault="005049EF" w:rsidP="005049EF">
      <w:pPr>
        <w:spacing w:after="0" w:line="252" w:lineRule="auto"/>
        <w:jc w:val="both"/>
        <w:rPr>
          <w:rFonts w:ascii="Calibri" w:eastAsia="Calibri" w:hAnsi="Calibri" w:cs="Arial"/>
          <w:sz w:val="28"/>
          <w:szCs w:val="28"/>
          <w:u w:val="single"/>
        </w:rPr>
      </w:pPr>
    </w:p>
    <w:p w14:paraId="24F14F3D" w14:textId="01C8EDE0" w:rsidR="005049EF" w:rsidRDefault="005049EF" w:rsidP="003C2B08">
      <w:pPr>
        <w:spacing w:after="0" w:line="252" w:lineRule="auto"/>
        <w:jc w:val="both"/>
        <w:rPr>
          <w:rFonts w:ascii="Calibri" w:eastAsia="Calibri" w:hAnsi="Calibri" w:cs="Arial"/>
          <w:b/>
          <w:bCs/>
          <w:i/>
          <w:iCs/>
          <w:sz w:val="28"/>
          <w:szCs w:val="28"/>
        </w:rPr>
      </w:pPr>
      <w:r w:rsidRPr="005049EF">
        <w:rPr>
          <w:rFonts w:ascii="Calibri" w:eastAsia="Calibri" w:hAnsi="Calibri" w:cs="Arial"/>
          <w:b/>
          <w:bCs/>
          <w:i/>
          <w:iCs/>
          <w:sz w:val="28"/>
          <w:szCs w:val="28"/>
        </w:rPr>
        <w:t>*</w:t>
      </w:r>
      <w:proofErr w:type="gramStart"/>
      <w:r w:rsidR="00834701">
        <w:rPr>
          <w:rFonts w:ascii="Calibri" w:eastAsia="Calibri" w:hAnsi="Calibri" w:cs="Arial"/>
          <w:b/>
          <w:bCs/>
          <w:i/>
          <w:iCs/>
          <w:sz w:val="28"/>
          <w:szCs w:val="28"/>
        </w:rPr>
        <w:t>Redundancy</w:t>
      </w:r>
      <w:r w:rsidRPr="005049EF">
        <w:rPr>
          <w:rFonts w:ascii="Calibri" w:eastAsia="Calibri" w:hAnsi="Calibri" w:cs="Arial"/>
          <w:b/>
          <w:bCs/>
          <w:i/>
          <w:iCs/>
          <w:sz w:val="28"/>
          <w:szCs w:val="28"/>
        </w:rPr>
        <w:t xml:space="preserve"> :</w:t>
      </w:r>
      <w:proofErr w:type="gramEnd"/>
      <w:r w:rsidRPr="005049EF">
        <w:rPr>
          <w:rFonts w:ascii="Calibri" w:eastAsia="Calibri" w:hAnsi="Calibri" w:cs="Arial"/>
          <w:b/>
          <w:bCs/>
          <w:i/>
          <w:iCs/>
          <w:sz w:val="28"/>
          <w:szCs w:val="28"/>
        </w:rPr>
        <w:t>-</w:t>
      </w:r>
    </w:p>
    <w:p w14:paraId="7D0981A1" w14:textId="4C995D78" w:rsidR="00B310CF" w:rsidRPr="00B310CF" w:rsidRDefault="00B310CF" w:rsidP="003C2B08">
      <w:pPr>
        <w:spacing w:after="0" w:line="252" w:lineRule="auto"/>
        <w:jc w:val="both"/>
        <w:rPr>
          <w:rFonts w:ascii="Calibri" w:eastAsia="Calibri" w:hAnsi="Calibri" w:cs="Arial"/>
          <w:sz w:val="28"/>
          <w:szCs w:val="28"/>
        </w:rPr>
      </w:pPr>
      <w:r w:rsidRPr="00B310CF">
        <w:rPr>
          <w:rFonts w:ascii="Calibri" w:eastAsia="Calibri" w:hAnsi="Calibri" w:cs="Arial"/>
          <w:sz w:val="28"/>
          <w:szCs w:val="28"/>
        </w:rPr>
        <w:t>In image compression, redundancy refers to the parts of an image that do not add essential information and can be reduced or eliminated without significantly affecting the quality. By removing redundancy, we reduce the size of image data for storage or transmission.</w:t>
      </w:r>
    </w:p>
    <w:p w14:paraId="5022BC8B" w14:textId="5962B317" w:rsidR="00B310CF" w:rsidRPr="00B310CF" w:rsidRDefault="00B310CF" w:rsidP="003C2B08">
      <w:pPr>
        <w:spacing w:after="0" w:line="252" w:lineRule="auto"/>
        <w:jc w:val="both"/>
        <w:rPr>
          <w:rFonts w:ascii="Calibri" w:eastAsia="Calibri" w:hAnsi="Calibri" w:cs="Arial"/>
          <w:sz w:val="28"/>
          <w:szCs w:val="28"/>
        </w:rPr>
      </w:pPr>
      <w:r w:rsidRPr="00B310CF">
        <w:rPr>
          <w:rFonts w:ascii="Calibri" w:eastAsia="Calibri" w:hAnsi="Calibri" w:cs="Arial"/>
          <w:sz w:val="28"/>
          <w:szCs w:val="28"/>
        </w:rPr>
        <w:t>Types of Redundancy –</w:t>
      </w:r>
    </w:p>
    <w:p w14:paraId="76951119" w14:textId="3A7D69E6" w:rsidR="004E2DEB" w:rsidRPr="004E2DEB" w:rsidRDefault="004E2DEB" w:rsidP="003C2B08">
      <w:pPr>
        <w:numPr>
          <w:ilvl w:val="0"/>
          <w:numId w:val="3"/>
        </w:numPr>
        <w:spacing w:after="0" w:line="252" w:lineRule="auto"/>
        <w:jc w:val="both"/>
        <w:rPr>
          <w:rFonts w:ascii="Calibri" w:eastAsia="Calibri" w:hAnsi="Calibri" w:cs="Arial"/>
          <w:sz w:val="28"/>
          <w:szCs w:val="28"/>
        </w:rPr>
      </w:pPr>
      <w:r w:rsidRPr="004E2DEB">
        <w:rPr>
          <w:rFonts w:ascii="Calibri" w:eastAsia="Calibri" w:hAnsi="Calibri" w:cs="Arial"/>
          <w:sz w:val="28"/>
          <w:szCs w:val="28"/>
        </w:rPr>
        <w:t>Spatial Redundancy-: In spatial redundancy there is a correlation between the neighbo</w:t>
      </w:r>
      <w:r w:rsidR="00B310CF" w:rsidRPr="00B310CF">
        <w:rPr>
          <w:rFonts w:ascii="Calibri" w:eastAsia="Calibri" w:hAnsi="Calibri" w:cs="Arial"/>
          <w:sz w:val="28"/>
          <w:szCs w:val="28"/>
        </w:rPr>
        <w:t>u</w:t>
      </w:r>
      <w:r w:rsidRPr="004E2DEB">
        <w:rPr>
          <w:rFonts w:ascii="Calibri" w:eastAsia="Calibri" w:hAnsi="Calibri" w:cs="Arial"/>
          <w:sz w:val="28"/>
          <w:szCs w:val="28"/>
        </w:rPr>
        <w:t>ring pixel values.</w:t>
      </w:r>
    </w:p>
    <w:p w14:paraId="4FBDE2B1" w14:textId="78546FA6" w:rsidR="004E2DEB" w:rsidRPr="004E2DEB" w:rsidRDefault="004E2DEB" w:rsidP="003C2B08">
      <w:pPr>
        <w:numPr>
          <w:ilvl w:val="0"/>
          <w:numId w:val="3"/>
        </w:numPr>
        <w:spacing w:after="0" w:line="252" w:lineRule="auto"/>
        <w:jc w:val="both"/>
        <w:rPr>
          <w:rFonts w:ascii="Calibri" w:eastAsia="Calibri" w:hAnsi="Calibri" w:cs="Arial"/>
          <w:sz w:val="28"/>
          <w:szCs w:val="28"/>
        </w:rPr>
      </w:pPr>
      <w:r w:rsidRPr="004E2DEB">
        <w:rPr>
          <w:rFonts w:ascii="Calibri" w:eastAsia="Calibri" w:hAnsi="Calibri" w:cs="Arial"/>
          <w:sz w:val="28"/>
          <w:szCs w:val="28"/>
        </w:rPr>
        <w:t>Spectral Redundancy-: In spectral redundancy there is a correlation between different colo</w:t>
      </w:r>
      <w:r w:rsidR="00B310CF" w:rsidRPr="00B310CF">
        <w:rPr>
          <w:rFonts w:ascii="Calibri" w:eastAsia="Calibri" w:hAnsi="Calibri" w:cs="Arial"/>
          <w:sz w:val="28"/>
          <w:szCs w:val="28"/>
        </w:rPr>
        <w:t>u</w:t>
      </w:r>
      <w:r w:rsidRPr="004E2DEB">
        <w:rPr>
          <w:rFonts w:ascii="Calibri" w:eastAsia="Calibri" w:hAnsi="Calibri" w:cs="Arial"/>
          <w:sz w:val="28"/>
          <w:szCs w:val="28"/>
        </w:rPr>
        <w:t>r planes or spectral bands.</w:t>
      </w:r>
    </w:p>
    <w:p w14:paraId="42AE8ED2" w14:textId="77777777" w:rsidR="004E2DEB" w:rsidRPr="004E2DEB" w:rsidRDefault="004E2DEB" w:rsidP="003C2B08">
      <w:pPr>
        <w:numPr>
          <w:ilvl w:val="0"/>
          <w:numId w:val="3"/>
        </w:numPr>
        <w:spacing w:after="0" w:line="252" w:lineRule="auto"/>
        <w:jc w:val="both"/>
        <w:rPr>
          <w:rFonts w:ascii="Calibri" w:eastAsia="Calibri" w:hAnsi="Calibri" w:cs="Arial"/>
          <w:sz w:val="28"/>
          <w:szCs w:val="28"/>
        </w:rPr>
      </w:pPr>
      <w:r w:rsidRPr="004E2DEB">
        <w:rPr>
          <w:rFonts w:ascii="Calibri" w:eastAsia="Calibri" w:hAnsi="Calibri" w:cs="Arial"/>
          <w:sz w:val="28"/>
          <w:szCs w:val="28"/>
        </w:rPr>
        <w:t>Temporal Redundancy-: In temporal redundancy there is a correlation between adjacent frames in the sequence of image.</w:t>
      </w:r>
    </w:p>
    <w:p w14:paraId="0FA4A2E1" w14:textId="77777777" w:rsidR="004E2DEB" w:rsidRPr="004E2DEB" w:rsidRDefault="004E2DEB" w:rsidP="003C2B08">
      <w:pPr>
        <w:spacing w:after="0" w:line="252" w:lineRule="auto"/>
        <w:jc w:val="both"/>
        <w:rPr>
          <w:rFonts w:ascii="Calibri" w:eastAsia="Calibri" w:hAnsi="Calibri" w:cs="Arial"/>
          <w:sz w:val="28"/>
          <w:szCs w:val="28"/>
        </w:rPr>
      </w:pPr>
    </w:p>
    <w:p w14:paraId="6950CB8F" w14:textId="36E164C4" w:rsidR="00834701" w:rsidRDefault="00834701" w:rsidP="003C2B0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*Fidelity </w:t>
      </w:r>
      <w:proofErr w:type="gramStart"/>
      <w:r w:rsidR="007641F1">
        <w:rPr>
          <w:rFonts w:ascii="Calibri" w:eastAsia="Calibri" w:hAnsi="Calibri" w:cs="Arial"/>
          <w:b/>
          <w:bCs/>
          <w:i/>
          <w:iCs/>
          <w:sz w:val="28"/>
          <w:szCs w:val="28"/>
        </w:rPr>
        <w:t>C</w:t>
      </w:r>
      <w:r>
        <w:rPr>
          <w:rFonts w:ascii="Calibri" w:eastAsia="Calibri" w:hAnsi="Calibri" w:cs="Arial"/>
          <w:b/>
          <w:bCs/>
          <w:i/>
          <w:iCs/>
          <w:sz w:val="28"/>
          <w:szCs w:val="28"/>
        </w:rPr>
        <w:t>riteria :</w:t>
      </w:r>
      <w:proofErr w:type="gramEnd"/>
      <w:r>
        <w:rPr>
          <w:rFonts w:ascii="Calibri" w:eastAsia="Calibri" w:hAnsi="Calibri" w:cs="Arial"/>
          <w:b/>
          <w:bCs/>
          <w:i/>
          <w:iCs/>
          <w:sz w:val="28"/>
          <w:szCs w:val="28"/>
        </w:rPr>
        <w:t>-</w:t>
      </w:r>
    </w:p>
    <w:p w14:paraId="1C8E6370" w14:textId="77777777" w:rsidR="00D02670" w:rsidRPr="00D02670" w:rsidRDefault="00D02670" w:rsidP="003C2B08">
      <w:pPr>
        <w:spacing w:after="0" w:line="252" w:lineRule="auto"/>
        <w:jc w:val="both"/>
        <w:rPr>
          <w:rFonts w:ascii="Calibri" w:eastAsia="Calibri" w:hAnsi="Calibri" w:cs="Arial"/>
          <w:sz w:val="28"/>
          <w:szCs w:val="28"/>
        </w:rPr>
      </w:pPr>
      <w:r w:rsidRPr="00D02670">
        <w:rPr>
          <w:rFonts w:ascii="Calibri" w:eastAsia="Calibri" w:hAnsi="Calibri" w:cs="Arial"/>
          <w:sz w:val="28"/>
          <w:szCs w:val="28"/>
        </w:rPr>
        <w:t>Fidelity criteria are quantitative measures used to evaluate how faithfully the reconstructed (decompressed) image resembles the original image after compression.</w:t>
      </w:r>
    </w:p>
    <w:p w14:paraId="1D898812" w14:textId="77777777" w:rsidR="00D02670" w:rsidRPr="00DA776A" w:rsidRDefault="00D02670" w:rsidP="003C2B08">
      <w:pPr>
        <w:spacing w:after="0" w:line="252" w:lineRule="auto"/>
        <w:jc w:val="both"/>
        <w:rPr>
          <w:rFonts w:ascii="Calibri" w:eastAsia="Calibri" w:hAnsi="Calibri" w:cs="Arial"/>
          <w:sz w:val="28"/>
          <w:szCs w:val="28"/>
        </w:rPr>
      </w:pPr>
      <w:r w:rsidRPr="00D02670">
        <w:rPr>
          <w:rFonts w:ascii="Calibri" w:eastAsia="Calibri" w:hAnsi="Calibri" w:cs="Arial"/>
          <w:sz w:val="28"/>
          <w:szCs w:val="28"/>
        </w:rPr>
        <w:t>They help determine the quality of compression, especially for lossy compression methods where data loss is allowed.</w:t>
      </w:r>
    </w:p>
    <w:p w14:paraId="1A100BF5" w14:textId="1B6DA4CC" w:rsidR="006B22CC" w:rsidRPr="00DA776A" w:rsidRDefault="002C1F17" w:rsidP="003C2B08">
      <w:pPr>
        <w:spacing w:after="0" w:line="252" w:lineRule="auto"/>
        <w:jc w:val="both"/>
        <w:rPr>
          <w:rFonts w:ascii="Calibri" w:eastAsia="Calibri" w:hAnsi="Calibri" w:cs="Arial"/>
          <w:sz w:val="28"/>
          <w:szCs w:val="28"/>
        </w:rPr>
      </w:pPr>
      <w:r w:rsidRPr="00DA776A">
        <w:rPr>
          <w:rFonts w:ascii="Calibri" w:eastAsia="Calibri" w:hAnsi="Calibri" w:cs="Arial"/>
          <w:sz w:val="28"/>
          <w:szCs w:val="28"/>
        </w:rPr>
        <w:t>When evaluating the quality of compressed images, we use two main types of fidelity criteria:</w:t>
      </w:r>
    </w:p>
    <w:p w14:paraId="3D518085" w14:textId="223B7834" w:rsidR="002C1F17" w:rsidRPr="00DA776A" w:rsidRDefault="002C1F17" w:rsidP="003C2B08">
      <w:pPr>
        <w:pStyle w:val="ListParagraph"/>
        <w:numPr>
          <w:ilvl w:val="0"/>
          <w:numId w:val="4"/>
        </w:numPr>
        <w:spacing w:after="0" w:line="252" w:lineRule="auto"/>
        <w:jc w:val="both"/>
        <w:rPr>
          <w:rFonts w:ascii="Calibri" w:eastAsia="Calibri" w:hAnsi="Calibri" w:cs="Arial"/>
          <w:sz w:val="28"/>
          <w:szCs w:val="28"/>
        </w:rPr>
      </w:pPr>
      <w:r w:rsidRPr="00DA776A">
        <w:rPr>
          <w:rFonts w:ascii="Calibri" w:eastAsia="Calibri" w:hAnsi="Calibri" w:cs="Arial"/>
          <w:sz w:val="28"/>
          <w:szCs w:val="28"/>
        </w:rPr>
        <w:t>Objective Criteria -</w:t>
      </w:r>
    </w:p>
    <w:p w14:paraId="399CBD2A" w14:textId="77777777" w:rsidR="008D3C67" w:rsidRPr="00DA776A" w:rsidRDefault="003A6C81" w:rsidP="003C2B08">
      <w:pPr>
        <w:pStyle w:val="ListParagraph"/>
        <w:numPr>
          <w:ilvl w:val="0"/>
          <w:numId w:val="5"/>
        </w:numPr>
        <w:spacing w:after="0" w:line="252" w:lineRule="auto"/>
        <w:jc w:val="both"/>
        <w:rPr>
          <w:rFonts w:ascii="Calibri" w:eastAsia="Calibri" w:hAnsi="Calibri" w:cs="Arial"/>
          <w:sz w:val="28"/>
          <w:szCs w:val="28"/>
        </w:rPr>
      </w:pPr>
      <w:r w:rsidRPr="00DA776A">
        <w:rPr>
          <w:rFonts w:ascii="Calibri" w:eastAsia="Calibri" w:hAnsi="Calibri" w:cs="Arial"/>
          <w:sz w:val="28"/>
          <w:szCs w:val="28"/>
        </w:rPr>
        <w:t xml:space="preserve">Mean Squared Error (MSE) - </w:t>
      </w:r>
      <w:r w:rsidR="008D3C67" w:rsidRPr="00DA776A">
        <w:rPr>
          <w:rFonts w:ascii="Calibri" w:eastAsia="Calibri" w:hAnsi="Calibri" w:cs="Arial"/>
          <w:sz w:val="28"/>
          <w:szCs w:val="28"/>
        </w:rPr>
        <w:t>Measures the average of the squares of differences between original and reconstructed pixels.</w:t>
      </w:r>
    </w:p>
    <w:p w14:paraId="31EBDE78" w14:textId="4F153416" w:rsidR="00B050A8" w:rsidRPr="00DA776A" w:rsidRDefault="00B050A8" w:rsidP="003C2B08">
      <w:pPr>
        <w:pStyle w:val="ListParagraph"/>
        <w:numPr>
          <w:ilvl w:val="0"/>
          <w:numId w:val="5"/>
        </w:numPr>
        <w:spacing w:after="0" w:line="252" w:lineRule="auto"/>
        <w:jc w:val="both"/>
        <w:rPr>
          <w:rFonts w:ascii="Calibri" w:eastAsia="Calibri" w:hAnsi="Calibri" w:cs="Arial"/>
          <w:sz w:val="28"/>
          <w:szCs w:val="28"/>
        </w:rPr>
      </w:pPr>
      <w:r w:rsidRPr="00DA776A">
        <w:rPr>
          <w:rFonts w:ascii="Calibri" w:eastAsia="Calibri" w:hAnsi="Calibri" w:cs="Arial"/>
          <w:sz w:val="28"/>
          <w:szCs w:val="28"/>
        </w:rPr>
        <w:t xml:space="preserve">Structural Similarity Index (SSIM) - </w:t>
      </w:r>
      <w:r w:rsidR="00191026" w:rsidRPr="00DA776A">
        <w:rPr>
          <w:rFonts w:ascii="Calibri" w:eastAsia="Calibri" w:hAnsi="Calibri" w:cs="Arial"/>
          <w:sz w:val="28"/>
          <w:szCs w:val="28"/>
        </w:rPr>
        <w:t>Measures similarity in structure, luminance, and contrast.</w:t>
      </w:r>
    </w:p>
    <w:p w14:paraId="63A59E9D" w14:textId="07997701" w:rsidR="00191026" w:rsidRDefault="00191026" w:rsidP="003C2B08">
      <w:pPr>
        <w:pStyle w:val="ListParagraph"/>
        <w:numPr>
          <w:ilvl w:val="0"/>
          <w:numId w:val="4"/>
        </w:numPr>
        <w:spacing w:after="0" w:line="252" w:lineRule="auto"/>
        <w:jc w:val="both"/>
        <w:rPr>
          <w:rFonts w:ascii="Calibri" w:eastAsia="Calibri" w:hAnsi="Calibri" w:cs="Arial"/>
          <w:sz w:val="28"/>
          <w:szCs w:val="28"/>
        </w:rPr>
      </w:pPr>
      <w:r w:rsidRPr="00DA776A">
        <w:rPr>
          <w:rFonts w:ascii="Calibri" w:eastAsia="Calibri" w:hAnsi="Calibri" w:cs="Arial"/>
          <w:sz w:val="28"/>
          <w:szCs w:val="28"/>
        </w:rPr>
        <w:lastRenderedPageBreak/>
        <w:t>Subjective Criteria - These involve human judgment to assess image quality based on visual appearance.</w:t>
      </w:r>
    </w:p>
    <w:p w14:paraId="2CE95A12" w14:textId="18A59BB4" w:rsidR="00D02670" w:rsidRDefault="00B019A5" w:rsidP="00B019A5">
      <w:pPr>
        <w:pStyle w:val="ListParagraph"/>
        <w:spacing w:after="0" w:line="252" w:lineRule="auto"/>
        <w:jc w:val="both"/>
        <w:rPr>
          <w:rFonts w:ascii="Calibri" w:eastAsia="Calibri" w:hAnsi="Calibri" w:cs="Arial"/>
          <w:sz w:val="28"/>
          <w:szCs w:val="28"/>
        </w:rPr>
      </w:pPr>
      <w:r>
        <w:rPr>
          <w:rFonts w:ascii="Calibri" w:eastAsia="Calibri" w:hAnsi="Calibri" w:cs="Arial"/>
          <w:sz w:val="28"/>
          <w:szCs w:val="28"/>
        </w:rPr>
        <w:t xml:space="preserve">The image is rated as </w:t>
      </w:r>
      <w:r w:rsidR="00DA776A">
        <w:rPr>
          <w:rFonts w:ascii="Calibri" w:eastAsia="Calibri" w:hAnsi="Calibri" w:cs="Arial"/>
          <w:sz w:val="28"/>
          <w:szCs w:val="28"/>
        </w:rPr>
        <w:t>{1, 2, 3, 4, 5, 6}</w:t>
      </w:r>
      <w:r>
        <w:rPr>
          <w:rFonts w:ascii="Calibri" w:eastAsia="Calibri" w:hAnsi="Calibri" w:cs="Arial"/>
          <w:sz w:val="28"/>
          <w:szCs w:val="28"/>
        </w:rPr>
        <w:t xml:space="preserve">, </w:t>
      </w:r>
      <w:r w:rsidR="00246AB8">
        <w:rPr>
          <w:rFonts w:ascii="Calibri" w:eastAsia="Calibri" w:hAnsi="Calibri" w:cs="Arial"/>
          <w:sz w:val="28"/>
          <w:szCs w:val="28"/>
        </w:rPr>
        <w:t>it</w:t>
      </w:r>
      <w:r w:rsidR="00DA776A" w:rsidRPr="00DA776A">
        <w:rPr>
          <w:rFonts w:ascii="Calibri" w:eastAsia="Calibri" w:hAnsi="Calibri" w:cs="Arial"/>
          <w:sz w:val="28"/>
          <w:szCs w:val="28"/>
        </w:rPr>
        <w:t xml:space="preserve"> represent</w:t>
      </w:r>
      <w:r w:rsidR="00246AB8">
        <w:rPr>
          <w:rFonts w:ascii="Calibri" w:eastAsia="Calibri" w:hAnsi="Calibri" w:cs="Arial"/>
          <w:sz w:val="28"/>
          <w:szCs w:val="28"/>
        </w:rPr>
        <w:t>s</w:t>
      </w:r>
      <w:r w:rsidR="00DA776A" w:rsidRPr="00DA776A">
        <w:rPr>
          <w:rFonts w:ascii="Calibri" w:eastAsia="Calibri" w:hAnsi="Calibri" w:cs="Arial"/>
          <w:sz w:val="28"/>
          <w:szCs w:val="28"/>
        </w:rPr>
        <w:t xml:space="preserve"> subjective evaluation such as </w:t>
      </w:r>
      <w:r w:rsidR="00ED7DAE">
        <w:rPr>
          <w:rFonts w:ascii="Calibri" w:eastAsia="Calibri" w:hAnsi="Calibri" w:cs="Arial"/>
          <w:sz w:val="28"/>
          <w:szCs w:val="28"/>
        </w:rPr>
        <w:t>{Excellent, Fine, passable, marginal, Inferior, unusable}.</w:t>
      </w:r>
    </w:p>
    <w:p w14:paraId="6B513369" w14:textId="77777777" w:rsidR="00ED7DAE" w:rsidRPr="00DA776A" w:rsidRDefault="00ED7DAE" w:rsidP="003C2B08">
      <w:pPr>
        <w:spacing w:after="0" w:line="252" w:lineRule="auto"/>
        <w:ind w:left="720" w:firstLine="60"/>
        <w:jc w:val="both"/>
        <w:rPr>
          <w:rFonts w:ascii="Calibri" w:eastAsia="Calibri" w:hAnsi="Calibri" w:cs="Arial"/>
          <w:sz w:val="28"/>
          <w:szCs w:val="28"/>
        </w:rPr>
      </w:pPr>
    </w:p>
    <w:p w14:paraId="27BFF8E6" w14:textId="77777777" w:rsidR="007641F1" w:rsidRDefault="00834701" w:rsidP="003C2B08">
      <w:pPr>
        <w:spacing w:after="0"/>
        <w:jc w:val="both"/>
        <w:rPr>
          <w:rFonts w:ascii="Calibri" w:eastAsia="Calibri" w:hAnsi="Calibri" w:cs="Arial"/>
          <w:b/>
          <w:bCs/>
          <w:i/>
          <w:iCs/>
          <w:sz w:val="28"/>
          <w:szCs w:val="28"/>
        </w:rPr>
      </w:pPr>
      <w:r>
        <w:rPr>
          <w:rFonts w:ascii="Calibri" w:eastAsia="Calibri" w:hAnsi="Calibri" w:cs="Arial"/>
          <w:b/>
          <w:bCs/>
          <w:i/>
          <w:iCs/>
          <w:sz w:val="28"/>
          <w:szCs w:val="28"/>
        </w:rPr>
        <w:t>*</w:t>
      </w:r>
      <w:r w:rsidR="008C2029">
        <w:rPr>
          <w:rFonts w:ascii="Calibri" w:eastAsia="Calibri" w:hAnsi="Calibri" w:cs="Arial"/>
          <w:b/>
          <w:bCs/>
          <w:i/>
          <w:iCs/>
          <w:sz w:val="28"/>
          <w:szCs w:val="28"/>
        </w:rPr>
        <w:t xml:space="preserve">Run Length </w:t>
      </w:r>
      <w:proofErr w:type="gramStart"/>
      <w:r w:rsidR="008C2029">
        <w:rPr>
          <w:rFonts w:ascii="Calibri" w:eastAsia="Calibri" w:hAnsi="Calibri" w:cs="Arial"/>
          <w:b/>
          <w:bCs/>
          <w:i/>
          <w:iCs/>
          <w:sz w:val="28"/>
          <w:szCs w:val="28"/>
        </w:rPr>
        <w:t>Coding :</w:t>
      </w:r>
      <w:proofErr w:type="gramEnd"/>
      <w:r w:rsidR="008C2029">
        <w:rPr>
          <w:rFonts w:ascii="Calibri" w:eastAsia="Calibri" w:hAnsi="Calibri" w:cs="Arial"/>
          <w:b/>
          <w:bCs/>
          <w:i/>
          <w:iCs/>
          <w:sz w:val="28"/>
          <w:szCs w:val="28"/>
        </w:rPr>
        <w:t>-</w:t>
      </w:r>
    </w:p>
    <w:p w14:paraId="7A0B6A0A" w14:textId="77777777" w:rsidR="007C33D1" w:rsidRPr="000E367B" w:rsidRDefault="007C33D1" w:rsidP="003C2B08">
      <w:pPr>
        <w:spacing w:after="0" w:line="252" w:lineRule="auto"/>
        <w:jc w:val="both"/>
        <w:rPr>
          <w:rFonts w:ascii="Calibri" w:eastAsia="Calibri" w:hAnsi="Calibri" w:cs="Arial"/>
          <w:sz w:val="28"/>
          <w:szCs w:val="28"/>
        </w:rPr>
      </w:pPr>
      <w:r w:rsidRPr="000E367B">
        <w:rPr>
          <w:rFonts w:ascii="Calibri" w:eastAsia="Calibri" w:hAnsi="Calibri" w:cs="Arial"/>
          <w:sz w:val="28"/>
          <w:szCs w:val="28"/>
        </w:rPr>
        <w:t>Run-Length Encoding (RLE) is a lossless compression technique that works by replacing consecutive repeating values (runs) with a single value and a count.</w:t>
      </w:r>
    </w:p>
    <w:p w14:paraId="22EFFD6B" w14:textId="628C4C03" w:rsidR="007C33D1" w:rsidRPr="009678F2" w:rsidRDefault="007C33D1" w:rsidP="003C2B08">
      <w:pPr>
        <w:spacing w:after="0" w:line="252" w:lineRule="auto"/>
        <w:jc w:val="both"/>
        <w:rPr>
          <w:rFonts w:ascii="Calibri" w:eastAsia="Calibri" w:hAnsi="Calibri" w:cs="Arial"/>
          <w:sz w:val="28"/>
          <w:szCs w:val="28"/>
        </w:rPr>
      </w:pPr>
      <w:r w:rsidRPr="000E367B">
        <w:rPr>
          <w:rFonts w:ascii="Calibri" w:eastAsia="Calibri" w:hAnsi="Calibri" w:cs="Arial"/>
          <w:sz w:val="28"/>
          <w:szCs w:val="28"/>
        </w:rPr>
        <w:t>It’s simple, fast, and works best on images with large areas of the same colo</w:t>
      </w:r>
      <w:r w:rsidR="0018035B">
        <w:rPr>
          <w:rFonts w:ascii="Calibri" w:eastAsia="Calibri" w:hAnsi="Calibri" w:cs="Arial"/>
          <w:sz w:val="28"/>
          <w:szCs w:val="28"/>
        </w:rPr>
        <w:t>u</w:t>
      </w:r>
      <w:r w:rsidRPr="000E367B">
        <w:rPr>
          <w:rFonts w:ascii="Calibri" w:eastAsia="Calibri" w:hAnsi="Calibri" w:cs="Arial"/>
          <w:sz w:val="28"/>
          <w:szCs w:val="28"/>
        </w:rPr>
        <w:t>r or intensity</w:t>
      </w:r>
      <w:r w:rsidRPr="009678F2">
        <w:rPr>
          <w:rFonts w:ascii="Calibri" w:eastAsia="Calibri" w:hAnsi="Calibri" w:cs="Arial"/>
          <w:sz w:val="28"/>
          <w:szCs w:val="28"/>
        </w:rPr>
        <w:t>.</w:t>
      </w:r>
    </w:p>
    <w:p w14:paraId="6BD9A80B" w14:textId="77777777" w:rsidR="007C33D1" w:rsidRDefault="007C33D1" w:rsidP="003C2B08">
      <w:pPr>
        <w:spacing w:after="0" w:line="252" w:lineRule="auto"/>
        <w:jc w:val="both"/>
        <w:rPr>
          <w:rFonts w:ascii="Calibri" w:eastAsia="Calibri" w:hAnsi="Calibri" w:cs="Arial"/>
          <w:sz w:val="28"/>
          <w:szCs w:val="28"/>
        </w:rPr>
      </w:pPr>
      <w:r w:rsidRPr="009678F2">
        <w:rPr>
          <w:rFonts w:ascii="Calibri" w:eastAsia="Calibri" w:hAnsi="Calibri" w:cs="Arial"/>
          <w:sz w:val="28"/>
          <w:szCs w:val="28"/>
        </w:rPr>
        <w:t>Especially effective on images with many repeated pixels (e.g., black-and-white, icons, line art).</w:t>
      </w:r>
    </w:p>
    <w:p w14:paraId="1810945A" w14:textId="1600058B" w:rsidR="007C33D1" w:rsidRDefault="007C33D1" w:rsidP="003C2B08">
      <w:pPr>
        <w:spacing w:after="0" w:line="252" w:lineRule="auto"/>
        <w:jc w:val="both"/>
        <w:rPr>
          <w:rFonts w:ascii="Calibri" w:eastAsia="Calibri" w:hAnsi="Calibri" w:cs="Arial"/>
          <w:sz w:val="28"/>
          <w:szCs w:val="28"/>
        </w:rPr>
      </w:pPr>
      <w:r>
        <w:rPr>
          <w:rFonts w:ascii="Calibri" w:eastAsia="Calibri" w:hAnsi="Calibri" w:cs="Arial"/>
          <w:sz w:val="28"/>
          <w:szCs w:val="28"/>
        </w:rPr>
        <w:t>E</w:t>
      </w:r>
      <w:r w:rsidR="0018035B">
        <w:rPr>
          <w:rFonts w:ascii="Calibri" w:eastAsia="Calibri" w:hAnsi="Calibri" w:cs="Arial"/>
          <w:sz w:val="28"/>
          <w:szCs w:val="28"/>
        </w:rPr>
        <w:t>.</w:t>
      </w:r>
      <w:r>
        <w:rPr>
          <w:rFonts w:ascii="Calibri" w:eastAsia="Calibri" w:hAnsi="Calibri" w:cs="Arial"/>
          <w:sz w:val="28"/>
          <w:szCs w:val="28"/>
        </w:rPr>
        <w:t>g</w:t>
      </w:r>
      <w:r w:rsidR="0018035B">
        <w:rPr>
          <w:rFonts w:ascii="Calibri" w:eastAsia="Calibri" w:hAnsi="Calibri" w:cs="Arial"/>
          <w:sz w:val="28"/>
          <w:szCs w:val="28"/>
        </w:rPr>
        <w:t>.</w:t>
      </w:r>
      <w:r>
        <w:rPr>
          <w:rFonts w:ascii="Calibri" w:eastAsia="Calibri" w:hAnsi="Calibri" w:cs="Arial"/>
          <w:sz w:val="28"/>
          <w:szCs w:val="28"/>
        </w:rPr>
        <w:t>;    11111 0000 444 55 22222 111 (23chr)</w:t>
      </w:r>
    </w:p>
    <w:p w14:paraId="4F17F8F7" w14:textId="77777777" w:rsidR="007C33D1" w:rsidRDefault="007C33D1" w:rsidP="003C2B08">
      <w:pPr>
        <w:spacing w:after="0" w:line="252" w:lineRule="auto"/>
        <w:jc w:val="both"/>
        <w:rPr>
          <w:rFonts w:ascii="Calibri" w:eastAsia="Calibri" w:hAnsi="Calibri" w:cs="Arial"/>
          <w:sz w:val="28"/>
          <w:szCs w:val="28"/>
        </w:rPr>
      </w:pPr>
      <w:r>
        <w:rPr>
          <w:rFonts w:ascii="Calibri" w:eastAsia="Calibri" w:hAnsi="Calibri" w:cs="Arial"/>
          <w:sz w:val="28"/>
          <w:szCs w:val="28"/>
        </w:rPr>
        <w:t xml:space="preserve">             51       40     </w:t>
      </w:r>
      <w:proofErr w:type="gramStart"/>
      <w:r>
        <w:rPr>
          <w:rFonts w:ascii="Calibri" w:eastAsia="Calibri" w:hAnsi="Calibri" w:cs="Arial"/>
          <w:sz w:val="28"/>
          <w:szCs w:val="28"/>
        </w:rPr>
        <w:t>34  25</w:t>
      </w:r>
      <w:proofErr w:type="gramEnd"/>
      <w:r>
        <w:rPr>
          <w:rFonts w:ascii="Calibri" w:eastAsia="Calibri" w:hAnsi="Calibri" w:cs="Arial"/>
          <w:sz w:val="28"/>
          <w:szCs w:val="28"/>
        </w:rPr>
        <w:t xml:space="preserve">     52     31 (12chr)</w:t>
      </w:r>
    </w:p>
    <w:p w14:paraId="5131AECA" w14:textId="77777777" w:rsidR="007C33D1" w:rsidRDefault="007C33D1" w:rsidP="003C2B08">
      <w:pPr>
        <w:spacing w:after="0"/>
        <w:jc w:val="both"/>
        <w:rPr>
          <w:rFonts w:ascii="Calibri" w:eastAsia="Calibri" w:hAnsi="Calibri" w:cs="Arial"/>
          <w:sz w:val="28"/>
          <w:szCs w:val="28"/>
        </w:rPr>
      </w:pPr>
    </w:p>
    <w:p w14:paraId="72C2C2A8" w14:textId="6FB5184A" w:rsidR="003C2B08" w:rsidRDefault="003C2B08" w:rsidP="003C2B08">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*Huffman </w:t>
      </w:r>
      <w:proofErr w:type="gramStart"/>
      <w:r>
        <w:rPr>
          <w:rFonts w:ascii="Calibri" w:eastAsia="Calibri" w:hAnsi="Calibri" w:cs="Arial"/>
          <w:b/>
          <w:bCs/>
          <w:i/>
          <w:iCs/>
          <w:sz w:val="28"/>
          <w:szCs w:val="28"/>
        </w:rPr>
        <w:t>Coding :</w:t>
      </w:r>
      <w:proofErr w:type="gramEnd"/>
      <w:r>
        <w:rPr>
          <w:rFonts w:ascii="Calibri" w:eastAsia="Calibri" w:hAnsi="Calibri" w:cs="Arial"/>
          <w:b/>
          <w:bCs/>
          <w:i/>
          <w:iCs/>
          <w:sz w:val="28"/>
          <w:szCs w:val="28"/>
        </w:rPr>
        <w:t>-</w:t>
      </w:r>
    </w:p>
    <w:p w14:paraId="53EC0A4A" w14:textId="101C3E1D" w:rsidR="003C2B08" w:rsidRPr="003C2B08" w:rsidRDefault="003C2B08" w:rsidP="003C2B08">
      <w:pPr>
        <w:spacing w:after="0"/>
        <w:jc w:val="both"/>
        <w:rPr>
          <w:rFonts w:ascii="Calibri" w:eastAsia="Calibri" w:hAnsi="Calibri" w:cs="Arial"/>
          <w:sz w:val="28"/>
          <w:szCs w:val="28"/>
        </w:rPr>
      </w:pPr>
      <w:r w:rsidRPr="003C2B08">
        <w:rPr>
          <w:rFonts w:ascii="Calibri" w:eastAsia="Calibri" w:hAnsi="Calibri" w:cs="Arial"/>
          <w:sz w:val="28"/>
          <w:szCs w:val="28"/>
        </w:rPr>
        <w:t>Huffman Coding is a widely used lossless compression technique in image processing. It reduces the size of image data by assigning shorter binary codes to more frequent pixel values and longer codes to less frequent ones, resulting in efficient storage.</w:t>
      </w:r>
    </w:p>
    <w:p w14:paraId="412BC422" w14:textId="77777777" w:rsidR="003C2B08" w:rsidRPr="007C33D1" w:rsidRDefault="003C2B08" w:rsidP="003C2B08">
      <w:pPr>
        <w:spacing w:after="0"/>
        <w:jc w:val="both"/>
        <w:rPr>
          <w:rFonts w:ascii="Calibri" w:eastAsia="Calibri" w:hAnsi="Calibri" w:cs="Arial"/>
          <w:sz w:val="28"/>
          <w:szCs w:val="28"/>
        </w:rPr>
      </w:pPr>
    </w:p>
    <w:p w14:paraId="5BFA12E1" w14:textId="38AF6B8E" w:rsidR="008C2029" w:rsidRDefault="00B6271D" w:rsidP="003C2B08">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*Improved Gray Scale </w:t>
      </w:r>
      <w:proofErr w:type="gramStart"/>
      <w:r>
        <w:rPr>
          <w:rFonts w:ascii="Calibri" w:eastAsia="Calibri" w:hAnsi="Calibri" w:cs="Arial"/>
          <w:b/>
          <w:bCs/>
          <w:i/>
          <w:iCs/>
          <w:sz w:val="28"/>
          <w:szCs w:val="28"/>
        </w:rPr>
        <w:t>Quantization :</w:t>
      </w:r>
      <w:proofErr w:type="gramEnd"/>
      <w:r>
        <w:rPr>
          <w:rFonts w:ascii="Calibri" w:eastAsia="Calibri" w:hAnsi="Calibri" w:cs="Arial"/>
          <w:b/>
          <w:bCs/>
          <w:i/>
          <w:iCs/>
          <w:sz w:val="28"/>
          <w:szCs w:val="28"/>
        </w:rPr>
        <w:t>-</w:t>
      </w:r>
    </w:p>
    <w:p w14:paraId="2668668F" w14:textId="77777777" w:rsidR="00F45DF7" w:rsidRDefault="00F45DF7" w:rsidP="003C2B08">
      <w:pPr>
        <w:spacing w:after="0" w:line="252" w:lineRule="auto"/>
        <w:jc w:val="both"/>
        <w:rPr>
          <w:rFonts w:ascii="Calibri" w:eastAsia="Calibri" w:hAnsi="Calibri" w:cs="Arial"/>
          <w:sz w:val="28"/>
          <w:szCs w:val="28"/>
        </w:rPr>
      </w:pPr>
      <w:r w:rsidRPr="00582FE0">
        <w:rPr>
          <w:rFonts w:ascii="Calibri" w:eastAsia="Calibri" w:hAnsi="Calibri" w:cs="Arial"/>
          <w:sz w:val="28"/>
          <w:szCs w:val="28"/>
        </w:rPr>
        <w:t xml:space="preserve">IGS quantization is a quantization technique used in image compression to reduce the number of </w:t>
      </w:r>
      <w:proofErr w:type="spellStart"/>
      <w:r w:rsidRPr="00582FE0">
        <w:rPr>
          <w:rFonts w:ascii="Calibri" w:eastAsia="Calibri" w:hAnsi="Calibri" w:cs="Arial"/>
          <w:sz w:val="28"/>
          <w:szCs w:val="28"/>
        </w:rPr>
        <w:t>gray</w:t>
      </w:r>
      <w:proofErr w:type="spellEnd"/>
      <w:r w:rsidRPr="00582FE0">
        <w:rPr>
          <w:rFonts w:ascii="Calibri" w:eastAsia="Calibri" w:hAnsi="Calibri" w:cs="Arial"/>
          <w:sz w:val="28"/>
          <w:szCs w:val="28"/>
        </w:rPr>
        <w:t xml:space="preserve"> levels in an image while preserving visual quality.</w:t>
      </w:r>
    </w:p>
    <w:p w14:paraId="0E3353B2" w14:textId="77777777" w:rsidR="00F45DF7" w:rsidRDefault="00F45DF7" w:rsidP="003C2B08">
      <w:pPr>
        <w:spacing w:after="0" w:line="252" w:lineRule="auto"/>
        <w:jc w:val="both"/>
        <w:rPr>
          <w:rFonts w:ascii="Calibri" w:eastAsia="Calibri" w:hAnsi="Calibri" w:cs="Arial"/>
          <w:sz w:val="28"/>
          <w:szCs w:val="28"/>
        </w:rPr>
      </w:pPr>
      <w:r w:rsidRPr="005029EB">
        <w:rPr>
          <w:rFonts w:ascii="Calibri" w:eastAsia="Calibri" w:hAnsi="Calibri" w:cs="Arial"/>
          <w:sz w:val="28"/>
          <w:szCs w:val="28"/>
        </w:rPr>
        <w:t>In regular quantization, small details</w:t>
      </w:r>
      <w:r>
        <w:rPr>
          <w:rFonts w:ascii="Calibri" w:eastAsia="Calibri" w:hAnsi="Calibri" w:cs="Arial"/>
          <w:sz w:val="28"/>
          <w:szCs w:val="28"/>
        </w:rPr>
        <w:t xml:space="preserve"> </w:t>
      </w:r>
      <w:r w:rsidRPr="005029EB">
        <w:rPr>
          <w:rFonts w:ascii="Calibri" w:eastAsia="Calibri" w:hAnsi="Calibri" w:cs="Arial"/>
          <w:sz w:val="28"/>
          <w:szCs w:val="28"/>
        </w:rPr>
        <w:t xml:space="preserve">may be lost or cause </w:t>
      </w:r>
      <w:r w:rsidRPr="009A28EB">
        <w:rPr>
          <w:rFonts w:ascii="Calibri" w:eastAsia="Calibri" w:hAnsi="Calibri" w:cs="Arial"/>
          <w:sz w:val="28"/>
          <w:szCs w:val="28"/>
        </w:rPr>
        <w:t>sudden jumps in intensity.</w:t>
      </w:r>
      <w:r>
        <w:rPr>
          <w:rFonts w:ascii="Calibri" w:eastAsia="Calibri" w:hAnsi="Calibri" w:cs="Arial"/>
          <w:sz w:val="28"/>
          <w:szCs w:val="28"/>
        </w:rPr>
        <w:t xml:space="preserve"> </w:t>
      </w:r>
      <w:r w:rsidRPr="009A28EB">
        <w:rPr>
          <w:rFonts w:ascii="Calibri" w:eastAsia="Calibri" w:hAnsi="Calibri" w:cs="Arial"/>
          <w:sz w:val="28"/>
          <w:szCs w:val="28"/>
        </w:rPr>
        <w:t>IGS reduces this effect by spreading the quantization error to the next pixel, making transitions smoother.</w:t>
      </w:r>
    </w:p>
    <w:p w14:paraId="07DF05E5" w14:textId="77777777" w:rsidR="00F749B4" w:rsidRPr="00F749B4" w:rsidRDefault="00F749B4" w:rsidP="003C2B08">
      <w:pPr>
        <w:spacing w:after="0"/>
        <w:jc w:val="both"/>
        <w:rPr>
          <w:rFonts w:ascii="Calibri" w:eastAsia="Calibri" w:hAnsi="Calibri" w:cs="Arial"/>
          <w:sz w:val="28"/>
          <w:szCs w:val="28"/>
        </w:rPr>
      </w:pPr>
      <w:r w:rsidRPr="00F749B4">
        <w:rPr>
          <w:rFonts w:ascii="Calibri" w:eastAsia="Calibri" w:hAnsi="Calibri" w:cs="Arial"/>
          <w:sz w:val="28"/>
          <w:szCs w:val="28"/>
        </w:rPr>
        <w:t>The key characteristic of IGS quantization is that it uses the most significant bits (MSBs) of a pixel’s binary representation to create a more efficient encoding. This results in better image quality for the same compression ratio compared to traditional methods.</w:t>
      </w:r>
    </w:p>
    <w:p w14:paraId="2A6F78D2" w14:textId="036E57EA" w:rsidR="00983CEE" w:rsidRDefault="00112CC5" w:rsidP="003C2B08">
      <w:pPr>
        <w:spacing w:after="0"/>
        <w:jc w:val="both"/>
        <w:rPr>
          <w:rFonts w:ascii="Calibri" w:eastAsia="Calibri" w:hAnsi="Calibri" w:cs="Arial"/>
          <w:sz w:val="28"/>
          <w:szCs w:val="28"/>
        </w:rPr>
      </w:pPr>
      <w:r>
        <w:rPr>
          <w:rFonts w:ascii="Calibri" w:eastAsia="Calibri" w:hAnsi="Calibri" w:cs="Arial"/>
          <w:sz w:val="28"/>
          <w:szCs w:val="28"/>
        </w:rPr>
        <w:t>Steps in IGS –</w:t>
      </w:r>
    </w:p>
    <w:p w14:paraId="50467CCC" w14:textId="635A7396" w:rsidR="00112CC5" w:rsidRDefault="00112CC5" w:rsidP="003C2B08">
      <w:pPr>
        <w:pStyle w:val="ListParagraph"/>
        <w:numPr>
          <w:ilvl w:val="0"/>
          <w:numId w:val="6"/>
        </w:numPr>
        <w:spacing w:after="0"/>
        <w:jc w:val="both"/>
        <w:rPr>
          <w:rFonts w:ascii="Calibri" w:eastAsia="Calibri" w:hAnsi="Calibri" w:cs="Arial"/>
          <w:sz w:val="28"/>
          <w:szCs w:val="28"/>
        </w:rPr>
      </w:pPr>
      <w:r>
        <w:rPr>
          <w:rFonts w:ascii="Calibri" w:eastAsia="Calibri" w:hAnsi="Calibri" w:cs="Arial"/>
          <w:sz w:val="28"/>
          <w:szCs w:val="28"/>
        </w:rPr>
        <w:t>Identify the ori</w:t>
      </w:r>
      <w:r w:rsidR="009B631E">
        <w:rPr>
          <w:rFonts w:ascii="Calibri" w:eastAsia="Calibri" w:hAnsi="Calibri" w:cs="Arial"/>
          <w:sz w:val="28"/>
          <w:szCs w:val="28"/>
        </w:rPr>
        <w:t>ginal image.</w:t>
      </w:r>
    </w:p>
    <w:p w14:paraId="4EA25766" w14:textId="6D009F66" w:rsidR="009B631E" w:rsidRDefault="009B631E" w:rsidP="003C2B08">
      <w:pPr>
        <w:pStyle w:val="ListParagraph"/>
        <w:numPr>
          <w:ilvl w:val="0"/>
          <w:numId w:val="6"/>
        </w:numPr>
        <w:spacing w:after="0"/>
        <w:jc w:val="both"/>
        <w:rPr>
          <w:rFonts w:ascii="Calibri" w:eastAsia="Calibri" w:hAnsi="Calibri" w:cs="Arial"/>
          <w:sz w:val="28"/>
          <w:szCs w:val="28"/>
        </w:rPr>
      </w:pPr>
      <w:r>
        <w:rPr>
          <w:rFonts w:ascii="Calibri" w:eastAsia="Calibri" w:hAnsi="Calibri" w:cs="Arial"/>
          <w:sz w:val="28"/>
          <w:szCs w:val="28"/>
        </w:rPr>
        <w:t>Convert pixel value to binary.</w:t>
      </w:r>
    </w:p>
    <w:p w14:paraId="50DFAB12" w14:textId="2E03B195" w:rsidR="009B631E" w:rsidRDefault="009B631E" w:rsidP="003C2B08">
      <w:pPr>
        <w:pStyle w:val="ListParagraph"/>
        <w:numPr>
          <w:ilvl w:val="0"/>
          <w:numId w:val="6"/>
        </w:numPr>
        <w:spacing w:after="0"/>
        <w:jc w:val="both"/>
        <w:rPr>
          <w:rFonts w:ascii="Calibri" w:eastAsia="Calibri" w:hAnsi="Calibri" w:cs="Arial"/>
          <w:sz w:val="28"/>
          <w:szCs w:val="28"/>
        </w:rPr>
      </w:pPr>
      <w:r>
        <w:rPr>
          <w:rFonts w:ascii="Calibri" w:eastAsia="Calibri" w:hAnsi="Calibri" w:cs="Arial"/>
          <w:sz w:val="28"/>
          <w:szCs w:val="28"/>
        </w:rPr>
        <w:t>Calculate the sum and extract the IGS codes.</w:t>
      </w:r>
    </w:p>
    <w:p w14:paraId="1709C6FD" w14:textId="02666409" w:rsidR="009B631E" w:rsidRPr="00112CC5" w:rsidRDefault="009B631E" w:rsidP="003C2B08">
      <w:pPr>
        <w:pStyle w:val="ListParagraph"/>
        <w:numPr>
          <w:ilvl w:val="0"/>
          <w:numId w:val="6"/>
        </w:numPr>
        <w:spacing w:after="0"/>
        <w:jc w:val="both"/>
        <w:rPr>
          <w:rFonts w:ascii="Calibri" w:eastAsia="Calibri" w:hAnsi="Calibri" w:cs="Arial"/>
          <w:sz w:val="28"/>
          <w:szCs w:val="28"/>
        </w:rPr>
      </w:pPr>
      <w:r>
        <w:rPr>
          <w:rFonts w:ascii="Calibri" w:eastAsia="Calibri" w:hAnsi="Calibri" w:cs="Arial"/>
          <w:sz w:val="28"/>
          <w:szCs w:val="28"/>
        </w:rPr>
        <w:t>Decode the IGS coded image.</w:t>
      </w:r>
    </w:p>
    <w:p w14:paraId="2EC8FB76" w14:textId="77777777" w:rsidR="00983CEE" w:rsidRDefault="00983CEE" w:rsidP="007641F1">
      <w:pPr>
        <w:spacing w:after="0"/>
        <w:rPr>
          <w:rFonts w:ascii="Calibri" w:eastAsia="Calibri" w:hAnsi="Calibri" w:cs="Arial"/>
          <w:b/>
          <w:bCs/>
          <w:i/>
          <w:iCs/>
          <w:sz w:val="28"/>
          <w:szCs w:val="28"/>
        </w:rPr>
      </w:pPr>
    </w:p>
    <w:p w14:paraId="3363E7A0" w14:textId="368D9F7B" w:rsidR="00426CBF" w:rsidRDefault="00426CBF" w:rsidP="007641F1">
      <w:pPr>
        <w:spacing w:after="0"/>
        <w:rPr>
          <w:rFonts w:ascii="Calibri" w:eastAsia="Calibri" w:hAnsi="Calibri" w:cs="Arial"/>
          <w:b/>
          <w:bCs/>
          <w:i/>
          <w:iCs/>
          <w:sz w:val="28"/>
          <w:szCs w:val="28"/>
        </w:rPr>
      </w:pPr>
      <w:r>
        <w:rPr>
          <w:rFonts w:ascii="Calibri" w:eastAsia="Calibri" w:hAnsi="Calibri" w:cs="Arial"/>
          <w:b/>
          <w:bCs/>
          <w:i/>
          <w:iCs/>
          <w:sz w:val="28"/>
          <w:szCs w:val="28"/>
        </w:rPr>
        <w:t xml:space="preserve">*Lossy vs </w:t>
      </w:r>
      <w:proofErr w:type="gramStart"/>
      <w:r>
        <w:rPr>
          <w:rFonts w:ascii="Calibri" w:eastAsia="Calibri" w:hAnsi="Calibri" w:cs="Arial"/>
          <w:b/>
          <w:bCs/>
          <w:i/>
          <w:iCs/>
          <w:sz w:val="28"/>
          <w:szCs w:val="28"/>
        </w:rPr>
        <w:t>Lossless :</w:t>
      </w:r>
      <w:proofErr w:type="gramEnd"/>
      <w:r>
        <w:rPr>
          <w:rFonts w:ascii="Calibri" w:eastAsia="Calibri" w:hAnsi="Calibri" w:cs="Arial"/>
          <w:b/>
          <w:bCs/>
          <w:i/>
          <w:iCs/>
          <w:sz w:val="28"/>
          <w:szCs w:val="28"/>
        </w:rPr>
        <w:t>-</w:t>
      </w:r>
    </w:p>
    <w:p w14:paraId="7EB0D73C" w14:textId="613E037E" w:rsidR="00691724" w:rsidRPr="008C2029" w:rsidRDefault="00691724" w:rsidP="007641F1">
      <w:pPr>
        <w:spacing w:after="0"/>
        <w:rPr>
          <w:rFonts w:ascii="Calibri" w:eastAsia="Calibri" w:hAnsi="Calibri" w:cs="Arial"/>
          <w:b/>
          <w:bCs/>
          <w:i/>
          <w:iCs/>
          <w:sz w:val="28"/>
          <w:szCs w:val="28"/>
        </w:rPr>
      </w:pPr>
      <w:r w:rsidRPr="00582FE0">
        <w:rPr>
          <w:rFonts w:ascii="Calibri" w:eastAsia="Calibri" w:hAnsi="Calibri" w:cs="Arial"/>
          <w:noProof/>
          <w:sz w:val="28"/>
          <w:szCs w:val="28"/>
        </w:rPr>
        <w:lastRenderedPageBreak/>
        <w:drawing>
          <wp:inline distT="0" distB="0" distL="0" distR="0" wp14:anchorId="2318EBCA" wp14:editId="63EF6A37">
            <wp:extent cx="6645910" cy="3259574"/>
            <wp:effectExtent l="0" t="0" r="2540" b="0"/>
            <wp:docPr id="15567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43279" name=""/>
                    <pic:cNvPicPr/>
                  </pic:nvPicPr>
                  <pic:blipFill>
                    <a:blip r:embed="rId6"/>
                    <a:stretch>
                      <a:fillRect/>
                    </a:stretch>
                  </pic:blipFill>
                  <pic:spPr>
                    <a:xfrm>
                      <a:off x="0" y="0"/>
                      <a:ext cx="6645910" cy="3259574"/>
                    </a:xfrm>
                    <a:prstGeom prst="rect">
                      <a:avLst/>
                    </a:prstGeom>
                  </pic:spPr>
                </pic:pic>
              </a:graphicData>
            </a:graphic>
          </wp:inline>
        </w:drawing>
      </w:r>
    </w:p>
    <w:sectPr w:rsidR="00691724" w:rsidRPr="008C2029" w:rsidSect="005049E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CCB"/>
    <w:multiLevelType w:val="hybridMultilevel"/>
    <w:tmpl w:val="0AA834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8964C3B"/>
    <w:multiLevelType w:val="hybridMultilevel"/>
    <w:tmpl w:val="EC3C78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EF74A0"/>
    <w:multiLevelType w:val="hybridMultilevel"/>
    <w:tmpl w:val="1D5A78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5E2C13F2"/>
    <w:multiLevelType w:val="hybridMultilevel"/>
    <w:tmpl w:val="EC3C78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7476E9"/>
    <w:multiLevelType w:val="multilevel"/>
    <w:tmpl w:val="51CE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774457">
    <w:abstractNumId w:val="2"/>
  </w:num>
  <w:num w:numId="2" w16cid:durableId="1780445516">
    <w:abstractNumId w:val="2"/>
  </w:num>
  <w:num w:numId="3" w16cid:durableId="926036714">
    <w:abstractNumId w:val="4"/>
  </w:num>
  <w:num w:numId="4" w16cid:durableId="951205730">
    <w:abstractNumId w:val="3"/>
  </w:num>
  <w:num w:numId="5" w16cid:durableId="907110233">
    <w:abstractNumId w:val="0"/>
  </w:num>
  <w:num w:numId="6" w16cid:durableId="1268002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EF"/>
    <w:rsid w:val="00112CC5"/>
    <w:rsid w:val="0018035B"/>
    <w:rsid w:val="00191026"/>
    <w:rsid w:val="00246AB8"/>
    <w:rsid w:val="002C1F17"/>
    <w:rsid w:val="003A6C81"/>
    <w:rsid w:val="003C2B08"/>
    <w:rsid w:val="00426CBF"/>
    <w:rsid w:val="004E2DEB"/>
    <w:rsid w:val="005049EF"/>
    <w:rsid w:val="00691724"/>
    <w:rsid w:val="006B22CC"/>
    <w:rsid w:val="007641F1"/>
    <w:rsid w:val="007C33D1"/>
    <w:rsid w:val="007D7BCC"/>
    <w:rsid w:val="00834701"/>
    <w:rsid w:val="008C2029"/>
    <w:rsid w:val="008D3C67"/>
    <w:rsid w:val="00983CEE"/>
    <w:rsid w:val="009B631E"/>
    <w:rsid w:val="00AB5A58"/>
    <w:rsid w:val="00B019A5"/>
    <w:rsid w:val="00B050A8"/>
    <w:rsid w:val="00B310CF"/>
    <w:rsid w:val="00B6271D"/>
    <w:rsid w:val="00D02670"/>
    <w:rsid w:val="00DA776A"/>
    <w:rsid w:val="00ED7DAE"/>
    <w:rsid w:val="00F45DF7"/>
    <w:rsid w:val="00F7260F"/>
    <w:rsid w:val="00F749B4"/>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606B"/>
  <w15:chartTrackingRefBased/>
  <w15:docId w15:val="{0F4B4BF0-92B4-4E1A-884E-06B15AA4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9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9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9EF"/>
    <w:rPr>
      <w:rFonts w:eastAsiaTheme="majorEastAsia" w:cstheme="majorBidi"/>
      <w:color w:val="272727" w:themeColor="text1" w:themeTint="D8"/>
    </w:rPr>
  </w:style>
  <w:style w:type="paragraph" w:styleId="Title">
    <w:name w:val="Title"/>
    <w:basedOn w:val="Normal"/>
    <w:next w:val="Normal"/>
    <w:link w:val="TitleChar"/>
    <w:uiPriority w:val="10"/>
    <w:qFormat/>
    <w:rsid w:val="00504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9EF"/>
    <w:pPr>
      <w:spacing w:before="160"/>
      <w:jc w:val="center"/>
    </w:pPr>
    <w:rPr>
      <w:i/>
      <w:iCs/>
      <w:color w:val="404040" w:themeColor="text1" w:themeTint="BF"/>
    </w:rPr>
  </w:style>
  <w:style w:type="character" w:customStyle="1" w:styleId="QuoteChar">
    <w:name w:val="Quote Char"/>
    <w:basedOn w:val="DefaultParagraphFont"/>
    <w:link w:val="Quote"/>
    <w:uiPriority w:val="29"/>
    <w:rsid w:val="005049EF"/>
    <w:rPr>
      <w:i/>
      <w:iCs/>
      <w:color w:val="404040" w:themeColor="text1" w:themeTint="BF"/>
    </w:rPr>
  </w:style>
  <w:style w:type="paragraph" w:styleId="ListParagraph">
    <w:name w:val="List Paragraph"/>
    <w:basedOn w:val="Normal"/>
    <w:uiPriority w:val="34"/>
    <w:qFormat/>
    <w:rsid w:val="005049EF"/>
    <w:pPr>
      <w:ind w:left="720"/>
      <w:contextualSpacing/>
    </w:pPr>
  </w:style>
  <w:style w:type="character" w:styleId="IntenseEmphasis">
    <w:name w:val="Intense Emphasis"/>
    <w:basedOn w:val="DefaultParagraphFont"/>
    <w:uiPriority w:val="21"/>
    <w:qFormat/>
    <w:rsid w:val="005049EF"/>
    <w:rPr>
      <w:i/>
      <w:iCs/>
      <w:color w:val="2F5496" w:themeColor="accent1" w:themeShade="BF"/>
    </w:rPr>
  </w:style>
  <w:style w:type="paragraph" w:styleId="IntenseQuote">
    <w:name w:val="Intense Quote"/>
    <w:basedOn w:val="Normal"/>
    <w:next w:val="Normal"/>
    <w:link w:val="IntenseQuoteChar"/>
    <w:uiPriority w:val="30"/>
    <w:qFormat/>
    <w:rsid w:val="00504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9EF"/>
    <w:rPr>
      <w:i/>
      <w:iCs/>
      <w:color w:val="2F5496" w:themeColor="accent1" w:themeShade="BF"/>
    </w:rPr>
  </w:style>
  <w:style w:type="character" w:styleId="IntenseReference">
    <w:name w:val="Intense Reference"/>
    <w:basedOn w:val="DefaultParagraphFont"/>
    <w:uiPriority w:val="32"/>
    <w:qFormat/>
    <w:rsid w:val="005049EF"/>
    <w:rPr>
      <w:b/>
      <w:bCs/>
      <w:smallCaps/>
      <w:color w:val="2F5496" w:themeColor="accent1" w:themeShade="BF"/>
      <w:spacing w:val="5"/>
    </w:rPr>
  </w:style>
  <w:style w:type="paragraph" w:styleId="NormalWeb">
    <w:name w:val="Normal (Web)"/>
    <w:basedOn w:val="Normal"/>
    <w:uiPriority w:val="99"/>
    <w:semiHidden/>
    <w:unhideWhenUsed/>
    <w:rsid w:val="008D3C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946">
      <w:bodyDiv w:val="1"/>
      <w:marLeft w:val="0"/>
      <w:marRight w:val="0"/>
      <w:marTop w:val="0"/>
      <w:marBottom w:val="0"/>
      <w:divBdr>
        <w:top w:val="none" w:sz="0" w:space="0" w:color="auto"/>
        <w:left w:val="none" w:sz="0" w:space="0" w:color="auto"/>
        <w:bottom w:val="none" w:sz="0" w:space="0" w:color="auto"/>
        <w:right w:val="none" w:sz="0" w:space="0" w:color="auto"/>
      </w:divBdr>
    </w:div>
    <w:div w:id="55664405">
      <w:bodyDiv w:val="1"/>
      <w:marLeft w:val="0"/>
      <w:marRight w:val="0"/>
      <w:marTop w:val="0"/>
      <w:marBottom w:val="0"/>
      <w:divBdr>
        <w:top w:val="none" w:sz="0" w:space="0" w:color="auto"/>
        <w:left w:val="none" w:sz="0" w:space="0" w:color="auto"/>
        <w:bottom w:val="none" w:sz="0" w:space="0" w:color="auto"/>
        <w:right w:val="none" w:sz="0" w:space="0" w:color="auto"/>
      </w:divBdr>
    </w:div>
    <w:div w:id="122627334">
      <w:bodyDiv w:val="1"/>
      <w:marLeft w:val="0"/>
      <w:marRight w:val="0"/>
      <w:marTop w:val="0"/>
      <w:marBottom w:val="0"/>
      <w:divBdr>
        <w:top w:val="none" w:sz="0" w:space="0" w:color="auto"/>
        <w:left w:val="none" w:sz="0" w:space="0" w:color="auto"/>
        <w:bottom w:val="none" w:sz="0" w:space="0" w:color="auto"/>
        <w:right w:val="none" w:sz="0" w:space="0" w:color="auto"/>
      </w:divBdr>
    </w:div>
    <w:div w:id="367998443">
      <w:bodyDiv w:val="1"/>
      <w:marLeft w:val="0"/>
      <w:marRight w:val="0"/>
      <w:marTop w:val="0"/>
      <w:marBottom w:val="0"/>
      <w:divBdr>
        <w:top w:val="none" w:sz="0" w:space="0" w:color="auto"/>
        <w:left w:val="none" w:sz="0" w:space="0" w:color="auto"/>
        <w:bottom w:val="none" w:sz="0" w:space="0" w:color="auto"/>
        <w:right w:val="none" w:sz="0" w:space="0" w:color="auto"/>
      </w:divBdr>
    </w:div>
    <w:div w:id="380446438">
      <w:bodyDiv w:val="1"/>
      <w:marLeft w:val="0"/>
      <w:marRight w:val="0"/>
      <w:marTop w:val="0"/>
      <w:marBottom w:val="0"/>
      <w:divBdr>
        <w:top w:val="none" w:sz="0" w:space="0" w:color="auto"/>
        <w:left w:val="none" w:sz="0" w:space="0" w:color="auto"/>
        <w:bottom w:val="none" w:sz="0" w:space="0" w:color="auto"/>
        <w:right w:val="none" w:sz="0" w:space="0" w:color="auto"/>
      </w:divBdr>
    </w:div>
    <w:div w:id="384064791">
      <w:bodyDiv w:val="1"/>
      <w:marLeft w:val="0"/>
      <w:marRight w:val="0"/>
      <w:marTop w:val="0"/>
      <w:marBottom w:val="0"/>
      <w:divBdr>
        <w:top w:val="none" w:sz="0" w:space="0" w:color="auto"/>
        <w:left w:val="none" w:sz="0" w:space="0" w:color="auto"/>
        <w:bottom w:val="none" w:sz="0" w:space="0" w:color="auto"/>
        <w:right w:val="none" w:sz="0" w:space="0" w:color="auto"/>
      </w:divBdr>
    </w:div>
    <w:div w:id="447167360">
      <w:bodyDiv w:val="1"/>
      <w:marLeft w:val="0"/>
      <w:marRight w:val="0"/>
      <w:marTop w:val="0"/>
      <w:marBottom w:val="0"/>
      <w:divBdr>
        <w:top w:val="none" w:sz="0" w:space="0" w:color="auto"/>
        <w:left w:val="none" w:sz="0" w:space="0" w:color="auto"/>
        <w:bottom w:val="none" w:sz="0" w:space="0" w:color="auto"/>
        <w:right w:val="none" w:sz="0" w:space="0" w:color="auto"/>
      </w:divBdr>
    </w:div>
    <w:div w:id="634722359">
      <w:bodyDiv w:val="1"/>
      <w:marLeft w:val="0"/>
      <w:marRight w:val="0"/>
      <w:marTop w:val="0"/>
      <w:marBottom w:val="0"/>
      <w:divBdr>
        <w:top w:val="none" w:sz="0" w:space="0" w:color="auto"/>
        <w:left w:val="none" w:sz="0" w:space="0" w:color="auto"/>
        <w:bottom w:val="none" w:sz="0" w:space="0" w:color="auto"/>
        <w:right w:val="none" w:sz="0" w:space="0" w:color="auto"/>
      </w:divBdr>
    </w:div>
    <w:div w:id="642931040">
      <w:bodyDiv w:val="1"/>
      <w:marLeft w:val="0"/>
      <w:marRight w:val="0"/>
      <w:marTop w:val="0"/>
      <w:marBottom w:val="0"/>
      <w:divBdr>
        <w:top w:val="none" w:sz="0" w:space="0" w:color="auto"/>
        <w:left w:val="none" w:sz="0" w:space="0" w:color="auto"/>
        <w:bottom w:val="none" w:sz="0" w:space="0" w:color="auto"/>
        <w:right w:val="none" w:sz="0" w:space="0" w:color="auto"/>
      </w:divBdr>
    </w:div>
    <w:div w:id="942804044">
      <w:bodyDiv w:val="1"/>
      <w:marLeft w:val="0"/>
      <w:marRight w:val="0"/>
      <w:marTop w:val="0"/>
      <w:marBottom w:val="0"/>
      <w:divBdr>
        <w:top w:val="none" w:sz="0" w:space="0" w:color="auto"/>
        <w:left w:val="none" w:sz="0" w:space="0" w:color="auto"/>
        <w:bottom w:val="none" w:sz="0" w:space="0" w:color="auto"/>
        <w:right w:val="none" w:sz="0" w:space="0" w:color="auto"/>
      </w:divBdr>
    </w:div>
    <w:div w:id="1284769666">
      <w:bodyDiv w:val="1"/>
      <w:marLeft w:val="0"/>
      <w:marRight w:val="0"/>
      <w:marTop w:val="0"/>
      <w:marBottom w:val="0"/>
      <w:divBdr>
        <w:top w:val="none" w:sz="0" w:space="0" w:color="auto"/>
        <w:left w:val="none" w:sz="0" w:space="0" w:color="auto"/>
        <w:bottom w:val="none" w:sz="0" w:space="0" w:color="auto"/>
        <w:right w:val="none" w:sz="0" w:space="0" w:color="auto"/>
      </w:divBdr>
    </w:div>
    <w:div w:id="1322155171">
      <w:bodyDiv w:val="1"/>
      <w:marLeft w:val="0"/>
      <w:marRight w:val="0"/>
      <w:marTop w:val="0"/>
      <w:marBottom w:val="0"/>
      <w:divBdr>
        <w:top w:val="none" w:sz="0" w:space="0" w:color="auto"/>
        <w:left w:val="none" w:sz="0" w:space="0" w:color="auto"/>
        <w:bottom w:val="none" w:sz="0" w:space="0" w:color="auto"/>
        <w:right w:val="none" w:sz="0" w:space="0" w:color="auto"/>
      </w:divBdr>
    </w:div>
    <w:div w:id="1488546627">
      <w:bodyDiv w:val="1"/>
      <w:marLeft w:val="0"/>
      <w:marRight w:val="0"/>
      <w:marTop w:val="0"/>
      <w:marBottom w:val="0"/>
      <w:divBdr>
        <w:top w:val="none" w:sz="0" w:space="0" w:color="auto"/>
        <w:left w:val="none" w:sz="0" w:space="0" w:color="auto"/>
        <w:bottom w:val="none" w:sz="0" w:space="0" w:color="auto"/>
        <w:right w:val="none" w:sz="0" w:space="0" w:color="auto"/>
      </w:divBdr>
    </w:div>
    <w:div w:id="1692293235">
      <w:bodyDiv w:val="1"/>
      <w:marLeft w:val="0"/>
      <w:marRight w:val="0"/>
      <w:marTop w:val="0"/>
      <w:marBottom w:val="0"/>
      <w:divBdr>
        <w:top w:val="none" w:sz="0" w:space="0" w:color="auto"/>
        <w:left w:val="none" w:sz="0" w:space="0" w:color="auto"/>
        <w:bottom w:val="none" w:sz="0" w:space="0" w:color="auto"/>
        <w:right w:val="none" w:sz="0" w:space="0" w:color="auto"/>
      </w:divBdr>
    </w:div>
    <w:div w:id="176738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28</cp:revision>
  <dcterms:created xsi:type="dcterms:W3CDTF">2025-05-25T19:27:00Z</dcterms:created>
  <dcterms:modified xsi:type="dcterms:W3CDTF">2025-05-25T21:18:00Z</dcterms:modified>
</cp:coreProperties>
</file>