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CEEB" w14:textId="77777777" w:rsidR="008109FA" w:rsidRDefault="008109FA" w:rsidP="008109FA">
      <w:pPr>
        <w:spacing w:after="0"/>
        <w:jc w:val="center"/>
        <w:rPr>
          <w:rFonts w:ascii="Calibri" w:eastAsia="Calibri" w:hAnsi="Calibri" w:cs="Arial"/>
          <w:b/>
          <w:bCs/>
          <w:sz w:val="40"/>
          <w:szCs w:val="40"/>
          <w:u w:val="single"/>
        </w:rPr>
      </w:pPr>
      <w:r>
        <w:rPr>
          <w:rFonts w:ascii="Calibri" w:eastAsia="Calibri" w:hAnsi="Calibri" w:cs="Arial"/>
          <w:b/>
          <w:bCs/>
          <w:sz w:val="40"/>
          <w:szCs w:val="40"/>
          <w:u w:val="single"/>
        </w:rPr>
        <w:t xml:space="preserve">Natural Language Processing </w:t>
      </w:r>
    </w:p>
    <w:p w14:paraId="1FE3E56A" w14:textId="4C7D8479" w:rsidR="008109FA" w:rsidRDefault="008109FA" w:rsidP="008109FA">
      <w:pPr>
        <w:spacing w:after="0"/>
        <w:jc w:val="center"/>
        <w:rPr>
          <w:rFonts w:ascii="Calibri" w:eastAsia="Calibri" w:hAnsi="Calibri" w:cs="Arial"/>
          <w:b/>
          <w:bCs/>
          <w:sz w:val="32"/>
          <w:szCs w:val="32"/>
        </w:rPr>
      </w:pP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>5. P</w:t>
      </w:r>
      <w:proofErr w:type="spellStart"/>
      <w:r w:rsidRPr="008109FA">
        <w:rPr>
          <w:rFonts w:ascii="Calibri" w:eastAsia="Calibri" w:hAnsi="Calibri" w:cs="Arial"/>
          <w:b/>
          <w:bCs/>
          <w:sz w:val="32"/>
          <w:szCs w:val="32"/>
        </w:rPr>
        <w:t>ragmatic</w:t>
      </w:r>
      <w:proofErr w:type="spellEnd"/>
      <w:r w:rsidRPr="008109FA">
        <w:rPr>
          <w:rFonts w:ascii="Calibri" w:eastAsia="Calibri" w:hAnsi="Calibri" w:cs="Arial"/>
          <w:b/>
          <w:bCs/>
          <w:sz w:val="32"/>
          <w:szCs w:val="32"/>
        </w:rPr>
        <w:t xml:space="preserve"> &amp; Discourse Processing</w:t>
      </w:r>
    </w:p>
    <w:p w14:paraId="70DF7DDC" w14:textId="77777777" w:rsidR="008109FA" w:rsidRDefault="008109FA" w:rsidP="008109FA">
      <w:pPr>
        <w:spacing w:after="0"/>
        <w:jc w:val="both"/>
        <w:rPr>
          <w:rFonts w:ascii="Calibri" w:eastAsia="Calibri" w:hAnsi="Calibri" w:cs="Arial"/>
          <w:sz w:val="28"/>
          <w:szCs w:val="28"/>
        </w:rPr>
      </w:pPr>
      <w:r w:rsidRPr="008109FA">
        <w:rPr>
          <w:rFonts w:ascii="Calibri" w:eastAsia="Calibri" w:hAnsi="Calibri" w:cs="Arial"/>
          <w:sz w:val="28"/>
          <w:szCs w:val="28"/>
        </w:rPr>
        <w:t xml:space="preserve">5.1 Discourse: Reference Resolution, Reference Phenomena, Syntactic &amp; Semantic constraint on coherence; Anaphora Resolution using Hobbs and Cantering Algorithm </w:t>
      </w:r>
    </w:p>
    <w:p w14:paraId="4C9D6ACA" w14:textId="5BE164A9" w:rsidR="008109FA" w:rsidRDefault="008109FA" w:rsidP="008109FA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PAST QUESTIONS:</w:t>
      </w:r>
    </w:p>
    <w:p w14:paraId="59E7408A" w14:textId="64E737FF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What is reference resolution? (D23)</w:t>
      </w:r>
    </w:p>
    <w:p w14:paraId="08702AA4" w14:textId="5AA28F3B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What are five types of referring expressions? Explain with the help of example. (D23)</w:t>
      </w:r>
    </w:p>
    <w:p w14:paraId="0B8A5F8A" w14:textId="4B018122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Illustrate the reference phenomena for solving the pronoun problem. (M24)</w:t>
      </w:r>
    </w:p>
    <w:p w14:paraId="58D3C946" w14:textId="435E29D9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Anaphora Resolution using Hobbs and Cantering Algorithm. (M24)</w:t>
      </w:r>
    </w:p>
    <w:p w14:paraId="348A0906" w14:textId="4AA2BE6F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Define Discourse &amp; Pragmatic analysis. (D24)</w:t>
      </w:r>
    </w:p>
    <w:p w14:paraId="57D98FF2" w14:textId="18E1B058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Discuss reference resolution problem in detail. (D24, M25)</w:t>
      </w:r>
    </w:p>
    <w:p w14:paraId="2862307A" w14:textId="7FB18E85" w:rsidR="008109FA" w:rsidRDefault="008109FA" w:rsidP="008109FA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Discuss Hobbs algorithm for Pronoun Resolution. (M25)</w:t>
      </w:r>
    </w:p>
    <w:p w14:paraId="25F6F97A" w14:textId="77777777" w:rsidR="008109FA" w:rsidRPr="008109FA" w:rsidRDefault="008109FA" w:rsidP="008109FA">
      <w:pPr>
        <w:spacing w:after="0"/>
        <w:ind w:left="720"/>
        <w:jc w:val="both"/>
        <w:rPr>
          <w:rFonts w:ascii="Calibri" w:eastAsia="Calibri" w:hAnsi="Calibri" w:cs="Arial"/>
          <w:sz w:val="28"/>
          <w:szCs w:val="28"/>
        </w:rPr>
      </w:pPr>
    </w:p>
    <w:p w14:paraId="17A3DA42" w14:textId="77777777" w:rsidR="008109FA" w:rsidRDefault="008109FA" w:rsidP="008109FA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 xml:space="preserve">NOTES: </w:t>
      </w:r>
    </w:p>
    <w:p w14:paraId="03F8CD94" w14:textId="77777777" w:rsidR="008109FA" w:rsidRDefault="008109FA" w:rsidP="008109FA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54657C85" w14:textId="77777777" w:rsidR="00F876E3" w:rsidRPr="009D3E11" w:rsidRDefault="00F876E3" w:rsidP="008109FA">
      <w:pPr>
        <w:rPr>
          <w:b/>
          <w:bCs/>
          <w:i/>
          <w:iCs/>
          <w:sz w:val="28"/>
          <w:szCs w:val="28"/>
        </w:rPr>
      </w:pPr>
    </w:p>
    <w:p w14:paraId="776D0604" w14:textId="77777777" w:rsidR="008109FA" w:rsidRDefault="008109FA" w:rsidP="008109FA"/>
    <w:p w14:paraId="73B767FA" w14:textId="77777777" w:rsidR="00FC34E8" w:rsidRPr="008109FA" w:rsidRDefault="00FC34E8" w:rsidP="008109FA"/>
    <w:sectPr w:rsidR="00FC34E8" w:rsidRPr="008109FA" w:rsidSect="008109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659A"/>
    <w:multiLevelType w:val="hybridMultilevel"/>
    <w:tmpl w:val="B874B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20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FA"/>
    <w:rsid w:val="005A0BFB"/>
    <w:rsid w:val="008109FA"/>
    <w:rsid w:val="009D3E11"/>
    <w:rsid w:val="00AB5A58"/>
    <w:rsid w:val="00C73B2E"/>
    <w:rsid w:val="00E50875"/>
    <w:rsid w:val="00F876E3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FA33"/>
  <w15:chartTrackingRefBased/>
  <w15:docId w15:val="{533D8C5B-DDB0-481C-BC57-CEA53CCE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FA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4</cp:revision>
  <dcterms:created xsi:type="dcterms:W3CDTF">2025-11-15T20:58:00Z</dcterms:created>
  <dcterms:modified xsi:type="dcterms:W3CDTF">2025-11-17T17:13:00Z</dcterms:modified>
</cp:coreProperties>
</file>