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NÚMERO: CONVERSIONES Y TIPADO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Number.parseInt(variable)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+variable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Number(variable)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hd w:fill="272822" w:val="clear"/>
              <w:spacing w:after="0" w:lineRule="auto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6d9e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rtl w:val="0"/>
              </w:rPr>
              <w:t xml:space="preserve">esNumero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d971f"/>
                <w:sz w:val="21"/>
                <w:szCs w:val="21"/>
                <w:rtl w:val="0"/>
              </w:rPr>
              <w:t xml:space="preserve">dato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08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 ((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d971f"/>
                <w:sz w:val="21"/>
                <w:szCs w:val="21"/>
                <w:rtl w:val="0"/>
              </w:rPr>
              <w:t xml:space="preserve">dato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rtl w:val="0"/>
              </w:rPr>
              <w:t xml:space="preserve">trim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().length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d9ef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rtl w:val="0"/>
              </w:rPr>
              <w:t xml:space="preserve">isNaN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d971f"/>
                <w:sz w:val="21"/>
                <w:szCs w:val="21"/>
                <w:rtl w:val="0"/>
              </w:rPr>
              <w:t xml:space="preserve">dato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))){</w:t>
            </w:r>
          </w:p>
          <w:p w:rsidR="00000000" w:rsidDel="00000000" w:rsidP="00000000" w:rsidRDefault="00000000" w:rsidRPr="00000000" w14:paraId="00000009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A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00B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C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D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00E">
            <w:pPr>
              <w:shd w:fill="272822" w:val="clear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F">
            <w:pPr>
              <w:shd w:fill="272822" w:val="clear"/>
              <w:spacing w:after="240" w:lineRule="auto"/>
              <w:rPr>
                <w:rFonts w:ascii="Consolas" w:cs="Consolas" w:eastAsia="Consolas" w:hAnsi="Consolas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STRING: CONVERSIONES Y TIPADO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String(variable)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Variable.toString()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Typeof(variable)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e7e6e6" w:val="clear"/>
        <w:vertAlign w:val="baseline"/>
        <w:rtl w:val="0"/>
      </w:rPr>
      <w:t xml:space="preserve">CLASE 0 - CONTROL DE ERRORES: CONVERSIONES Y TIPADO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