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Kelompok “Prototipe Sistem Saklar Lampu Otomatis”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Muhammad Arkan Wijaya Syahputra (8B)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Abdul Rusli Rajendra (8B)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Azzam Rifki Isma (8B)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Keanu Atallah Setiawan (8B)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Arel Phily Kimora (8B)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Radhika Aditya Abrisal (8B)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