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1.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oftware-modeling-and-verification"/>
    <w:p>
      <w:pPr>
        <w:pStyle w:val="Heading1"/>
      </w:pPr>
      <w:r>
        <w:t xml:space="preserve">Software Modeling and Verification</w:t>
      </w:r>
    </w:p>
    <w:bookmarkStart w:id="20" w:name="introduction"/>
    <w:p>
      <w:pPr>
        <w:pStyle w:val="Heading2"/>
      </w:pPr>
      <w:r>
        <w:t xml:space="preserve">Introduction</w:t>
      </w:r>
    </w:p>
    <w:p>
      <w:pPr>
        <w:pStyle w:val="FirstParagraph"/>
      </w:pPr>
      <w:r>
        <w:t xml:space="preserve">The central question in this field is:</w:t>
      </w:r>
      <w:r>
        <w:t xml:space="preserve"> </w:t>
      </w:r>
      <w:r>
        <w:rPr>
          <w:b/>
          <w:bCs/>
        </w:rPr>
        <w:t xml:space="preserve">is my computing system, program, or software correct?</w:t>
      </w:r>
    </w:p>
    <w:p>
      <w:pPr>
        <w:pStyle w:val="BodyText"/>
      </w:pPr>
      <w:r>
        <w:t xml:space="preserve">This concern is critical at all scales:</w:t>
      </w:r>
    </w:p>
    <w:p>
      <w:pPr>
        <w:pStyle w:val="Compact"/>
        <w:numPr>
          <w:ilvl w:val="0"/>
          <w:numId w:val="1001"/>
        </w:numPr>
      </w:pPr>
      <w:r>
        <w:rPr>
          <w:b/>
          <w:bCs/>
        </w:rPr>
        <w:t xml:space="preserve">Large-scale systems</w:t>
      </w:r>
      <w:r>
        <w:t xml:space="preserve">: Internet, distributed systems</w:t>
      </w:r>
    </w:p>
    <w:p>
      <w:pPr>
        <w:pStyle w:val="Compact"/>
        <w:numPr>
          <w:ilvl w:val="0"/>
          <w:numId w:val="1001"/>
        </w:numPr>
      </w:pPr>
      <w:r>
        <w:rPr>
          <w:b/>
          <w:bCs/>
        </w:rPr>
        <w:t xml:space="preserve">Embedded systems</w:t>
      </w:r>
      <w:r>
        <w:t xml:space="preserve">: IoT, critical systems, automation</w:t>
      </w:r>
    </w:p>
    <w:p>
      <w:pPr>
        <w:pStyle w:val="FirstParagraph"/>
      </w:pPr>
      <w:r>
        <w:t xml:space="preserve">Verification addresses several fundamental aspects:</w:t>
      </w:r>
    </w:p>
    <w:p>
      <w:pPr>
        <w:pStyle w:val="Compact"/>
        <w:numPr>
          <w:ilvl w:val="0"/>
          <w:numId w:val="1002"/>
        </w:numPr>
      </w:pPr>
      <w:r>
        <w:rPr>
          <w:b/>
          <w:bCs/>
        </w:rPr>
        <w:t xml:space="preserve">Algorithms</w:t>
      </w:r>
      <w:r>
        <w:t xml:space="preserve"> </w:t>
      </w:r>
      <w:r>
        <w:t xml:space="preserve">→ their implementation as programs</w:t>
      </w:r>
    </w:p>
    <w:p>
      <w:pPr>
        <w:pStyle w:val="Compact"/>
        <w:numPr>
          <w:ilvl w:val="0"/>
          <w:numId w:val="1002"/>
        </w:numPr>
      </w:pPr>
      <w:r>
        <w:rPr>
          <w:b/>
          <w:bCs/>
        </w:rPr>
        <w:t xml:space="preserve">Data types</w:t>
      </w:r>
      <w:r>
        <w:t xml:space="preserve"> </w:t>
      </w:r>
      <w:r>
        <w:t xml:space="preserve">→ correct representation and manipulation</w:t>
      </w:r>
    </w:p>
    <w:p>
      <w:pPr>
        <w:pStyle w:val="Compact"/>
        <w:numPr>
          <w:ilvl w:val="0"/>
          <w:numId w:val="1002"/>
        </w:numPr>
      </w:pPr>
      <w:r>
        <w:rPr>
          <w:b/>
          <w:bCs/>
        </w:rPr>
        <w:t xml:space="preserve">Protocols</w:t>
      </w:r>
      <w:r>
        <w:t xml:space="preserve"> </w:t>
      </w:r>
      <w:r>
        <w:t xml:space="preserve">→ communication and coordination between components</w:t>
      </w:r>
    </w:p>
    <w:p>
      <w:r>
        <w:pict>
          <v:rect style="width:0;height:1.5pt" o:hralign="center" o:hrstd="t" o:hr="t"/>
        </w:pict>
      </w:r>
    </w:p>
    <w:bookmarkEnd w:id="20"/>
    <w:bookmarkEnd w:id="21"/>
    <w:bookmarkStart w:id="46" w:name="X449d90e040f54ee4946fde141b0d76448e8d5b2"/>
    <w:p>
      <w:pPr>
        <w:pStyle w:val="Heading1"/>
      </w:pPr>
      <w:r>
        <w:t xml:space="preserve">Part 1: Basic concepts of modeling and verification</w:t>
      </w:r>
    </w:p>
    <w:bookmarkStart w:id="23" w:name="program-and-specifications"/>
    <w:p>
      <w:pPr>
        <w:pStyle w:val="Heading2"/>
      </w:pPr>
      <w:r>
        <w:t xml:space="preserve">Program and specifications</w:t>
      </w:r>
    </w:p>
    <w:bookmarkStart w:id="22" w:name="definition-of-a-program"/>
    <w:p>
      <w:pPr>
        <w:pStyle w:val="Heading3"/>
      </w:pPr>
      <w:r>
        <w:t xml:space="preserve">Definition of a program</w:t>
      </w:r>
    </w:p>
    <w:p>
      <w:pPr>
        <w:pStyle w:val="FirstParagraph"/>
      </w:pPr>
      <w:r>
        <w:t xml:space="preserve">A program is initially a</w:t>
      </w:r>
      <w:r>
        <w:t xml:space="preserve"> </w:t>
      </w:r>
      <w:r>
        <w:rPr>
          <w:b/>
          <w:bCs/>
        </w:rPr>
        <w:t xml:space="preserve">sequence of characters</w:t>
      </w:r>
      <w:r>
        <w:t xml:space="preserve"> </w:t>
      </w:r>
      <w:r>
        <w:t xml:space="preserve">that must follow syntactic rules checked by a compiler.</w:t>
      </w:r>
    </w:p>
    <w:p>
      <w:pPr>
        <w:pStyle w:val="BodyText"/>
      </w:pPr>
      <w:r>
        <w:rPr>
          <w:b/>
          <w:bCs/>
        </w:rPr>
        <w:t xml:space="preserve">Caution</w:t>
      </w:r>
      <w:r>
        <w:t xml:space="preserve">: A compiler only checks</w:t>
      </w:r>
      <w:r>
        <w:t xml:space="preserve"> </w:t>
      </w:r>
      <w:r>
        <w:rPr>
          <w:b/>
          <w:bCs/>
        </w:rPr>
        <w:t xml:space="preserve">syntax</w:t>
      </w:r>
      <w:r>
        <w:t xml:space="preserve">, not semantic correctness!</w:t>
      </w:r>
    </w:p>
    <w:p>
      <w:pPr>
        <w:pStyle w:val="BodyText"/>
      </w:pPr>
      <w:r>
        <w:t xml:space="preserve">From this sequence of characters, we build a</w:t>
      </w:r>
      <w:r>
        <w:t xml:space="preserve"> </w:t>
      </w:r>
      <w:r>
        <w:rPr>
          <w:b/>
          <w:bCs/>
        </w:rPr>
        <w:t xml:space="preserve">program model</w:t>
      </w:r>
      <w:r>
        <w:t xml:space="preserve"> </w:t>
      </w:r>
      <w:r>
        <w:t xml:space="preserve">– a mathematical abstraction that represents the program’s semantics (its meaning).</w:t>
      </w:r>
    </w:p>
    <w:p>
      <w:pPr>
        <w:pStyle w:val="BodyText"/>
      </w:pPr>
      <w:r>
        <w:rPr>
          <w:b/>
          <w:bCs/>
        </w:rPr>
        <w:t xml:space="preserve">Semantics</w:t>
      </w:r>
      <w:r>
        <w:t xml:space="preserve">: Meaning of syntactic constructs.</w:t>
      </w:r>
      <w:r>
        <w:t xml:space="preserve"> </w:t>
      </w:r>
      <w:r>
        <w:t xml:space="preserve">Example:</w:t>
      </w:r>
      <w:r>
        <w:t xml:space="preserve"> </w:t>
      </w:r>
      <w:r>
        <w:rPr>
          <w:rStyle w:val="VerbatimChar"/>
        </w:rPr>
        <w:t xml:space="preserve">x++</w:t>
      </w:r>
      <w:r>
        <w:t xml:space="preserve"> </w:t>
      </w:r>
      <w:r>
        <w:t xml:space="preserve">has the semantics</w:t>
      </w:r>
      <w:r>
        <w:t xml:space="preserve"> </w:t>
      </w:r>
      <w:r>
        <w:t xml:space="preserve">“x is incremented by 1”</w:t>
      </w:r>
      <w:r>
        <w:t xml:space="preserve">.</w:t>
      </w:r>
    </w:p>
    <w:p>
      <w:pPr>
        <w:pStyle w:val="BodyText"/>
      </w:pPr>
      <w:r>
        <w:t xml:space="preserve">Formal models are</w:t>
      </w:r>
      <w:r>
        <w:t xml:space="preserve"> </w:t>
      </w:r>
      <w:r>
        <w:rPr>
          <w:b/>
          <w:bCs/>
        </w:rPr>
        <w:t xml:space="preserve">mathematical objects</w:t>
      </w:r>
      <w:r>
        <w:t xml:space="preserve"> </w:t>
      </w:r>
      <w:r>
        <w:t xml:space="preserve">that allow reasoning about program behavior in a systematic and, to some extent, automated way. This is particularly useful for complex systems where intuition may fail.</w:t>
      </w:r>
    </w:p>
    <w:bookmarkEnd w:id="22"/>
    <w:bookmarkEnd w:id="23"/>
    <w:bookmarkStart w:id="26" w:name="functional-and-non-functional-properties"/>
    <w:p>
      <w:pPr>
        <w:pStyle w:val="Heading2"/>
      </w:pPr>
      <w:r>
        <w:t xml:space="preserve">Functional and non-functional properties</w:t>
      </w:r>
    </w:p>
    <w:bookmarkStart w:id="24" w:name="non-functional-properties"/>
    <w:p>
      <w:pPr>
        <w:pStyle w:val="Heading3"/>
      </w:pPr>
      <w:r>
        <w:t xml:space="preserve">Non-functional properties</w:t>
      </w:r>
    </w:p>
    <w:p>
      <w:pPr>
        <w:pStyle w:val="FirstParagraph"/>
      </w:pPr>
      <w:r>
        <w:t xml:space="preserve">These properties concern</w:t>
      </w:r>
      <w:r>
        <w:t xml:space="preserve"> </w:t>
      </w:r>
      <w:r>
        <w:rPr>
          <w:b/>
          <w:bCs/>
        </w:rPr>
        <w:t xml:space="preserve">quality of service</w:t>
      </w:r>
      <w:r>
        <w:t xml:space="preserve"> </w:t>
      </w:r>
      <w:r>
        <w:t xml:space="preserve">rather than specific computation:</w:t>
      </w:r>
    </w:p>
    <w:p>
      <w:pPr>
        <w:pStyle w:val="Compact"/>
        <w:numPr>
          <w:ilvl w:val="0"/>
          <w:numId w:val="1003"/>
        </w:numPr>
      </w:pPr>
      <w:r>
        <w:t xml:space="preserve">Execution time, performance</w:t>
      </w:r>
    </w:p>
    <w:p>
      <w:pPr>
        <w:pStyle w:val="Compact"/>
        <w:numPr>
          <w:ilvl w:val="0"/>
          <w:numId w:val="1003"/>
        </w:numPr>
      </w:pPr>
      <w:r>
        <w:t xml:space="preserve">Ergonomics, usability</w:t>
      </w:r>
    </w:p>
    <w:p>
      <w:pPr>
        <w:pStyle w:val="Compact"/>
        <w:numPr>
          <w:ilvl w:val="0"/>
          <w:numId w:val="1003"/>
        </w:numPr>
      </w:pPr>
      <w:r>
        <w:t xml:space="preserve">Security properties</w:t>
      </w:r>
    </w:p>
    <w:p>
      <w:pPr>
        <w:pStyle w:val="Compact"/>
        <w:numPr>
          <w:ilvl w:val="0"/>
          <w:numId w:val="1003"/>
        </w:numPr>
      </w:pPr>
      <w:r>
        <w:t xml:space="preserve">Resource consumption (memory, energy)</w:t>
      </w:r>
    </w:p>
    <w:bookmarkEnd w:id="24"/>
    <w:bookmarkStart w:id="25" w:name="functional-properties"/>
    <w:p>
      <w:pPr>
        <w:pStyle w:val="Heading3"/>
      </w:pPr>
      <w:r>
        <w:t xml:space="preserve">Functional properties</w:t>
      </w:r>
    </w:p>
    <w:p>
      <w:pPr>
        <w:pStyle w:val="FirstParagraph"/>
      </w:pPr>
      <w:r>
        <w:t xml:space="preserve">These properties specify</w:t>
      </w:r>
      <w:r>
        <w:t xml:space="preserve"> </w:t>
      </w:r>
      <w:r>
        <w:rPr>
          <w:b/>
          <w:bCs/>
        </w:rPr>
        <w:t xml:space="preserve">what the program is supposed to compute</w:t>
      </w:r>
      <w:r>
        <w:t xml:space="preserve">.</w:t>
      </w:r>
    </w:p>
    <w:p>
      <w:pPr>
        <w:pStyle w:val="BodyText"/>
      </w:pPr>
      <w:r>
        <w:t xml:space="preserve">Example:</w:t>
      </w:r>
      <w:r>
        <w:t xml:space="preserve"> </w:t>
      </w:r>
      <w:r>
        <w:rPr>
          <w:rStyle w:val="VerbatimChar"/>
        </w:rPr>
        <w:t xml:space="preserve">qsort(T)</w:t>
      </w:r>
      <w:r>
        <w:t xml:space="preserve"> </w:t>
      </w:r>
      <w:r>
        <w:t xml:space="preserve">must return an array</w:t>
      </w:r>
      <w:r>
        <w:t xml:space="preserve"> </w:t>
      </w:r>
      <w:r>
        <w:rPr>
          <w:rStyle w:val="VerbatimChar"/>
        </w:rPr>
        <w:t xml:space="preserve">T'</w:t>
      </w:r>
      <w:r>
        <w:t xml:space="preserve"> </w:t>
      </w:r>
      <w:r>
        <w:t xml:space="preserve">that is a sorted permutation of</w:t>
      </w:r>
      <w:r>
        <w:t xml:space="preserve"> </w:t>
      </w:r>
      <w:r>
        <w:rPr>
          <w:rStyle w:val="VerbatimChar"/>
        </w:rPr>
        <w:t xml:space="preserve">T</w:t>
      </w:r>
      <w:r>
        <w:t xml:space="preserve">.</w:t>
      </w:r>
    </w:p>
    <w:bookmarkEnd w:id="25"/>
    <w:bookmarkEnd w:id="26"/>
    <w:bookmarkStart w:id="27" w:name="formal-specifications"/>
    <w:p>
      <w:pPr>
        <w:pStyle w:val="Heading2"/>
      </w:pPr>
      <w:r>
        <w:t xml:space="preserve">Formal specifications</w:t>
      </w:r>
    </w:p>
    <w:p>
      <w:pPr>
        <w:pStyle w:val="FirstParagraph"/>
      </w:pPr>
      <w:r>
        <w:t xml:space="preserve">Specifications can be expressed in various ways:</w:t>
      </w:r>
    </w:p>
    <w:p>
      <w:pPr>
        <w:pStyle w:val="Compact"/>
        <w:numPr>
          <w:ilvl w:val="0"/>
          <w:numId w:val="1004"/>
        </w:numPr>
      </w:pPr>
      <w:r>
        <w:rPr>
          <w:b/>
          <w:bCs/>
        </w:rPr>
        <w:t xml:space="preserve">Natural language</w:t>
      </w:r>
      <w:r>
        <w:t xml:space="preserve">: Written descriptions, often ambiguous</w:t>
      </w:r>
    </w:p>
    <w:p>
      <w:pPr>
        <w:pStyle w:val="Compact"/>
        <w:numPr>
          <w:ilvl w:val="0"/>
          <w:numId w:val="1004"/>
        </w:numPr>
      </w:pPr>
      <w:r>
        <w:rPr>
          <w:b/>
          <w:bCs/>
        </w:rPr>
        <w:t xml:space="preserve">Program annotations</w:t>
      </w:r>
      <w:r>
        <w:t xml:space="preserve">: Comments in the code</w:t>
      </w:r>
    </w:p>
    <w:p>
      <w:pPr>
        <w:pStyle w:val="Compact"/>
        <w:numPr>
          <w:ilvl w:val="0"/>
          <w:numId w:val="1004"/>
        </w:numPr>
      </w:pPr>
      <w:r>
        <w:rPr>
          <w:b/>
          <w:bCs/>
        </w:rPr>
        <w:t xml:space="preserve">Assertions</w:t>
      </w:r>
      <w:r>
        <w:t xml:space="preserve">: Defensive programming constructs that detect errors at runtime</w:t>
      </w:r>
    </w:p>
    <w:p>
      <w:pPr>
        <w:pStyle w:val="Compact"/>
        <w:numPr>
          <w:ilvl w:val="0"/>
          <w:numId w:val="1004"/>
        </w:numPr>
      </w:pPr>
      <w:r>
        <w:rPr>
          <w:b/>
          <w:bCs/>
        </w:rPr>
        <w:t xml:space="preserve">Unit tests</w:t>
      </w:r>
      <w:r>
        <w:t xml:space="preserve">: Specifications by examples</w:t>
      </w:r>
    </w:p>
    <w:p>
      <w:pPr>
        <w:pStyle w:val="Compact"/>
        <w:numPr>
          <w:ilvl w:val="0"/>
          <w:numId w:val="1004"/>
        </w:numPr>
      </w:pPr>
      <w:r>
        <w:rPr>
          <w:b/>
          <w:bCs/>
        </w:rPr>
        <w:t xml:space="preserve">Formal specifications</w:t>
      </w:r>
      <w:r>
        <w:t xml:space="preserve">: Logical predicates with precise mathematical meaning</w:t>
      </w:r>
    </w:p>
    <w:p>
      <w:pPr>
        <w:pStyle w:val="FirstParagraph"/>
      </w:pPr>
      <w:r>
        <w:t xml:space="preserve">Example of a formal specification for a sorted array:</w:t>
      </w:r>
    </w:p>
    <w:p>
      <w:pPr>
        <w:pStyle w:val="BodyText"/>
      </w:pPr>
      <m:oMathPara>
        <m:oMathParaPr>
          <m:jc m:val="center"/>
        </m:oMathParaPr>
        <m:oMath>
          <m:r>
            <m:rPr>
              <m:sty m:val="p"/>
            </m:rPr>
            <m:t>∀</m:t>
          </m:r>
          <m:r>
            <m:t>i</m:t>
          </m:r>
          <m:r>
            <m:rPr>
              <m:sty m:val="p"/>
            </m:rPr>
            <m:t>∈</m:t>
          </m:r>
          <m:r>
            <m:rPr>
              <m:sty m:val="p"/>
            </m:rPr>
            <m:t>{</m:t>
          </m:r>
          <m:r>
            <m:t>0</m:t>
          </m:r>
          <m:r>
            <m:rPr>
              <m:sty m:val="p"/>
            </m:rPr>
            <m:t>,</m:t>
          </m:r>
          <m:r>
            <m:rPr>
              <m:sty m:val="p"/>
            </m:rPr>
            <m:t>…</m:t>
          </m:r>
          <m:r>
            <m:rPr>
              <m:sty m:val="p"/>
            </m:rPr>
            <m:t>,</m:t>
          </m:r>
          <m:r>
            <m:t>n</m:t>
          </m:r>
          <m:r>
            <m:rPr>
              <m:sty m:val="p"/>
            </m:rPr>
            <m:t>−</m:t>
          </m:r>
          <m:r>
            <m:t>2</m:t>
          </m:r>
          <m:r>
            <m:rPr>
              <m:sty m:val="p"/>
            </m:rPr>
            <m:t>}</m:t>
          </m:r>
          <m:r>
            <m:rPr>
              <m:sty m:val="p"/>
            </m:rPr>
            <m:t>,</m:t>
          </m:r>
          <m:r>
            <m:t>t</m:t>
          </m:r>
          <m:d>
            <m:dPr>
              <m:begChr m:val="["/>
              <m:sepChr m:val=""/>
              <m:endChr m:val="]"/>
              <m:grow/>
            </m:dPr>
            <m:e>
              <m:r>
                <m:t>i</m:t>
              </m:r>
            </m:e>
          </m:d>
          <m:r>
            <m:rPr>
              <m:sty m:val="p"/>
            </m:rPr>
            <m:t>≤</m:t>
          </m:r>
          <m:r>
            <m:t>t</m:t>
          </m:r>
          <m:d>
            <m:dPr>
              <m:begChr m:val="["/>
              <m:sepChr m:val=""/>
              <m:endChr m:val="]"/>
              <m:grow/>
            </m:dPr>
            <m:e>
              <m:r>
                <m:t>i</m:t>
              </m:r>
              <m:r>
                <m:rPr>
                  <m:sty m:val="p"/>
                </m:rPr>
                <m:t>+</m:t>
              </m:r>
              <m:r>
                <m:t>1</m:t>
              </m:r>
            </m:e>
          </m:d>
        </m:oMath>
      </m:oMathPara>
    </w:p>
    <w:bookmarkEnd w:id="27"/>
    <w:bookmarkStart w:id="31" w:name="the-verification-problem"/>
    <w:p>
      <w:pPr>
        <w:pStyle w:val="Heading2"/>
      </w:pPr>
      <w:r>
        <w:t xml:space="preserve">The verification problem</w:t>
      </w:r>
    </w:p>
    <w:p>
      <w:pPr>
        <w:pStyle w:val="FirstParagraph"/>
      </w:pPr>
      <w:r>
        <w:t xml:space="preserve">We want to determine if a program satisfies its specifications. This can be visualized as:</w:t>
      </w:r>
    </w:p>
    <w:p>
      <w:pPr>
        <w:pStyle w:val="BodyText"/>
      </w:pPr>
    </w:p>
    <w:p>
      <w:pPr>
        <w:pStyle w:val="BodyText"/>
      </w:pPr>
      <w:r>
        <w:drawing>
          <wp:inline>
            <wp:extent cx="5065776" cy="3337560"/>
            <wp:effectExtent b="0" l="0" r="0" t="0"/>
            <wp:docPr descr="" title="" id="29" name="Picture"/>
            <a:graphic>
              <a:graphicData uri="http://schemas.openxmlformats.org/drawingml/2006/picture">
                <pic:pic>
                  <pic:nvPicPr>
                    <pic:cNvPr descr="ch1_files\figure-docx\mermaid-figure-5.png" id="30" name="Picture"/>
                    <pic:cNvPicPr>
                      <a:picLocks noChangeArrowheads="1" noChangeAspect="1"/>
                    </pic:cNvPicPr>
                  </pic:nvPicPr>
                  <pic:blipFill>
                    <a:blip r:embed="rId28"/>
                    <a:stretch>
                      <a:fillRect/>
                    </a:stretch>
                  </pic:blipFill>
                  <pic:spPr bwMode="auto">
                    <a:xfrm>
                      <a:off x="0" y="0"/>
                      <a:ext cx="5065776" cy="3337560"/>
                    </a:xfrm>
                    <a:prstGeom prst="rect">
                      <a:avLst/>
                    </a:prstGeom>
                    <a:noFill/>
                    <a:ln w="9525">
                      <a:noFill/>
                      <a:headEnd/>
                      <a:tailEnd/>
                    </a:ln>
                  </pic:spPr>
                </pic:pic>
              </a:graphicData>
            </a:graphic>
          </wp:inline>
        </w:drawing>
      </w:r>
    </w:p>
    <w:p>
      <w:pPr>
        <w:pStyle w:val="BodyText"/>
      </w:pPr>
    </w:p>
    <w:p>
      <w:pPr>
        <w:pStyle w:val="BodyText"/>
      </w:pPr>
      <w:r>
        <w:rPr>
          <w:b/>
          <w:bCs/>
        </w:rPr>
        <w:t xml:space="preserve">Definition</w:t>
      </w:r>
      <w:r>
        <w:t xml:space="preserve">: A program</w:t>
      </w:r>
      <w:r>
        <w:t xml:space="preserve"> </w:t>
      </w:r>
      <w:r>
        <w:rPr>
          <w:b/>
          <w:bCs/>
        </w:rPr>
        <w:t xml:space="preserve">satisfies</w:t>
      </w:r>
      <w:r>
        <w:t xml:space="preserve"> </w:t>
      </w:r>
      <w:r>
        <w:t xml:space="preserve">(or verifies) a specification, denoted</w:t>
      </w:r>
      <w:r>
        <w:t xml:space="preserve"> </w:t>
      </w:r>
      <w:r>
        <w:rPr>
          <w:rStyle w:val="VerbatimChar"/>
        </w:rPr>
        <w:t xml:space="preserve">program |= specification</w:t>
      </w:r>
      <w:r>
        <w:t xml:space="preserve">, if for all possible executions, the program’s behavior conforms to the specification.</w:t>
      </w:r>
    </w:p>
    <w:bookmarkEnd w:id="31"/>
    <w:bookmarkStart w:id="45" w:name="verification-methods"/>
    <w:p>
      <w:pPr>
        <w:pStyle w:val="Heading2"/>
      </w:pPr>
      <w:r>
        <w:t xml:space="preserve">Verification methods</w:t>
      </w:r>
    </w:p>
    <w:p>
      <w:pPr>
        <w:pStyle w:val="FirstParagraph"/>
      </w:pPr>
      <w:r>
        <w:t xml:space="preserve">Several approaches exist to answer the correctness question:</w:t>
      </w:r>
    </w:p>
    <w:bookmarkStart w:id="32" w:name="deductive-reasoning"/>
    <w:p>
      <w:pPr>
        <w:pStyle w:val="Heading3"/>
      </w:pPr>
      <w:r>
        <w:t xml:space="preserve">Deductive Reasoning</w:t>
      </w:r>
    </w:p>
    <w:p>
      <w:pPr>
        <w:pStyle w:val="FirstParagraph"/>
      </w:pPr>
      <w:r>
        <w:t xml:space="preserve">Uses mathematical logic to prove that a program satisfies its specification.</w:t>
      </w:r>
      <w:r>
        <w:t xml:space="preserve"> </w:t>
      </w:r>
      <w:r>
        <w:rPr>
          <w:b/>
          <w:bCs/>
        </w:rPr>
        <w:t xml:space="preserve">Hoare logic</w:t>
      </w:r>
      <w:r>
        <w:t xml:space="preserve"> </w:t>
      </w:r>
      <w:r>
        <w:t xml:space="preserve">is a fundamental example.</w:t>
      </w:r>
    </w:p>
    <w:bookmarkEnd w:id="32"/>
    <w:bookmarkStart w:id="36" w:name="abstract-interpretation"/>
    <w:p>
      <w:pPr>
        <w:pStyle w:val="Heading3"/>
      </w:pPr>
      <w:r>
        <w:t xml:space="preserve">Abstract Interpretation</w:t>
      </w:r>
    </w:p>
    <w:p>
      <w:pPr>
        <w:pStyle w:val="FirstParagraph"/>
      </w:pPr>
      <w:r>
        <w:t xml:space="preserve">A technique that computes a</w:t>
      </w:r>
      <w:r>
        <w:t xml:space="preserve"> </w:t>
      </w:r>
      <w:r>
        <w:rPr>
          <w:b/>
          <w:bCs/>
        </w:rPr>
        <w:t xml:space="preserve">over-approximation</w:t>
      </w:r>
      <w:r>
        <w:t xml:space="preserve"> </w:t>
      </w:r>
      <w:r>
        <w:t xml:space="preserve">of the program’s possible behaviors. If the over-approximation satisfies the property, then the program does too.</w:t>
      </w:r>
    </w:p>
    <w:p>
      <w:pPr>
        <w:pStyle w:val="BodyText"/>
      </w:pPr>
    </w:p>
    <w:p>
      <w:pPr>
        <w:pStyle w:val="BodyText"/>
      </w:pPr>
      <w:r>
        <w:drawing>
          <wp:inline>
            <wp:extent cx="5334000" cy="511980"/>
            <wp:effectExtent b="0" l="0" r="0" t="0"/>
            <wp:docPr descr="" title="" id="34" name="Picture"/>
            <a:graphic>
              <a:graphicData uri="http://schemas.openxmlformats.org/drawingml/2006/picture">
                <pic:pic>
                  <pic:nvPicPr>
                    <pic:cNvPr descr="ch1_files\figure-docx\mermaid-figure-8.png" id="35" name="Picture"/>
                    <pic:cNvPicPr>
                      <a:picLocks noChangeArrowheads="1" noChangeAspect="1"/>
                    </pic:cNvPicPr>
                  </pic:nvPicPr>
                  <pic:blipFill>
                    <a:blip r:embed="rId33"/>
                    <a:stretch>
                      <a:fillRect/>
                    </a:stretch>
                  </pic:blipFill>
                  <pic:spPr bwMode="auto">
                    <a:xfrm>
                      <a:off x="0" y="0"/>
                      <a:ext cx="5334000" cy="511980"/>
                    </a:xfrm>
                    <a:prstGeom prst="rect">
                      <a:avLst/>
                    </a:prstGeom>
                    <a:noFill/>
                    <a:ln w="9525">
                      <a:noFill/>
                      <a:headEnd/>
                      <a:tailEnd/>
                    </a:ln>
                  </pic:spPr>
                </pic:pic>
              </a:graphicData>
            </a:graphic>
          </wp:inline>
        </w:drawing>
      </w:r>
    </w:p>
    <w:p>
      <w:pPr>
        <w:pStyle w:val="BodyText"/>
      </w:pPr>
    </w:p>
    <w:bookmarkEnd w:id="36"/>
    <w:bookmarkStart w:id="40" w:name="model-checking"/>
    <w:p>
      <w:pPr>
        <w:pStyle w:val="Heading3"/>
      </w:pPr>
      <w:r>
        <w:t xml:space="preserve">Model Checking</w:t>
      </w:r>
    </w:p>
    <w:p>
      <w:pPr>
        <w:pStyle w:val="FirstParagraph"/>
      </w:pPr>
      <w:r>
        <w:t xml:space="preserve">Automatically checks that a finite model of a system satisfies a formal property. Computes the</w:t>
      </w:r>
      <w:r>
        <w:t xml:space="preserve"> </w:t>
      </w:r>
      <w:r>
        <w:rPr>
          <w:b/>
          <w:bCs/>
        </w:rPr>
        <w:t xml:space="preserve">exact set</w:t>
      </w:r>
      <w:r>
        <w:t xml:space="preserve"> </w:t>
      </w:r>
      <w:r>
        <w:t xml:space="preserve">of reachable states (within computability limits).</w:t>
      </w:r>
    </w:p>
    <w:p>
      <w:pPr>
        <w:pStyle w:val="BodyText"/>
      </w:pPr>
    </w:p>
    <w:p>
      <w:pPr>
        <w:pStyle w:val="BodyText"/>
      </w:pPr>
      <w:r>
        <w:drawing>
          <wp:inline>
            <wp:extent cx="3776472" cy="4096512"/>
            <wp:effectExtent b="0" l="0" r="0" t="0"/>
            <wp:docPr descr="" title="" id="38" name="Picture"/>
            <a:graphic>
              <a:graphicData uri="http://schemas.openxmlformats.org/drawingml/2006/picture">
                <pic:pic>
                  <pic:nvPicPr>
                    <pic:cNvPr descr="ch1_files\figure-docx\mermaid-figure-7.png" id="39" name="Picture"/>
                    <pic:cNvPicPr>
                      <a:picLocks noChangeArrowheads="1" noChangeAspect="1"/>
                    </pic:cNvPicPr>
                  </pic:nvPicPr>
                  <pic:blipFill>
                    <a:blip r:embed="rId37"/>
                    <a:stretch>
                      <a:fillRect/>
                    </a:stretch>
                  </pic:blipFill>
                  <pic:spPr bwMode="auto">
                    <a:xfrm>
                      <a:off x="0" y="0"/>
                      <a:ext cx="3776472" cy="4096512"/>
                    </a:xfrm>
                    <a:prstGeom prst="rect">
                      <a:avLst/>
                    </a:prstGeom>
                    <a:noFill/>
                    <a:ln w="9525">
                      <a:noFill/>
                      <a:headEnd/>
                      <a:tailEnd/>
                    </a:ln>
                  </pic:spPr>
                </pic:pic>
              </a:graphicData>
            </a:graphic>
          </wp:inline>
        </w:drawing>
      </w:r>
    </w:p>
    <w:p>
      <w:pPr>
        <w:pStyle w:val="BodyText"/>
      </w:pPr>
    </w:p>
    <w:bookmarkEnd w:id="40"/>
    <w:bookmarkStart w:id="44" w:name="assisted-proof"/>
    <w:p>
      <w:pPr>
        <w:pStyle w:val="Heading3"/>
      </w:pPr>
      <w:r>
        <w:t xml:space="preserve">Assisted Proof</w:t>
      </w:r>
    </w:p>
    <w:p>
      <w:pPr>
        <w:pStyle w:val="FirstParagraph"/>
      </w:pPr>
      <w:r>
        <w:t xml:space="preserve">Combines human assistance with automatic verification. The user guides the proof, and the machine verifies each step.</w:t>
      </w:r>
    </w:p>
    <w:p>
      <w:pPr>
        <w:pStyle w:val="BodyText"/>
      </w:pPr>
    </w:p>
    <w:p>
      <w:pPr>
        <w:pStyle w:val="BodyText"/>
      </w:pPr>
      <w:r>
        <w:drawing>
          <wp:inline>
            <wp:extent cx="3886200" cy="3867912"/>
            <wp:effectExtent b="0" l="0" r="0" t="0"/>
            <wp:docPr descr="" title="" id="42" name="Picture"/>
            <a:graphic>
              <a:graphicData uri="http://schemas.openxmlformats.org/drawingml/2006/picture">
                <pic:pic>
                  <pic:nvPicPr>
                    <pic:cNvPr descr="ch1_files\figure-docx\mermaid-figure-6.png" id="43" name="Picture"/>
                    <pic:cNvPicPr>
                      <a:picLocks noChangeArrowheads="1" noChangeAspect="1"/>
                    </pic:cNvPicPr>
                  </pic:nvPicPr>
                  <pic:blipFill>
                    <a:blip r:embed="rId41"/>
                    <a:stretch>
                      <a:fillRect/>
                    </a:stretch>
                  </pic:blipFill>
                  <pic:spPr bwMode="auto">
                    <a:xfrm>
                      <a:off x="0" y="0"/>
                      <a:ext cx="3886200" cy="3867912"/>
                    </a:xfrm>
                    <a:prstGeom prst="rect">
                      <a:avLst/>
                    </a:prstGeom>
                    <a:noFill/>
                    <a:ln w="9525">
                      <a:noFill/>
                      <a:headEnd/>
                      <a:tailEnd/>
                    </a:ln>
                  </pic:spPr>
                </pic:pic>
              </a:graphicData>
            </a:graphic>
          </wp:inline>
        </w:drawing>
      </w:r>
    </w:p>
    <w:p>
      <w:pPr>
        <w:pStyle w:val="BodyText"/>
      </w:pPr>
    </w:p>
    <w:p>
      <w:r>
        <w:pict>
          <v:rect style="width:0;height:1.5pt" o:hralign="center" o:hrstd="t" o:hr="t"/>
        </w:pict>
      </w:r>
    </w:p>
    <w:bookmarkEnd w:id="44"/>
    <w:bookmarkEnd w:id="45"/>
    <w:bookmarkEnd w:id="46"/>
    <w:bookmarkStart w:id="71" w:name="X3d652a5f9f06a336cdc0464f42ebeab6f74ceb2"/>
    <w:p>
      <w:pPr>
        <w:pStyle w:val="Heading1"/>
      </w:pPr>
      <w:r>
        <w:t xml:space="preserve">Part 2: Deductive reasoning and Hoare logic</w:t>
      </w:r>
    </w:p>
    <w:bookmarkStart w:id="47" w:name="introduction-to-hoare-logic"/>
    <w:p>
      <w:pPr>
        <w:pStyle w:val="Heading2"/>
      </w:pPr>
      <w:r>
        <w:t xml:space="preserve">Introduction to Hoare logic</w:t>
      </w:r>
    </w:p>
    <w:p>
      <w:pPr>
        <w:pStyle w:val="FirstParagraph"/>
      </w:pPr>
      <w:r>
        <w:rPr>
          <w:b/>
          <w:bCs/>
        </w:rPr>
        <w:t xml:space="preserve">Hoare logic</w:t>
      </w:r>
      <w:r>
        <w:t xml:space="preserve"> </w:t>
      </w:r>
      <w:r>
        <w:t xml:space="preserve">(due to C.A.R. Hoare, 1969) is a formal system for reasoning about program correctness. It allows mathematically deriving that a program satisfies its specification.</w:t>
      </w:r>
    </w:p>
    <w:p>
      <w:pPr>
        <w:pStyle w:val="BodyText"/>
      </w:pPr>
      <w:r>
        <w:rPr>
          <w:b/>
          <w:bCs/>
        </w:rPr>
        <w:t xml:space="preserve">Central idea</w:t>
      </w:r>
      <w:r>
        <w:t xml:space="preserve">: Associate with each program instruction how it transforms the properties of variables.</w:t>
      </w:r>
    </w:p>
    <w:bookmarkEnd w:id="47"/>
    <w:bookmarkStart w:id="49" w:name="operational-semantics"/>
    <w:p>
      <w:pPr>
        <w:pStyle w:val="Heading2"/>
      </w:pPr>
      <w:r>
        <w:t xml:space="preserve">Operational semantics</w:t>
      </w:r>
    </w:p>
    <w:p>
      <w:pPr>
        <w:pStyle w:val="FirstParagraph"/>
      </w:pPr>
      <w:r>
        <w:t xml:space="preserve">Before introducing Hoare logic, we must formally define the meaning of programs.</w:t>
      </w:r>
      <w:r>
        <w:t xml:space="preserve"> </w:t>
      </w:r>
      <w:r>
        <w:rPr>
          <w:b/>
          <w:bCs/>
        </w:rPr>
        <w:t xml:space="preserve">Operational semantics</w:t>
      </w:r>
      <w:r>
        <w:t xml:space="preserve"> </w:t>
      </w:r>
      <w:r>
        <w:t xml:space="preserve">describes how the memory state evolves during execution.</w:t>
      </w:r>
    </w:p>
    <w:bookmarkStart w:id="48" w:name="formal-definitions"/>
    <w:p>
      <w:pPr>
        <w:pStyle w:val="Heading3"/>
      </w:pPr>
      <w:r>
        <w:t xml:space="preserve">Formal definitions</w:t>
      </w:r>
    </w:p>
    <w:p>
      <w:pPr>
        <w:pStyle w:val="FirstParagraph"/>
      </w:pPr>
      <w:r>
        <w:rPr>
          <w:b/>
          <w:bCs/>
        </w:rPr>
        <w:t xml:space="preserve">Memory state</w:t>
      </w:r>
      <w:r>
        <w:t xml:space="preserve">: Denoted</w:t>
      </w:r>
      <w:r>
        <w:t xml:space="preserve"> </w:t>
      </w:r>
      <m:oMath>
        <m:r>
          <m:t>μ</m:t>
        </m:r>
      </m:oMath>
      <w:r>
        <w:t xml:space="preserve">, it is a function that associates each variable with its value.</w:t>
      </w:r>
    </w:p>
    <w:p>
      <w:pPr>
        <w:pStyle w:val="BodyText"/>
      </w:pPr>
      <m:oMathPara>
        <m:oMathParaPr>
          <m:jc m:val="center"/>
        </m:oMathParaPr>
        <m:oMath>
          <m:r>
            <m:t>μ</m:t>
          </m:r>
          <m:r>
            <m:rPr>
              <m:sty m:val="p"/>
            </m:rPr>
            <m:t>:</m:t>
          </m:r>
          <m:r>
            <m:t>V</m:t>
          </m:r>
          <m:r>
            <m:t>a</m:t>
          </m:r>
          <m:r>
            <m:t>r</m:t>
          </m:r>
          <m:r>
            <m:rPr>
              <m:sty m:val="p"/>
            </m:rPr>
            <m:t>→</m:t>
          </m:r>
          <m:r>
            <m:rPr>
              <m:sty m:val="p"/>
              <m:scr m:val="double-struck"/>
            </m:rPr>
            <m:t>Z</m:t>
          </m:r>
          <m:r>
            <m:rPr>
              <m:sty m:val="p"/>
            </m:rPr>
            <m:t>∪</m:t>
          </m:r>
          <m:r>
            <m:rPr>
              <m:sty m:val="p"/>
            </m:rPr>
            <m:t>{</m:t>
          </m:r>
          <m:r>
            <m:t>t</m:t>
          </m:r>
          <m:r>
            <m:t>t</m:t>
          </m:r>
          <m:r>
            <m:rPr>
              <m:sty m:val="p"/>
            </m:rPr>
            <m:t>,</m:t>
          </m:r>
          <m:r>
            <m:t>f</m:t>
          </m:r>
          <m:r>
            <m:t>f</m:t>
          </m:r>
          <m:r>
            <m:rPr>
              <m:sty m:val="p"/>
            </m:rPr>
            <m:t>}</m:t>
          </m:r>
        </m:oMath>
      </m:oMathPara>
    </w:p>
    <w:p>
      <w:pPr>
        <w:pStyle w:val="FirstParagraph"/>
      </w:pPr>
      <w:r>
        <w:t xml:space="preserve">where</w:t>
      </w:r>
      <w:r>
        <w:t xml:space="preserve"> </w:t>
      </w:r>
      <m:oMath>
        <m:r>
          <m:t>V</m:t>
        </m:r>
        <m:r>
          <m:t>a</m:t>
        </m:r>
        <m:r>
          <m:t>r</m:t>
        </m:r>
      </m:oMath>
      <w:r>
        <w:t xml:space="preserve"> </w:t>
      </w:r>
      <w:r>
        <w:t xml:space="preserve">is the set of program variables,</w:t>
      </w:r>
      <w:r>
        <w:t xml:space="preserve"> </w:t>
      </w:r>
      <m:oMath>
        <m:r>
          <m:rPr>
            <m:sty m:val="p"/>
            <m:scr m:val="double-struck"/>
          </m:rPr>
          <m:t>Z</m:t>
        </m:r>
      </m:oMath>
      <w:r>
        <w:t xml:space="preserve"> </w:t>
      </w:r>
      <w:r>
        <w:t xml:space="preserve">the integers, and</w:t>
      </w:r>
      <w:r>
        <w:t xml:space="preserve"> </w:t>
      </w:r>
      <m:oMath>
        <m:r>
          <m:rPr>
            <m:sty m:val="p"/>
          </m:rPr>
          <m:t>{</m:t>
        </m:r>
        <m:r>
          <m:t>t</m:t>
        </m:r>
        <m:r>
          <m:t>t</m:t>
        </m:r>
        <m:r>
          <m:rPr>
            <m:sty m:val="p"/>
          </m:rPr>
          <m:t>,</m:t>
        </m:r>
        <m:r>
          <m:t>f</m:t>
        </m:r>
        <m:r>
          <m:t>f</m:t>
        </m:r>
        <m:r>
          <m:rPr>
            <m:sty m:val="p"/>
          </m:rPr>
          <m:t>}</m:t>
        </m:r>
      </m:oMath>
      <w:r>
        <w:t xml:space="preserve"> </w:t>
      </w:r>
      <w:r>
        <w:t xml:space="preserve">the booleans.</w:t>
      </w:r>
    </w:p>
    <w:p>
      <w:pPr>
        <w:pStyle w:val="BodyText"/>
      </w:pPr>
      <w:r>
        <w:rPr>
          <w:b/>
          <w:bCs/>
        </w:rPr>
        <w:t xml:space="preserve">State update</w:t>
      </w:r>
      <w:r>
        <w:t xml:space="preserve">:</w:t>
      </w:r>
      <w:r>
        <w:t xml:space="preserve"> </w:t>
      </w:r>
      <m:oMath>
        <m:r>
          <m:t>μ</m:t>
        </m:r>
        <m:d>
          <m:dPr>
            <m:begChr m:val="["/>
            <m:sepChr m:val=""/>
            <m:endChr m:val="]"/>
            <m:grow/>
          </m:dPr>
          <m:e>
            <m:r>
              <m:t>x</m:t>
            </m:r>
            <m:r>
              <m:rPr>
                <m:sty m:val="p"/>
              </m:rPr>
              <m:t>←</m:t>
            </m:r>
            <m:r>
              <m:t>c</m:t>
            </m:r>
          </m:e>
        </m:d>
      </m:oMath>
      <w:r>
        <w:t xml:space="preserve"> </w:t>
      </w:r>
      <w:r>
        <w:t xml:space="preserve">denotes the state obtained by modifying</w:t>
      </w:r>
      <w:r>
        <w:t xml:space="preserve"> </w:t>
      </w:r>
      <m:oMath>
        <m:r>
          <m:t>μ</m:t>
        </m:r>
      </m:oMath>
      <w:r>
        <w:t xml:space="preserve"> </w:t>
      </w:r>
      <w:r>
        <w:t xml:space="preserve">so that</w:t>
      </w:r>
      <w:r>
        <w:t xml:space="preserve"> </w:t>
      </w:r>
      <m:oMath>
        <m:r>
          <m:t>x</m:t>
        </m:r>
      </m:oMath>
      <w:r>
        <w:t xml:space="preserve"> </w:t>
      </w:r>
      <w:r>
        <w:t xml:space="preserve">equals</w:t>
      </w:r>
      <w:r>
        <w:t xml:space="preserve"> </w:t>
      </w:r>
      <m:oMath>
        <m:r>
          <m:t>c</m:t>
        </m:r>
      </m:oMath>
      <w:r>
        <w:t xml:space="preserve">, with other variables unchanged.</w:t>
      </w:r>
    </w:p>
    <w:p>
      <w:pPr>
        <w:pStyle w:val="BodyText"/>
      </w:pPr>
      <w:r>
        <w:rPr>
          <w:b/>
          <w:bCs/>
        </w:rPr>
        <w:t xml:space="preserve">Expression evaluation</w:t>
      </w:r>
      <w:r>
        <w:t xml:space="preserve">:</w:t>
      </w:r>
      <w:r>
        <w:t xml:space="preserve"> </w:t>
      </w:r>
      <m:oMath>
        <m:r>
          <m:t>V</m:t>
        </m:r>
        <m:r>
          <m:t>a</m:t>
        </m:r>
        <m:r>
          <m:t>l</m:t>
        </m:r>
        <m:d>
          <m:dPr>
            <m:begChr m:val="("/>
            <m:sepChr m:val=""/>
            <m:endChr m:val=")"/>
            <m:grow/>
          </m:dPr>
          <m:e>
            <m:r>
              <m:t>e</m:t>
            </m:r>
            <m:r>
              <m:rPr>
                <m:sty m:val="p"/>
              </m:rPr>
              <m:t>,</m:t>
            </m:r>
            <m:r>
              <m:t>μ</m:t>
            </m:r>
          </m:e>
        </m:d>
      </m:oMath>
      <w:r>
        <w:t xml:space="preserve"> </w:t>
      </w:r>
      <w:r>
        <w:t xml:space="preserve">returns the value of expression</w:t>
      </w:r>
      <w:r>
        <w:t xml:space="preserve"> </w:t>
      </w:r>
      <m:oMath>
        <m:r>
          <m:t>e</m:t>
        </m:r>
      </m:oMath>
      <w:r>
        <w:t xml:space="preserve"> </w:t>
      </w:r>
      <w:r>
        <w:t xml:space="preserve">in state</w:t>
      </w:r>
      <w:r>
        <w:t xml:space="preserve"> </w:t>
      </w:r>
      <m:oMath>
        <m:r>
          <m:t>μ</m:t>
        </m:r>
      </m:oMath>
      <w:r>
        <w:t xml:space="preserve">.</w:t>
      </w:r>
    </w:p>
    <w:p>
      <w:pPr>
        <w:pStyle w:val="BodyText"/>
      </w:pPr>
      <w:r>
        <w:rPr>
          <w:b/>
          <w:bCs/>
        </w:rPr>
        <w:t xml:space="preserve">Instruction execution</w:t>
      </w:r>
      <w:r>
        <w:t xml:space="preserve">:</w:t>
      </w:r>
      <w:r>
        <w:t xml:space="preserve"> </w:t>
      </w:r>
      <m:oMath>
        <m:r>
          <m:t>M</m:t>
        </m:r>
        <m:r>
          <m:t>e</m:t>
        </m:r>
        <m:r>
          <m:t>m</m:t>
        </m:r>
        <m:d>
          <m:dPr>
            <m:begChr m:val="("/>
            <m:sepChr m:val=""/>
            <m:endChr m:val=")"/>
            <m:grow/>
          </m:dPr>
          <m:e>
            <m:r>
              <m:t>c</m:t>
            </m:r>
            <m:r>
              <m:rPr>
                <m:sty m:val="p"/>
              </m:rPr>
              <m:t>,</m:t>
            </m:r>
            <m:r>
              <m:t>μ</m:t>
            </m:r>
          </m:e>
        </m:d>
      </m:oMath>
      <w:r>
        <w:t xml:space="preserve"> </w:t>
      </w:r>
      <w:r>
        <w:t xml:space="preserve">returns the new memory state after executing instruction</w:t>
      </w:r>
      <w:r>
        <w:t xml:space="preserve"> </w:t>
      </w:r>
      <m:oMath>
        <m:r>
          <m:t>c</m:t>
        </m:r>
      </m:oMath>
      <w:r>
        <w:t xml:space="preserve"> </w:t>
      </w:r>
      <w:r>
        <w:t xml:space="preserve">from state</w:t>
      </w:r>
      <w:r>
        <w:t xml:space="preserve"> </w:t>
      </w:r>
      <m:oMath>
        <m:r>
          <m:t>μ</m:t>
        </m:r>
      </m:oMath>
      <w:r>
        <w:t xml:space="preserve">.</w:t>
      </w:r>
    </w:p>
    <w:p>
      <w:pPr>
        <w:pStyle w:val="BodyText"/>
      </w:pPr>
      <w:r>
        <w:t xml:space="preserve">Example:</w:t>
      </w:r>
      <w:r>
        <w:t xml:space="preserve"> </w:t>
      </w:r>
      <m:oMath>
        <m:r>
          <m:t>M</m:t>
        </m:r>
        <m:r>
          <m:t>e</m:t>
        </m:r>
        <m:r>
          <m:t>m</m:t>
        </m:r>
        <m:d>
          <m:dPr>
            <m:begChr m:val="("/>
            <m:sepChr m:val=""/>
            <m:endChr m:val=")"/>
            <m:grow/>
          </m:dPr>
          <m:e>
            <m:r>
              <m:t>y</m:t>
            </m:r>
            <m:box>
              <m:boxPr>
                <m:opEmu m:val="on"/>
              </m:boxPr>
              <m:e>
                <m:r>
                  <m:rPr>
                    <m:sty m:val="p"/>
                  </m:rPr>
                  <m:t>:=</m:t>
                </m:r>
              </m:e>
            </m:box>
            <m:r>
              <m:t>0</m:t>
            </m:r>
            <m:r>
              <m:rPr>
                <m:sty m:val="p"/>
              </m:rPr>
              <m:t>,</m:t>
            </m:r>
            <m:r>
              <m:t>μ</m:t>
            </m:r>
          </m:e>
        </m:d>
        <m:r>
          <m:rPr>
            <m:sty m:val="p"/>
          </m:rPr>
          <m:t>=</m:t>
        </m:r>
        <m:r>
          <m:t>μ</m:t>
        </m:r>
        <m:d>
          <m:dPr>
            <m:begChr m:val="["/>
            <m:sepChr m:val=""/>
            <m:endChr m:val="]"/>
            <m:grow/>
          </m:dPr>
          <m:e>
            <m:r>
              <m:t>y</m:t>
            </m:r>
            <m:r>
              <m:rPr>
                <m:sty m:val="p"/>
              </m:rPr>
              <m:t>←</m:t>
            </m:r>
            <m:r>
              <m:t>0</m:t>
            </m:r>
          </m:e>
        </m:d>
      </m:oMath>
    </w:p>
    <w:bookmarkEnd w:id="48"/>
    <w:bookmarkEnd w:id="49"/>
    <w:bookmarkStart w:id="53" w:name="hoare-triples-and-partial-correctness"/>
    <w:p>
      <w:pPr>
        <w:pStyle w:val="Heading2"/>
      </w:pPr>
      <w:r>
        <w:t xml:space="preserve">Hoare triples and partial correctness</w:t>
      </w:r>
    </w:p>
    <w:bookmarkStart w:id="50" w:name="definition-of-triples"/>
    <w:p>
      <w:pPr>
        <w:pStyle w:val="Heading3"/>
      </w:pPr>
      <w:r>
        <w:t xml:space="preserve">Definition of triples</w:t>
      </w:r>
    </w:p>
    <w:p>
      <w:pPr>
        <w:pStyle w:val="FirstParagraph"/>
      </w:pPr>
      <w:r>
        <w:t xml:space="preserve">A</w:t>
      </w:r>
      <w:r>
        <w:t xml:space="preserve"> </w:t>
      </w:r>
      <w:r>
        <w:rPr>
          <w:b/>
          <w:bCs/>
        </w:rPr>
        <w:t xml:space="preserve">Hoare triple</w:t>
      </w:r>
      <w:r>
        <w:t xml:space="preserve"> </w:t>
      </w:r>
      <w:r>
        <w:t xml:space="preserve">has the form</w:t>
      </w:r>
      <w:r>
        <w:t xml:space="preserve"> </w:t>
      </w:r>
      <m:oMath>
        <m:r>
          <m:rPr>
            <m:sty m:val="p"/>
          </m:rPr>
          <m:t>{</m:t>
        </m:r>
        <m:r>
          <m:t>P</m:t>
        </m:r>
        <m:r>
          <m:rPr>
            <m:sty m:val="p"/>
          </m:rPr>
          <m:t>}</m:t>
        </m:r>
        <m:r>
          <m:t> </m:t>
        </m:r>
        <m:r>
          <m:t>c</m:t>
        </m:r>
        <m:r>
          <m:t> </m:t>
        </m:r>
        <m:r>
          <m:rPr>
            <m:sty m:val="p"/>
          </m:rPr>
          <m:t>{</m:t>
        </m:r>
        <m:r>
          <m:t>Q</m:t>
        </m:r>
        <m:r>
          <m:rPr>
            <m:sty m:val="p"/>
          </m:rPr>
          <m:t>}</m:t>
        </m:r>
      </m:oMath>
      <w:r>
        <w:t xml:space="preserve"> </w:t>
      </w:r>
      <w:r>
        <w:t xml:space="preserve">where:</w:t>
      </w:r>
    </w:p>
    <w:p>
      <w:pPr>
        <w:pStyle w:val="Compact"/>
        <w:numPr>
          <w:ilvl w:val="0"/>
          <w:numId w:val="1005"/>
        </w:numPr>
      </w:pPr>
      <m:oMath>
        <m:r>
          <m:t>P</m:t>
        </m:r>
      </m:oMath>
      <w:r>
        <w:t xml:space="preserve"> </w:t>
      </w:r>
      <w:r>
        <w:t xml:space="preserve">is a</w:t>
      </w:r>
      <w:r>
        <w:t xml:space="preserve"> </w:t>
      </w:r>
      <w:r>
        <w:rPr>
          <w:b/>
          <w:bCs/>
        </w:rPr>
        <w:t xml:space="preserve">precondition</w:t>
      </w:r>
      <w:r>
        <w:t xml:space="preserve"> </w:t>
      </w:r>
      <w:r>
        <w:t xml:space="preserve">(logical predicate on variables before execution)</w:t>
      </w:r>
    </w:p>
    <w:p>
      <w:pPr>
        <w:pStyle w:val="Compact"/>
        <w:numPr>
          <w:ilvl w:val="0"/>
          <w:numId w:val="1005"/>
        </w:numPr>
      </w:pPr>
      <m:oMath>
        <m:r>
          <m:t>c</m:t>
        </m:r>
      </m:oMath>
      <w:r>
        <w:t xml:space="preserve"> </w:t>
      </w:r>
      <w:r>
        <w:t xml:space="preserve">is an instruction or sequence of instructions</w:t>
      </w:r>
    </w:p>
    <w:p>
      <w:pPr>
        <w:pStyle w:val="Compact"/>
        <w:numPr>
          <w:ilvl w:val="0"/>
          <w:numId w:val="1005"/>
        </w:numPr>
      </w:pPr>
      <m:oMath>
        <m:r>
          <m:t>Q</m:t>
        </m:r>
      </m:oMath>
      <w:r>
        <w:t xml:space="preserve"> </w:t>
      </w:r>
      <w:r>
        <w:t xml:space="preserve">is a</w:t>
      </w:r>
      <w:r>
        <w:t xml:space="preserve"> </w:t>
      </w:r>
      <w:r>
        <w:rPr>
          <w:b/>
          <w:bCs/>
        </w:rPr>
        <w:t xml:space="preserve">postcondition</w:t>
      </w:r>
      <w:r>
        <w:t xml:space="preserve"> </w:t>
      </w:r>
      <w:r>
        <w:t xml:space="preserve">(logical predicate on variables after execution)</w:t>
      </w:r>
    </w:p>
    <w:p>
      <w:pPr>
        <w:pStyle w:val="FirstParagraph"/>
      </w:pPr>
      <w:r>
        <w:rPr>
          <w:b/>
          <w:bCs/>
        </w:rPr>
        <w:t xml:space="preserve">Meaning</w:t>
      </w:r>
      <w:r>
        <w:t xml:space="preserve">: If the memory state satisfies</w:t>
      </w:r>
      <w:r>
        <w:t xml:space="preserve"> </w:t>
      </w:r>
      <m:oMath>
        <m:r>
          <m:t>P</m:t>
        </m:r>
      </m:oMath>
      <w:r>
        <w:t xml:space="preserve"> </w:t>
      </w:r>
      <w:r>
        <w:t xml:space="preserve">before executing</w:t>
      </w:r>
      <w:r>
        <w:t xml:space="preserve"> </w:t>
      </w:r>
      <m:oMath>
        <m:r>
          <m:t>c</m:t>
        </m:r>
      </m:oMath>
      <w:r>
        <w:t xml:space="preserve">, and if the execution of</w:t>
      </w:r>
      <w:r>
        <w:t xml:space="preserve"> </w:t>
      </w:r>
      <m:oMath>
        <m:r>
          <m:t>c</m:t>
        </m:r>
      </m:oMath>
      <w:r>
        <w:t xml:space="preserve"> </w:t>
      </w:r>
      <w:r>
        <w:t xml:space="preserve">terminates, then the resulting memory state will satisfy</w:t>
      </w:r>
      <w:r>
        <w:t xml:space="preserve"> </w:t>
      </w:r>
      <m:oMath>
        <m:r>
          <m:t>Q</m:t>
        </m:r>
      </m:oMath>
      <w:r>
        <w:t xml:space="preserve">.</w:t>
      </w:r>
    </w:p>
    <w:bookmarkEnd w:id="50"/>
    <w:bookmarkStart w:id="51" w:name="validity-of-a-triple"/>
    <w:p>
      <w:pPr>
        <w:pStyle w:val="Heading3"/>
      </w:pPr>
      <w:r>
        <w:t xml:space="preserve">Validity of a triple</w:t>
      </w:r>
    </w:p>
    <w:p>
      <w:pPr>
        <w:pStyle w:val="FirstParagraph"/>
      </w:pPr>
      <w:r>
        <w:t xml:space="preserve">A triple</w:t>
      </w:r>
      <w:r>
        <w:t xml:space="preserve"> </w:t>
      </w:r>
      <m:oMath>
        <m:r>
          <m:rPr>
            <m:sty m:val="p"/>
          </m:rPr>
          <m:t>{</m:t>
        </m:r>
        <m:r>
          <m:t>P</m:t>
        </m:r>
        <m:r>
          <m:rPr>
            <m:sty m:val="p"/>
          </m:rPr>
          <m:t>}</m:t>
        </m:r>
        <m:r>
          <m:t> </m:t>
        </m:r>
        <m:r>
          <m:t>c</m:t>
        </m:r>
        <m:r>
          <m:t> </m:t>
        </m:r>
        <m:r>
          <m:rPr>
            <m:sty m:val="p"/>
          </m:rPr>
          <m:t>{</m:t>
        </m:r>
        <m:r>
          <m:t>Q</m:t>
        </m:r>
        <m:r>
          <m:rPr>
            <m:sty m:val="p"/>
          </m:rPr>
          <m:t>}</m:t>
        </m:r>
      </m:oMath>
      <w:r>
        <w:t xml:space="preserve"> </w:t>
      </w:r>
      <w:r>
        <w:t xml:space="preserve">is</w:t>
      </w:r>
      <w:r>
        <w:t xml:space="preserve"> </w:t>
      </w:r>
      <w:r>
        <w:rPr>
          <w:b/>
          <w:bCs/>
        </w:rPr>
        <w:t xml:space="preserve">valid</w:t>
      </w:r>
      <w:r>
        <w:t xml:space="preserve"> </w:t>
      </w:r>
      <w:r>
        <w:t xml:space="preserve">if and only if:</w:t>
      </w:r>
    </w:p>
    <w:p>
      <w:pPr>
        <w:pStyle w:val="BodyText"/>
      </w:pPr>
      <m:oMathPara>
        <m:oMathParaPr>
          <m:jc m:val="center"/>
        </m:oMathParaPr>
        <m:oMath>
          <m:r>
            <m:rPr>
              <m:sty m:val="p"/>
            </m:rPr>
            <m:t>∀</m:t>
          </m:r>
          <m:r>
            <m:t>μ</m:t>
          </m:r>
          <m:r>
            <m:rPr>
              <m:sty m:val="p"/>
            </m:rPr>
            <m:t>,</m:t>
          </m:r>
          <m:r>
            <m:t>μ</m:t>
          </m:r>
          <m:r>
            <m:rPr>
              <m:sty m:val="p"/>
            </m:rPr>
            <m:t>⊨</m:t>
          </m:r>
          <m:r>
            <m:t>P</m:t>
          </m:r>
          <m:r>
            <m:rPr>
              <m:sty m:val="p"/>
            </m:rPr>
            <m:t>⇒</m:t>
          </m:r>
          <m:r>
            <m:t>M</m:t>
          </m:r>
          <m:r>
            <m:t>e</m:t>
          </m:r>
          <m:r>
            <m:t>m</m:t>
          </m:r>
          <m:d>
            <m:dPr>
              <m:begChr m:val="("/>
              <m:sepChr m:val=""/>
              <m:endChr m:val=")"/>
              <m:grow/>
            </m:dPr>
            <m:e>
              <m:r>
                <m:t>c</m:t>
              </m:r>
              <m:r>
                <m:rPr>
                  <m:sty m:val="p"/>
                </m:rPr>
                <m:t>,</m:t>
              </m:r>
              <m:r>
                <m:t>μ</m:t>
              </m:r>
            </m:e>
          </m:d>
          <m:r>
            <m:rPr>
              <m:nor/>
              <m:sty m:val="p"/>
            </m:rPr>
            <m:t> is defined and </m:t>
          </m:r>
          <m:r>
            <m:t>M</m:t>
          </m:r>
          <m:r>
            <m:t>e</m:t>
          </m:r>
          <m:r>
            <m:t>m</m:t>
          </m:r>
          <m:d>
            <m:dPr>
              <m:begChr m:val="("/>
              <m:sepChr m:val=""/>
              <m:endChr m:val=")"/>
              <m:grow/>
            </m:dPr>
            <m:e>
              <m:r>
                <m:t>c</m:t>
              </m:r>
              <m:r>
                <m:rPr>
                  <m:sty m:val="p"/>
                </m:rPr>
                <m:t>,</m:t>
              </m:r>
              <m:r>
                <m:t>μ</m:t>
              </m:r>
            </m:e>
          </m:d>
          <m:r>
            <m:rPr>
              <m:sty m:val="p"/>
            </m:rPr>
            <m:t>⊨</m:t>
          </m:r>
          <m:r>
            <m:t>Q</m:t>
          </m:r>
        </m:oMath>
      </m:oMathPara>
    </w:p>
    <w:p>
      <w:pPr>
        <w:pStyle w:val="FirstParagraph"/>
      </w:pPr>
      <w:r>
        <w:t xml:space="preserve">where</w:t>
      </w:r>
      <w:r>
        <w:t xml:space="preserve"> </w:t>
      </w:r>
      <m:oMath>
        <m:r>
          <m:t>μ</m:t>
        </m:r>
        <m:r>
          <m:rPr>
            <m:sty m:val="p"/>
          </m:rPr>
          <m:t>⊨</m:t>
        </m:r>
        <m:r>
          <m:t>P</m:t>
        </m:r>
      </m:oMath>
      <w:r>
        <w:t xml:space="preserve"> </w:t>
      </w:r>
      <w:r>
        <w:t xml:space="preserve">means</w:t>
      </w:r>
      <w:r>
        <w:t xml:space="preserve"> </w:t>
      </w:r>
      <w:r>
        <w:t xml:space="preserve">“</w:t>
      </w:r>
      <m:oMath>
        <m:r>
          <m:t>μ</m:t>
        </m:r>
      </m:oMath>
      <w:r>
        <w:t xml:space="preserve"> </w:t>
      </w:r>
      <w:r>
        <w:t xml:space="preserve">satisfies predicate</w:t>
      </w:r>
      <w:r>
        <w:t xml:space="preserve"> </w:t>
      </w:r>
      <m:oMath>
        <m:r>
          <m:t>P</m:t>
        </m:r>
      </m:oMath>
      <w:r>
        <w:t xml:space="preserve">”</w:t>
      </w:r>
      <w:r>
        <w:t xml:space="preserve">.</w:t>
      </w:r>
    </w:p>
    <w:bookmarkEnd w:id="51"/>
    <w:bookmarkStart w:id="52" w:name="partial-correctness"/>
    <w:p>
      <w:pPr>
        <w:pStyle w:val="Heading3"/>
      </w:pPr>
      <w:r>
        <w:t xml:space="preserve">Partial correctness</w:t>
      </w:r>
    </w:p>
    <w:p>
      <w:pPr>
        <w:pStyle w:val="FirstParagraph"/>
      </w:pPr>
      <w:r>
        <w:t xml:space="preserve">The above definition assumes that</w:t>
      </w:r>
      <w:r>
        <w:t xml:space="preserve"> </w:t>
      </w:r>
      <m:oMath>
        <m:r>
          <m:t>M</m:t>
        </m:r>
        <m:r>
          <m:t>e</m:t>
        </m:r>
        <m:r>
          <m:t>m</m:t>
        </m:r>
        <m:d>
          <m:dPr>
            <m:begChr m:val="("/>
            <m:sepChr m:val=""/>
            <m:endChr m:val=")"/>
            <m:grow/>
          </m:dPr>
          <m:e>
            <m:r>
              <m:t>c</m:t>
            </m:r>
            <m:r>
              <m:rPr>
                <m:sty m:val="p"/>
              </m:rPr>
              <m:t>,</m:t>
            </m:r>
            <m:r>
              <m:t>μ</m:t>
            </m:r>
          </m:e>
        </m:d>
      </m:oMath>
      <w:r>
        <w:t xml:space="preserve"> </w:t>
      </w:r>
      <w:r>
        <w:t xml:space="preserve">is defined, meaning that the execution of</w:t>
      </w:r>
      <w:r>
        <w:t xml:space="preserve"> </w:t>
      </w:r>
      <m:oMath>
        <m:r>
          <m:t>c</m:t>
        </m:r>
      </m:oMath>
      <w:r>
        <w:t xml:space="preserve"> </w:t>
      </w:r>
      <w:r>
        <w:rPr>
          <w:b/>
          <w:bCs/>
        </w:rPr>
        <w:t xml:space="preserve">terminates</w:t>
      </w:r>
      <w:r>
        <w:t xml:space="preserve">. A valid triple therefore guarantees that</w:t>
      </w:r>
      <w:r>
        <w:t xml:space="preserve"> </w:t>
      </w:r>
      <w:r>
        <w:rPr>
          <w:b/>
          <w:bCs/>
        </w:rPr>
        <w:t xml:space="preserve">if</w:t>
      </w:r>
      <w:r>
        <w:t xml:space="preserve"> </w:t>
      </w:r>
      <w:r>
        <w:t xml:space="preserve">the program terminates, then the postcondition is satisfied. This is called</w:t>
      </w:r>
      <w:r>
        <w:t xml:space="preserve"> </w:t>
      </w:r>
      <w:r>
        <w:rPr>
          <w:b/>
          <w:bCs/>
        </w:rPr>
        <w:t xml:space="preserve">partial correctness</w:t>
      </w:r>
      <w:r>
        <w:t xml:space="preserve">.</w:t>
      </w:r>
    </w:p>
    <w:p>
      <w:pPr>
        <w:pStyle w:val="BodyText"/>
      </w:pPr>
      <w:r>
        <w:rPr>
          <w:b/>
          <w:bCs/>
        </w:rPr>
        <w:t xml:space="preserve">Important note</w:t>
      </w:r>
      <w:r>
        <w:t xml:space="preserve">: The triple</w:t>
      </w:r>
      <w:r>
        <w:t xml:space="preserve"> </w:t>
      </w:r>
      <m:oMath>
        <m:r>
          <m:rPr>
            <m:sty m:val="p"/>
          </m:rPr>
          <m:t>{</m:t>
        </m:r>
        <m:r>
          <m:t>f</m:t>
        </m:r>
        <m:r>
          <m:t>a</m:t>
        </m:r>
        <m:r>
          <m:t>l</m:t>
        </m:r>
        <m:r>
          <m:t>s</m:t>
        </m:r>
        <m:r>
          <m:t>e</m:t>
        </m:r>
        <m:r>
          <m:rPr>
            <m:sty m:val="p"/>
          </m:rPr>
          <m:t>}</m:t>
        </m:r>
        <m:r>
          <m:t> </m:t>
        </m:r>
        <m:r>
          <m:t>c</m:t>
        </m:r>
        <m:r>
          <m:t> </m:t>
        </m:r>
        <m:r>
          <m:rPr>
            <m:sty m:val="p"/>
          </m:rPr>
          <m:t>{</m:t>
        </m:r>
        <m:r>
          <m:t>Q</m:t>
        </m:r>
        <m:r>
          <m:rPr>
            <m:sty m:val="p"/>
          </m:rPr>
          <m:t>}</m:t>
        </m:r>
      </m:oMath>
      <w:r>
        <w:t xml:space="preserve"> </w:t>
      </w:r>
      <w:r>
        <w:t xml:space="preserve">is always valid (because the premise is always false). It is said to be</w:t>
      </w:r>
      <w:r>
        <w:t xml:space="preserve"> </w:t>
      </w:r>
      <w:r>
        <w:rPr>
          <w:b/>
          <w:bCs/>
        </w:rPr>
        <w:t xml:space="preserve">vacuously true</w:t>
      </w:r>
      <w:r>
        <w:t xml:space="preserve">.</w:t>
      </w:r>
    </w:p>
    <w:bookmarkEnd w:id="52"/>
    <w:bookmarkEnd w:id="53"/>
    <w:bookmarkStart w:id="56" w:name="weakest-precondition-wp-calculation"/>
    <w:p>
      <w:pPr>
        <w:pStyle w:val="Heading2"/>
      </w:pPr>
      <w:r>
        <w:t xml:space="preserve">Weakest precondition (WP) calculation</w:t>
      </w:r>
    </w:p>
    <w:p>
      <w:pPr>
        <w:pStyle w:val="FirstParagraph"/>
      </w:pPr>
      <w:r>
        <w:t xml:space="preserve">The</w:t>
      </w:r>
      <w:r>
        <w:t xml:space="preserve"> </w:t>
      </w:r>
      <w:r>
        <w:rPr>
          <w:b/>
          <w:bCs/>
        </w:rPr>
        <w:t xml:space="preserve">Weakest Precondition</w:t>
      </w:r>
      <w:r>
        <w:t xml:space="preserve"> </w:t>
      </w:r>
      <w:r>
        <w:t xml:space="preserve">(WP) principle is to calculate, for an instruction</w:t>
      </w:r>
      <w:r>
        <w:t xml:space="preserve"> </w:t>
      </w:r>
      <m:oMath>
        <m:r>
          <m:t>c</m:t>
        </m:r>
      </m:oMath>
      <w:r>
        <w:t xml:space="preserve"> </w:t>
      </w:r>
      <w:r>
        <w:t xml:space="preserve">and a postcondition</w:t>
      </w:r>
      <w:r>
        <w:t xml:space="preserve"> </w:t>
      </w:r>
      <m:oMath>
        <m:r>
          <m:t>Q</m:t>
        </m:r>
      </m:oMath>
      <w:r>
        <w:t xml:space="preserve">, the weakest condition on the initial state that guarantees that after executing</w:t>
      </w:r>
      <w:r>
        <w:t xml:space="preserve"> </w:t>
      </w:r>
      <m:oMath>
        <m:r>
          <m:t>c</m:t>
        </m:r>
      </m:oMath>
      <w:r>
        <w:t xml:space="preserve">,</w:t>
      </w:r>
      <w:r>
        <w:t xml:space="preserve"> </w:t>
      </w:r>
      <m:oMath>
        <m:r>
          <m:t>Q</m:t>
        </m:r>
      </m:oMath>
      <w:r>
        <w:t xml:space="preserve"> </w:t>
      </w:r>
      <w:r>
        <w:t xml:space="preserve">will be true.</w:t>
      </w:r>
    </w:p>
    <w:bookmarkStart w:id="54" w:name="recursive-definition-of-wp"/>
    <w:p>
      <w:pPr>
        <w:pStyle w:val="Heading3"/>
      </w:pPr>
      <w:r>
        <w:t xml:space="preserve">Recursive definition of WP</w:t>
      </w:r>
    </w:p>
    <w:p>
      <w:pPr>
        <w:pStyle w:val="FirstParagraph"/>
      </w:pPr>
      <w:r>
        <w:t xml:space="preserve">For basic instructions:</w:t>
      </w:r>
    </w:p>
    <w:p>
      <w:pPr>
        <w:numPr>
          <w:ilvl w:val="0"/>
          <w:numId w:val="1006"/>
        </w:numPr>
      </w:pPr>
      <w:r>
        <w:rPr>
          <w:b/>
          <w:bCs/>
        </w:rPr>
        <w:t xml:space="preserve">Assignment</w:t>
      </w:r>
      <w:r>
        <w:t xml:space="preserve">:</w:t>
      </w:r>
      <w:r>
        <w:t xml:space="preserve"> </w:t>
      </w:r>
      <m:oMath>
        <m:r>
          <m:t>W</m:t>
        </m:r>
        <m:r>
          <m:t>P</m:t>
        </m:r>
        <m:d>
          <m:dPr>
            <m:begChr m:val="("/>
            <m:sepChr m:val=""/>
            <m:endChr m:val=")"/>
            <m:grow/>
          </m:dPr>
          <m:e>
            <m:r>
              <m:t>x</m:t>
            </m:r>
            <m:box>
              <m:boxPr>
                <m:opEmu m:val="on"/>
              </m:boxPr>
              <m:e>
                <m:r>
                  <m:rPr>
                    <m:sty m:val="p"/>
                  </m:rPr>
                  <m:t>:=</m:t>
                </m:r>
              </m:e>
            </m:box>
            <m:r>
              <m:t>t</m:t>
            </m:r>
            <m:r>
              <m:rPr>
                <m:sty m:val="p"/>
              </m:rPr>
              <m:t>,</m:t>
            </m:r>
            <m:r>
              <m:t>Q</m:t>
            </m:r>
          </m:e>
        </m:d>
        <m:r>
          <m:rPr>
            <m:sty m:val="p"/>
          </m:rPr>
          <m:t>=</m:t>
        </m:r>
        <m:r>
          <m:t>Q</m:t>
        </m:r>
        <m:d>
          <m:dPr>
            <m:begChr m:val="["/>
            <m:sepChr m:val=""/>
            <m:endChr m:val="]"/>
            <m:grow/>
          </m:dPr>
          <m:e>
            <m:r>
              <m:t>x</m:t>
            </m:r>
            <m:r>
              <m:rPr>
                <m:sty m:val="p"/>
              </m:rPr>
              <m:t>←</m:t>
            </m:r>
            <m:r>
              <m:t>t</m:t>
            </m:r>
          </m:e>
        </m:d>
      </m:oMath>
      <w:r>
        <w:t xml:space="preserve"> </w:t>
      </w:r>
      <w:r>
        <w:t xml:space="preserve">where</w:t>
      </w:r>
      <w:r>
        <w:t xml:space="preserve"> </w:t>
      </w:r>
      <m:oMath>
        <m:r>
          <m:t>Q</m:t>
        </m:r>
        <m:d>
          <m:dPr>
            <m:begChr m:val="["/>
            <m:sepChr m:val=""/>
            <m:endChr m:val="]"/>
            <m:grow/>
          </m:dPr>
          <m:e>
            <m:r>
              <m:t>x</m:t>
            </m:r>
            <m:r>
              <m:rPr>
                <m:sty m:val="p"/>
              </m:rPr>
              <m:t>←</m:t>
            </m:r>
            <m:r>
              <m:t>t</m:t>
            </m:r>
          </m:e>
        </m:d>
      </m:oMath>
      <w:r>
        <w:t xml:space="preserve"> </w:t>
      </w:r>
      <w:r>
        <w:t xml:space="preserve">is</w:t>
      </w:r>
      <w:r>
        <w:t xml:space="preserve"> </w:t>
      </w:r>
      <m:oMath>
        <m:r>
          <m:t>Q</m:t>
        </m:r>
      </m:oMath>
      <w:r>
        <w:t xml:space="preserve"> </w:t>
      </w:r>
      <w:r>
        <w:t xml:space="preserve">in which each free occurrence of</w:t>
      </w:r>
      <w:r>
        <w:t xml:space="preserve"> </w:t>
      </w:r>
      <m:oMath>
        <m:r>
          <m:t>x</m:t>
        </m:r>
      </m:oMath>
      <w:r>
        <w:t xml:space="preserve"> </w:t>
      </w:r>
      <w:r>
        <w:t xml:space="preserve">is replaced by</w:t>
      </w:r>
      <w:r>
        <w:t xml:space="preserve"> </w:t>
      </w:r>
      <m:oMath>
        <m:r>
          <m:t>t</m:t>
        </m:r>
      </m:oMath>
      <w:r>
        <w:t xml:space="preserve">.</w:t>
      </w:r>
    </w:p>
    <w:p>
      <w:pPr>
        <w:numPr>
          <w:ilvl w:val="0"/>
          <w:numId w:val="1006"/>
        </w:numPr>
      </w:pPr>
      <w:r>
        <w:rPr>
          <w:b/>
          <w:bCs/>
        </w:rPr>
        <w:t xml:space="preserve">Sequence</w:t>
      </w:r>
      <w:r>
        <w:t xml:space="preserve">:</w:t>
      </w:r>
      <w:r>
        <w:t xml:space="preserve"> </w:t>
      </w:r>
      <m:oMath>
        <m:r>
          <m:t>W</m:t>
        </m:r>
        <m:r>
          <m:t>P</m:t>
        </m:r>
        <m:d>
          <m:dPr>
            <m:begChr m:val="("/>
            <m:sepChr m:val=""/>
            <m:endChr m:val=")"/>
            <m:grow/>
          </m:dPr>
          <m:e>
            <m:sSub>
              <m:e>
                <m:r>
                  <m:t>c</m:t>
                </m:r>
              </m:e>
              <m:sub>
                <m:r>
                  <m:t>1</m:t>
                </m:r>
              </m:sub>
            </m:sSub>
            <m:r>
              <m:rPr>
                <m:sty m:val="p"/>
              </m:rPr>
              <m:t>;</m:t>
            </m:r>
            <m:sSub>
              <m:e>
                <m:r>
                  <m:t>c</m:t>
                </m:r>
              </m:e>
              <m:sub>
                <m:r>
                  <m:t>2</m:t>
                </m:r>
              </m:sub>
            </m:sSub>
            <m:r>
              <m:rPr>
                <m:sty m:val="p"/>
              </m:rPr>
              <m:t>,</m:t>
            </m:r>
            <m:r>
              <m:t>Q</m:t>
            </m:r>
          </m:e>
        </m:d>
        <m:r>
          <m:rPr>
            <m:sty m:val="p"/>
          </m:rPr>
          <m:t>=</m:t>
        </m:r>
        <m:r>
          <m:t>W</m:t>
        </m:r>
        <m:r>
          <m:t>P</m:t>
        </m:r>
        <m:d>
          <m:dPr>
            <m:begChr m:val="("/>
            <m:sepChr m:val=""/>
            <m:endChr m:val=")"/>
            <m:grow/>
          </m:dPr>
          <m:e>
            <m:sSub>
              <m:e>
                <m:r>
                  <m:t>c</m:t>
                </m:r>
              </m:e>
              <m:sub>
                <m:r>
                  <m:t>1</m:t>
                </m:r>
              </m:sub>
            </m:sSub>
            <m:r>
              <m:rPr>
                <m:sty m:val="p"/>
              </m:rPr>
              <m:t>,</m:t>
            </m:r>
            <m:r>
              <m:t>W</m:t>
            </m:r>
            <m:r>
              <m:t>P</m:t>
            </m:r>
            <m:d>
              <m:dPr>
                <m:begChr m:val="("/>
                <m:sepChr m:val=""/>
                <m:endChr m:val=")"/>
                <m:grow/>
              </m:dPr>
              <m:e>
                <m:sSub>
                  <m:e>
                    <m:r>
                      <m:t>c</m:t>
                    </m:r>
                  </m:e>
                  <m:sub>
                    <m:r>
                      <m:t>2</m:t>
                    </m:r>
                  </m:sub>
                </m:sSub>
                <m:r>
                  <m:rPr>
                    <m:sty m:val="p"/>
                  </m:rPr>
                  <m:t>,</m:t>
                </m:r>
                <m:r>
                  <m:t>Q</m:t>
                </m:r>
              </m:e>
            </m:d>
          </m:e>
        </m:d>
      </m:oMath>
    </w:p>
    <w:p>
      <w:pPr>
        <w:numPr>
          <w:ilvl w:val="0"/>
          <w:numId w:val="1006"/>
        </w:numPr>
      </w:pPr>
      <w:r>
        <w:rPr>
          <w:b/>
          <w:bCs/>
        </w:rPr>
        <w:t xml:space="preserve">Conditional</w:t>
      </w:r>
      <w:r>
        <w:t xml:space="preserve">:</w:t>
      </w:r>
    </w:p>
    <w:p>
      <w:pPr>
        <w:pStyle w:val="BodyText"/>
      </w:pPr>
      <m:oMathPara>
        <m:oMathParaPr>
          <m:jc m:val="center"/>
        </m:oMathParaPr>
        <m:oMath>
          <m:r>
            <m:t>W</m:t>
          </m:r>
          <m:r>
            <m:t>P</m:t>
          </m:r>
          <m:d>
            <m:dPr>
              <m:begChr m:val="("/>
              <m:sepChr m:val=""/>
              <m:endChr m:val=")"/>
              <m:grow/>
            </m:dPr>
            <m:e>
              <m:r>
                <m:rPr>
                  <m:nor/>
                  <m:sty m:val="p"/>
                </m:rPr>
                <m:t>if </m:t>
              </m:r>
              <m:r>
                <m:t>b</m:t>
              </m:r>
              <m:r>
                <m:rPr>
                  <m:nor/>
                  <m:sty m:val="p"/>
                </m:rPr>
                <m:t> then </m:t>
              </m:r>
              <m:sSub>
                <m:e>
                  <m:r>
                    <m:t>c</m:t>
                  </m:r>
                </m:e>
                <m:sub>
                  <m:r>
                    <m:t>1</m:t>
                  </m:r>
                </m:sub>
              </m:sSub>
              <m:r>
                <m:rPr>
                  <m:nor/>
                  <m:sty m:val="p"/>
                </m:rPr>
                <m:t> else </m:t>
              </m:r>
              <m:sSub>
                <m:e>
                  <m:r>
                    <m:t>c</m:t>
                  </m:r>
                </m:e>
                <m:sub>
                  <m:r>
                    <m:t>2</m:t>
                  </m:r>
                </m:sub>
              </m:sSub>
              <m:r>
                <m:rPr>
                  <m:sty m:val="p"/>
                </m:rPr>
                <m:t>,</m:t>
              </m:r>
              <m:r>
                <m:t>Q</m:t>
              </m:r>
            </m:e>
          </m:d>
          <m:r>
            <m:rPr>
              <m:sty m:val="p"/>
            </m:rPr>
            <m:t>=</m:t>
          </m:r>
          <m:d>
            <m:dPr>
              <m:begChr m:val="("/>
              <m:sepChr m:val=""/>
              <m:endChr m:val=")"/>
              <m:grow/>
            </m:dPr>
            <m:e>
              <m:r>
                <m:t>b</m:t>
              </m:r>
              <m:r>
                <m:rPr>
                  <m:sty m:val="p"/>
                </m:rPr>
                <m:t>⇒</m:t>
              </m:r>
              <m:r>
                <m:t>W</m:t>
              </m:r>
              <m:r>
                <m:t>P</m:t>
              </m:r>
              <m:d>
                <m:dPr>
                  <m:begChr m:val="("/>
                  <m:sepChr m:val=""/>
                  <m:endChr m:val=")"/>
                  <m:grow/>
                </m:dPr>
                <m:e>
                  <m:sSub>
                    <m:e>
                      <m:r>
                        <m:t>c</m:t>
                      </m:r>
                    </m:e>
                    <m:sub>
                      <m:r>
                        <m:t>1</m:t>
                      </m:r>
                    </m:sub>
                  </m:sSub>
                  <m:r>
                    <m:rPr>
                      <m:sty m:val="p"/>
                    </m:rPr>
                    <m:t>,</m:t>
                  </m:r>
                  <m:r>
                    <m:t>Q</m:t>
                  </m:r>
                </m:e>
              </m:d>
            </m:e>
          </m:d>
          <m:r>
            <m:rPr>
              <m:sty m:val="p"/>
            </m:rPr>
            <m:t>∧</m:t>
          </m:r>
          <m:d>
            <m:dPr>
              <m:begChr m:val="("/>
              <m:sepChr m:val=""/>
              <m:endChr m:val=")"/>
              <m:grow/>
            </m:dPr>
            <m:e>
              <m:r>
                <m:rPr>
                  <m:sty m:val="p"/>
                </m:rPr>
                <m:t>¬</m:t>
              </m:r>
              <m:r>
                <m:t>b</m:t>
              </m:r>
              <m:r>
                <m:rPr>
                  <m:sty m:val="p"/>
                </m:rPr>
                <m:t>⇒</m:t>
              </m:r>
              <m:r>
                <m:t>W</m:t>
              </m:r>
              <m:r>
                <m:t>P</m:t>
              </m:r>
              <m:d>
                <m:dPr>
                  <m:begChr m:val="("/>
                  <m:sepChr m:val=""/>
                  <m:endChr m:val=")"/>
                  <m:grow/>
                </m:dPr>
                <m:e>
                  <m:sSub>
                    <m:e>
                      <m:r>
                        <m:t>c</m:t>
                      </m:r>
                    </m:e>
                    <m:sub>
                      <m:r>
                        <m:t>2</m:t>
                      </m:r>
                    </m:sub>
                  </m:sSub>
                  <m:r>
                    <m:rPr>
                      <m:sty m:val="p"/>
                    </m:rPr>
                    <m:t>,</m:t>
                  </m:r>
                  <m:r>
                    <m:t>Q</m:t>
                  </m:r>
                </m:e>
              </m:d>
            </m:e>
          </m:d>
        </m:oMath>
      </m:oMathPara>
    </w:p>
    <w:bookmarkEnd w:id="54"/>
    <w:bookmarkStart w:id="55" w:name="X000a3d4b0293d51f72cea6edec35774fc87d775"/>
    <w:p>
      <w:pPr>
        <w:pStyle w:val="Heading3"/>
      </w:pPr>
      <w:r>
        <w:t xml:space="preserve">Fundamental theorem for loop-free programs</w:t>
      </w:r>
    </w:p>
    <w:p>
      <w:pPr>
        <w:pStyle w:val="FirstParagraph"/>
      </w:pPr>
      <w:r>
        <w:t xml:space="preserve">For a program</w:t>
      </w:r>
      <w:r>
        <w:t xml:space="preserve"> </w:t>
      </w:r>
      <m:oMath>
        <m:r>
          <m:t>c</m:t>
        </m:r>
      </m:oMath>
      <w:r>
        <w:t xml:space="preserve"> </w:t>
      </w:r>
      <w:r>
        <w:t xml:space="preserve">without loops or function calls, and for formulas</w:t>
      </w:r>
      <w:r>
        <w:t xml:space="preserve"> </w:t>
      </w:r>
      <m:oMath>
        <m:r>
          <m:t>P</m:t>
        </m:r>
      </m:oMath>
      <w:r>
        <w:t xml:space="preserve"> </w:t>
      </w:r>
      <w:r>
        <w:t xml:space="preserve">and</w:t>
      </w:r>
      <w:r>
        <w:t xml:space="preserve"> </w:t>
      </w:r>
      <m:oMath>
        <m:r>
          <m:t>Q</m:t>
        </m:r>
      </m:oMath>
      <w:r>
        <w:t xml:space="preserve">:</w:t>
      </w:r>
    </w:p>
    <w:p>
      <w:pPr>
        <w:pStyle w:val="BodyText"/>
      </w:pPr>
      <m:oMathPara>
        <m:oMathParaPr>
          <m:jc m:val="center"/>
        </m:oMathParaPr>
        <m:oMath>
          <m:r>
            <m:rPr>
              <m:sty m:val="p"/>
            </m:rPr>
            <m:t>{</m:t>
          </m:r>
          <m:r>
            <m:t>P</m:t>
          </m:r>
          <m:r>
            <m:rPr>
              <m:sty m:val="p"/>
            </m:rPr>
            <m:t>}</m:t>
          </m:r>
          <m:r>
            <m:t> </m:t>
          </m:r>
          <m:r>
            <m:t>c</m:t>
          </m:r>
          <m:r>
            <m:t> </m:t>
          </m:r>
          <m:r>
            <m:rPr>
              <m:sty m:val="p"/>
            </m:rPr>
            <m:t>{</m:t>
          </m:r>
          <m:r>
            <m:t>Q</m:t>
          </m:r>
          <m:r>
            <m:rPr>
              <m:sty m:val="p"/>
            </m:rPr>
            <m:t>}</m:t>
          </m:r>
          <m:r>
            <m:rPr>
              <m:nor/>
              <m:sty m:val="p"/>
            </m:rPr>
            <m:t> is valid </m:t>
          </m:r>
          <m:r>
            <m:rPr>
              <m:sty m:val="p"/>
            </m:rPr>
            <m:t>⇔</m:t>
          </m:r>
          <m:r>
            <m:t>P</m:t>
          </m:r>
          <m:r>
            <m:rPr>
              <m:sty m:val="p"/>
            </m:rPr>
            <m:t>⇒</m:t>
          </m:r>
          <m:r>
            <m:t>W</m:t>
          </m:r>
          <m:r>
            <m:t>P</m:t>
          </m:r>
          <m:d>
            <m:dPr>
              <m:begChr m:val="("/>
              <m:sepChr m:val=""/>
              <m:endChr m:val=")"/>
              <m:grow/>
            </m:dPr>
            <m:e>
              <m:r>
                <m:t>c</m:t>
              </m:r>
              <m:r>
                <m:rPr>
                  <m:sty m:val="p"/>
                </m:rPr>
                <m:t>,</m:t>
              </m:r>
              <m:r>
                <m:t>Q</m:t>
              </m:r>
            </m:e>
          </m:d>
          <m:r>
            <m:rPr>
              <m:nor/>
              <m:sty m:val="p"/>
            </m:rPr>
            <m:t> is valid</m:t>
          </m:r>
        </m:oMath>
      </m:oMathPara>
    </w:p>
    <w:p>
      <w:pPr>
        <w:pStyle w:val="FirstParagraph"/>
      </w:pPr>
      <w:r>
        <w:t xml:space="preserve">In other words,</w:t>
      </w:r>
      <w:r>
        <w:t xml:space="preserve"> </w:t>
      </w:r>
      <m:oMath>
        <m:r>
          <m:t>P</m:t>
        </m:r>
      </m:oMath>
      <w:r>
        <w:t xml:space="preserve"> </w:t>
      </w:r>
      <w:r>
        <w:t xml:space="preserve">must imply the weakest precondition of</w:t>
      </w:r>
      <w:r>
        <w:t xml:space="preserve"> </w:t>
      </w:r>
      <m:oMath>
        <m:r>
          <m:t>c</m:t>
        </m:r>
      </m:oMath>
      <w:r>
        <w:t xml:space="preserve"> </w:t>
      </w:r>
      <w:r>
        <w:t xml:space="preserve">for</w:t>
      </w:r>
      <w:r>
        <w:t xml:space="preserve"> </w:t>
      </w:r>
      <m:oMath>
        <m:r>
          <m:t>Q</m:t>
        </m:r>
      </m:oMath>
      <w:r>
        <w:t xml:space="preserve">.</w:t>
      </w:r>
    </w:p>
    <w:bookmarkEnd w:id="55"/>
    <w:bookmarkEnd w:id="56"/>
    <w:bookmarkStart w:id="59" w:name="loop-handling-invariants"/>
    <w:p>
      <w:pPr>
        <w:pStyle w:val="Heading2"/>
      </w:pPr>
      <w:r>
        <w:t xml:space="preserve">Loop handling: invariants</w:t>
      </w:r>
    </w:p>
    <w:p>
      <w:pPr>
        <w:pStyle w:val="FirstParagraph"/>
      </w:pPr>
      <w:r>
        <w:t xml:space="preserve">For loops,</w:t>
      </w:r>
      <w:r>
        <w:t xml:space="preserve"> </w:t>
      </w:r>
      <m:oMath>
        <m:r>
          <m:t>W</m:t>
        </m:r>
        <m:r>
          <m:t>P</m:t>
        </m:r>
      </m:oMath>
      <w:r>
        <w:t xml:space="preserve"> </w:t>
      </w:r>
      <w:r>
        <w:t xml:space="preserve">calculation is not directly possible (this would solve the halting problem, which is undecidable). The user must provide a</w:t>
      </w:r>
      <w:r>
        <w:t xml:space="preserve"> </w:t>
      </w:r>
      <w:r>
        <w:rPr>
          <w:b/>
          <w:bCs/>
        </w:rPr>
        <w:t xml:space="preserve">loop invariant</w:t>
      </w:r>
      <w:r>
        <w:t xml:space="preserve">.</w:t>
      </w:r>
    </w:p>
    <w:bookmarkStart w:id="57" w:name="definition-of-an-invariant"/>
    <w:p>
      <w:pPr>
        <w:pStyle w:val="Heading3"/>
      </w:pPr>
      <w:r>
        <w:t xml:space="preserve">Definition of an invariant</w:t>
      </w:r>
    </w:p>
    <w:p>
      <w:pPr>
        <w:pStyle w:val="FirstParagraph"/>
      </w:pPr>
      <w:r>
        <w:t xml:space="preserve">Consider the loop:</w:t>
      </w:r>
      <w:r>
        <w:t xml:space="preserve"> </w:t>
      </w:r>
      <w:r>
        <w:rPr>
          <w:rStyle w:val="VerbatimChar"/>
        </w:rPr>
        <w:t xml:space="preserve">while b do c done</w:t>
      </w:r>
    </w:p>
    <w:p>
      <w:pPr>
        <w:pStyle w:val="BodyText"/>
      </w:pPr>
      <w:r>
        <w:t xml:space="preserve">A predicate</w:t>
      </w:r>
      <w:r>
        <w:t xml:space="preserve"> </w:t>
      </w:r>
      <m:oMath>
        <m:r>
          <m:t>I</m:t>
        </m:r>
      </m:oMath>
      <w:r>
        <w:t xml:space="preserve"> </w:t>
      </w:r>
      <w:r>
        <w:t xml:space="preserve">is an</w:t>
      </w:r>
      <w:r>
        <w:t xml:space="preserve"> </w:t>
      </w:r>
      <w:r>
        <w:rPr>
          <w:b/>
          <w:bCs/>
        </w:rPr>
        <w:t xml:space="preserve">invariant</w:t>
      </w:r>
      <w:r>
        <w:t xml:space="preserve"> </w:t>
      </w:r>
      <w:r>
        <w:t xml:space="preserve">of this loop if and only if:</w:t>
      </w:r>
    </w:p>
    <w:p>
      <w:pPr>
        <w:pStyle w:val="BodyText"/>
      </w:pPr>
      <m:oMathPara>
        <m:oMathParaPr>
          <m:jc m:val="center"/>
        </m:oMathParaPr>
        <m:oMath>
          <m:r>
            <m:rPr>
              <m:sty m:val="p"/>
            </m:rPr>
            <m:t>{</m:t>
          </m:r>
          <m:r>
            <m:t>I</m:t>
          </m:r>
          <m:r>
            <m:rPr>
              <m:sty m:val="p"/>
            </m:rPr>
            <m:t>∧</m:t>
          </m:r>
          <m:r>
            <m:t>b</m:t>
          </m:r>
          <m:r>
            <m:rPr>
              <m:sty m:val="p"/>
            </m:rPr>
            <m:t>}</m:t>
          </m:r>
          <m:r>
            <m:t> </m:t>
          </m:r>
          <m:r>
            <m:t>c</m:t>
          </m:r>
          <m:r>
            <m:t> </m:t>
          </m:r>
          <m:r>
            <m:rPr>
              <m:sty m:val="p"/>
            </m:rPr>
            <m:t>{</m:t>
          </m:r>
          <m:r>
            <m:t>I</m:t>
          </m:r>
          <m:r>
            <m:rPr>
              <m:sty m:val="p"/>
            </m:rPr>
            <m:t>}</m:t>
          </m:r>
          <m:r>
            <m:rPr>
              <m:nor/>
              <m:sty m:val="p"/>
            </m:rPr>
            <m:t> is a valid triple</m:t>
          </m:r>
        </m:oMath>
      </m:oMathPara>
    </w:p>
    <w:p>
      <w:pPr>
        <w:pStyle w:val="FirstParagraph"/>
      </w:pPr>
      <w:r>
        <w:rPr>
          <w:b/>
          <w:bCs/>
        </w:rPr>
        <w:t xml:space="preserve">Intuition</w:t>
      </w:r>
      <w:r>
        <w:t xml:space="preserve">: If</w:t>
      </w:r>
      <w:r>
        <w:t xml:space="preserve"> </w:t>
      </w:r>
      <m:oMath>
        <m:r>
          <m:t>I</m:t>
        </m:r>
      </m:oMath>
      <w:r>
        <w:t xml:space="preserve"> </w:t>
      </w:r>
      <w:r>
        <w:t xml:space="preserve">is true before entering the loop body, and the loop condition</w:t>
      </w:r>
      <w:r>
        <w:t xml:space="preserve"> </w:t>
      </w:r>
      <m:oMath>
        <m:r>
          <m:t>b</m:t>
        </m:r>
      </m:oMath>
      <w:r>
        <w:t xml:space="preserve"> </w:t>
      </w:r>
      <w:r>
        <w:t xml:space="preserve">is true, then after executing the body,</w:t>
      </w:r>
      <w:r>
        <w:t xml:space="preserve"> </w:t>
      </w:r>
      <m:oMath>
        <m:r>
          <m:t>I</m:t>
        </m:r>
      </m:oMath>
      <w:r>
        <w:t xml:space="preserve"> </w:t>
      </w:r>
      <w:r>
        <w:t xml:space="preserve">remains true.</w:t>
      </w:r>
    </w:p>
    <w:bookmarkEnd w:id="57"/>
    <w:bookmarkStart w:id="58" w:name="wp-with-invariant-for-a-loop"/>
    <w:p>
      <w:pPr>
        <w:pStyle w:val="Heading3"/>
      </w:pPr>
      <w:r>
        <w:t xml:space="preserve">WP with invariant for a loop</w:t>
      </w:r>
    </w:p>
    <w:p>
      <w:pPr>
        <w:pStyle w:val="FirstParagraph"/>
      </w:pPr>
      <w:r>
        <w:t xml:space="preserve">Given an invariant</w:t>
      </w:r>
      <w:r>
        <w:t xml:space="preserve"> </w:t>
      </w:r>
      <m:oMath>
        <m:r>
          <m:t>I</m:t>
        </m:r>
      </m:oMath>
      <w:r>
        <w:t xml:space="preserve"> </w:t>
      </w:r>
      <w:r>
        <w:t xml:space="preserve">for the loop</w:t>
      </w:r>
      <w:r>
        <w:t xml:space="preserve"> </w:t>
      </w:r>
      <w:r>
        <w:rPr>
          <w:rStyle w:val="VerbatimChar"/>
        </w:rPr>
        <w:t xml:space="preserve">while b do c done</w:t>
      </w:r>
      <w:r>
        <w:t xml:space="preserve">, we define:</w:t>
      </w:r>
    </w:p>
    <w:p>
      <w:pPr>
        <w:pStyle w:val="BodyText"/>
      </w:pPr>
      <m:oMathPara>
        <m:oMathParaPr>
          <m:jc m:val="center"/>
        </m:oMathParaPr>
        <m:oMath>
          <m:r>
            <m:t>W</m:t>
          </m:r>
          <m:r>
            <m:t>P</m:t>
          </m:r>
          <m:d>
            <m:dPr>
              <m:begChr m:val="("/>
              <m:sepChr m:val=""/>
              <m:endChr m:val=")"/>
              <m:grow/>
            </m:dPr>
            <m:e>
              <m:r>
                <m:rPr>
                  <m:nor/>
                  <m:sty m:val="p"/>
                </m:rPr>
                <m:t>while </m:t>
              </m:r>
              <m:r>
                <m:t>b</m:t>
              </m:r>
              <m:r>
                <m:rPr>
                  <m:nor/>
                  <m:sty m:val="p"/>
                </m:rPr>
                <m:t> do </m:t>
              </m:r>
              <m:r>
                <m:t>c</m:t>
              </m:r>
              <m:r>
                <m:rPr>
                  <m:nor/>
                  <m:sty m:val="p"/>
                </m:rPr>
                <m:t> done</m:t>
              </m:r>
              <m:r>
                <m:rPr>
                  <m:sty m:val="p"/>
                </m:rPr>
                <m:t>,</m:t>
              </m:r>
              <m:r>
                <m:t>Q</m:t>
              </m:r>
            </m:e>
          </m:d>
          <m:r>
            <m:rPr>
              <m:sty m:val="p"/>
            </m:rPr>
            <m:t>=</m:t>
          </m:r>
          <m:r>
            <m:t>I</m:t>
          </m:r>
        </m:oMath>
      </m:oMathPara>
    </w:p>
    <w:p>
      <w:pPr>
        <w:pStyle w:val="FirstParagraph"/>
      </w:pPr>
      <w:r>
        <w:t xml:space="preserve">provided that:</w:t>
      </w:r>
    </w:p>
    <w:p>
      <w:pPr>
        <w:pStyle w:val="Compact"/>
        <w:numPr>
          <w:ilvl w:val="0"/>
          <w:numId w:val="1007"/>
        </w:numPr>
      </w:pPr>
      <m:oMath>
        <m:r>
          <m:t>I</m:t>
        </m:r>
      </m:oMath>
      <w:r>
        <w:t xml:space="preserve"> </w:t>
      </w:r>
      <w:r>
        <w:t xml:space="preserve">is an invariant:</w:t>
      </w:r>
      <w:r>
        <w:t xml:space="preserve"> </w:t>
      </w:r>
      <m:oMath>
        <m:r>
          <m:rPr>
            <m:sty m:val="p"/>
          </m:rPr>
          <m:t>{</m:t>
        </m:r>
        <m:r>
          <m:t>I</m:t>
        </m:r>
        <m:r>
          <m:rPr>
            <m:sty m:val="p"/>
          </m:rPr>
          <m:t>∧</m:t>
        </m:r>
        <m:r>
          <m:t>b</m:t>
        </m:r>
        <m:r>
          <m:rPr>
            <m:sty m:val="p"/>
          </m:rPr>
          <m:t>}</m:t>
        </m:r>
        <m:r>
          <m:t> </m:t>
        </m:r>
        <m:r>
          <m:t>c</m:t>
        </m:r>
        <m:r>
          <m:t> </m:t>
        </m:r>
        <m:r>
          <m:rPr>
            <m:sty m:val="p"/>
          </m:rPr>
          <m:t>{</m:t>
        </m:r>
        <m:r>
          <m:t>I</m:t>
        </m:r>
        <m:r>
          <m:rPr>
            <m:sty m:val="p"/>
          </m:rPr>
          <m:t>}</m:t>
        </m:r>
      </m:oMath>
      <w:r>
        <w:t xml:space="preserve"> </w:t>
      </w:r>
      <w:r>
        <w:t xml:space="preserve">valid</w:t>
      </w:r>
    </w:p>
    <w:p>
      <w:pPr>
        <w:pStyle w:val="Compact"/>
        <w:numPr>
          <w:ilvl w:val="0"/>
          <w:numId w:val="1007"/>
        </w:numPr>
      </w:pPr>
      <w:r>
        <w:t xml:space="preserve">Upon loop exit,</w:t>
      </w:r>
      <w:r>
        <w:t xml:space="preserve"> </w:t>
      </w:r>
      <m:oMath>
        <m:r>
          <m:t>I</m:t>
        </m:r>
      </m:oMath>
      <w:r>
        <w:t xml:space="preserve"> </w:t>
      </w:r>
      <w:r>
        <w:t xml:space="preserve">and the negation of the condition imply</w:t>
      </w:r>
      <w:r>
        <w:t xml:space="preserve"> </w:t>
      </w:r>
      <m:oMath>
        <m:r>
          <m:t>Q</m:t>
        </m:r>
      </m:oMath>
      <w:r>
        <w:t xml:space="preserve">:</w:t>
      </w:r>
      <w:r>
        <w:t xml:space="preserve"> </w:t>
      </w:r>
      <m:oMath>
        <m:r>
          <m:t>I</m:t>
        </m:r>
        <m:r>
          <m:rPr>
            <m:sty m:val="p"/>
          </m:rPr>
          <m:t>∧</m:t>
        </m:r>
        <m:r>
          <m:rPr>
            <m:sty m:val="p"/>
          </m:rPr>
          <m:t>¬</m:t>
        </m:r>
        <m:r>
          <m:t>b</m:t>
        </m:r>
        <m:r>
          <m:rPr>
            <m:sty m:val="p"/>
          </m:rPr>
          <m:t>⇒</m:t>
        </m:r>
        <m:r>
          <m:t>Q</m:t>
        </m:r>
      </m:oMath>
    </w:p>
    <w:p>
      <w:pPr>
        <w:pStyle w:val="FirstParagraph"/>
      </w:pPr>
      <w:r>
        <w:rPr>
          <w:b/>
          <w:bCs/>
        </w:rPr>
        <w:t xml:space="preserve">Practical example</w:t>
      </w:r>
      <w:r>
        <w:t xml:space="preserve">: Function</w:t>
      </w:r>
      <w:r>
        <w:t xml:space="preserve"> </w:t>
      </w:r>
      <w:r>
        <w:rPr>
          <w:rStyle w:val="VerbatimChar"/>
        </w:rPr>
        <w:t xml:space="preserve">add(a, b)</w:t>
      </w:r>
      <w:r>
        <w:t xml:space="preserve"> </w:t>
      </w:r>
      <w:r>
        <w:t xml:space="preserve">with precondition</w:t>
      </w:r>
      <w:r>
        <w:t xml:space="preserve"> </w:t>
      </w:r>
      <m:oMath>
        <m:r>
          <m:t>b</m:t>
        </m:r>
        <m:r>
          <m:rPr>
            <m:sty m:val="p"/>
          </m:rPr>
          <m:t>≥</m:t>
        </m:r>
        <m:r>
          <m:t>0</m:t>
        </m:r>
      </m:oMath>
      <w:r>
        <w:t xml:space="preserve"> </w:t>
      </w:r>
      <w:r>
        <w:t xml:space="preserve">and postcondition</w:t>
      </w:r>
      <w:r>
        <w:t xml:space="preserve"> </w:t>
      </w:r>
      <m:oMath>
        <m:r>
          <m:t>r</m:t>
        </m:r>
        <m:r>
          <m:t>e</m:t>
        </m:r>
        <m:r>
          <m:t>s</m:t>
        </m:r>
        <m:r>
          <m:rPr>
            <m:sty m:val="p"/>
          </m:rPr>
          <m:t>=</m:t>
        </m:r>
        <m:r>
          <m:t>a</m:t>
        </m:r>
        <m:r>
          <m:rPr>
            <m:sty m:val="p"/>
          </m:rPr>
          <m:t>+</m:t>
        </m:r>
        <m:r>
          <m:t>b</m:t>
        </m:r>
      </m:oMath>
    </w:p>
    <w:p>
      <w:pPr>
        <w:pStyle w:val="SourceCode"/>
      </w:pPr>
      <w:r>
        <w:rPr>
          <w:rStyle w:val="VerbatimChar"/>
        </w:rPr>
        <w:t xml:space="preserve">add(a, b) =</w:t>
      </w:r>
      <w:r>
        <w:br/>
      </w:r>
      <w:r>
        <w:rPr>
          <w:rStyle w:val="VerbatimChar"/>
        </w:rPr>
        <w:t xml:space="preserve">  res := a;</w:t>
      </w:r>
      <w:r>
        <w:br/>
      </w:r>
      <w:r>
        <w:rPr>
          <w:rStyle w:val="VerbatimChar"/>
        </w:rPr>
        <w:t xml:space="preserve">  aux := b;</w:t>
      </w:r>
      <w:r>
        <w:br/>
      </w:r>
      <w:r>
        <w:rPr>
          <w:rStyle w:val="VerbatimChar"/>
        </w:rPr>
        <w:t xml:space="preserve">  while aux &gt; 0 do</w:t>
      </w:r>
      <w:r>
        <w:br/>
      </w:r>
      <w:r>
        <w:rPr>
          <w:rStyle w:val="VerbatimChar"/>
        </w:rPr>
        <w:t xml:space="preserve">    res := res + 1;</w:t>
      </w:r>
      <w:r>
        <w:br/>
      </w:r>
      <w:r>
        <w:rPr>
          <w:rStyle w:val="VerbatimChar"/>
        </w:rPr>
        <w:t xml:space="preserve">    aux := aux - 1;</w:t>
      </w:r>
      <w:r>
        <w:br/>
      </w:r>
      <w:r>
        <w:rPr>
          <w:rStyle w:val="VerbatimChar"/>
        </w:rPr>
        <w:t xml:space="preserve">  done;</w:t>
      </w:r>
      <w:r>
        <w:br/>
      </w:r>
      <w:r>
        <w:rPr>
          <w:rStyle w:val="VerbatimChar"/>
        </w:rPr>
        <w:t xml:space="preserve">  res</w:t>
      </w:r>
    </w:p>
    <w:p>
      <w:pPr>
        <w:pStyle w:val="FirstParagraph"/>
      </w:pPr>
      <w:r>
        <w:rPr>
          <w:b/>
          <w:bCs/>
        </w:rPr>
        <w:t xml:space="preserve">Proposed invariant</w:t>
      </w:r>
      <w:r>
        <w:t xml:space="preserve">:</w:t>
      </w:r>
      <w:r>
        <w:t xml:space="preserve"> </w:t>
      </w:r>
      <m:oMath>
        <m:r>
          <m:t>I</m:t>
        </m:r>
        <m:r>
          <m:rPr>
            <m:sty m:val="p"/>
          </m:rPr>
          <m:t>=</m:t>
        </m:r>
        <m:d>
          <m:dPr>
            <m:begChr m:val="("/>
            <m:sepChr m:val=""/>
            <m:endChr m:val=")"/>
            <m:grow/>
          </m:dPr>
          <m:e>
            <m:r>
              <m:t>r</m:t>
            </m:r>
            <m:r>
              <m:t>e</m:t>
            </m:r>
            <m:r>
              <m:t>s</m:t>
            </m:r>
            <m:r>
              <m:rPr>
                <m:sty m:val="p"/>
              </m:rPr>
              <m:t>+</m:t>
            </m:r>
            <m:r>
              <m:t>a</m:t>
            </m:r>
            <m:r>
              <m:t>u</m:t>
            </m:r>
            <m:r>
              <m:t>x</m:t>
            </m:r>
            <m:r>
              <m:rPr>
                <m:sty m:val="p"/>
              </m:rPr>
              <m:t>=</m:t>
            </m:r>
            <m:r>
              <m:t>a</m:t>
            </m:r>
            <m:r>
              <m:rPr>
                <m:sty m:val="p"/>
              </m:rPr>
              <m:t>+</m:t>
            </m:r>
            <m:r>
              <m:t>b</m:t>
            </m:r>
          </m:e>
        </m:d>
        <m:r>
          <m:rPr>
            <m:sty m:val="p"/>
          </m:rPr>
          <m:t>∧</m:t>
        </m:r>
        <m:d>
          <m:dPr>
            <m:begChr m:val="("/>
            <m:sepChr m:val=""/>
            <m:endChr m:val=")"/>
            <m:grow/>
          </m:dPr>
          <m:e>
            <m:r>
              <m:t>a</m:t>
            </m:r>
            <m:r>
              <m:t>u</m:t>
            </m:r>
            <m:r>
              <m:t>x</m:t>
            </m:r>
            <m:r>
              <m:rPr>
                <m:sty m:val="p"/>
              </m:rPr>
              <m:t>≥</m:t>
            </m:r>
            <m:r>
              <m:t>0</m:t>
            </m:r>
          </m:e>
        </m:d>
      </m:oMath>
    </w:p>
    <w:p>
      <w:pPr>
        <w:pStyle w:val="BodyText"/>
      </w:pPr>
      <w:r>
        <w:t xml:space="preserve">We need to verify:</w:t>
      </w:r>
    </w:p>
    <w:p>
      <w:pPr>
        <w:pStyle w:val="Compact"/>
        <w:numPr>
          <w:ilvl w:val="0"/>
          <w:numId w:val="1008"/>
        </w:numPr>
      </w:pPr>
      <m:oMath>
        <m:r>
          <m:rPr>
            <m:sty m:val="p"/>
          </m:rPr>
          <m:t>{</m:t>
        </m:r>
        <m:r>
          <m:t>I</m:t>
        </m:r>
        <m:r>
          <m:rPr>
            <m:sty m:val="p"/>
          </m:rPr>
          <m:t>∧</m:t>
        </m:r>
        <m:r>
          <m:t>a</m:t>
        </m:r>
        <m:r>
          <m:t>u</m:t>
        </m:r>
        <m:r>
          <m:t>x</m:t>
        </m:r>
        <m:r>
          <m:rPr>
            <m:sty m:val="p"/>
          </m:rPr>
          <m:t>&gt;</m:t>
        </m:r>
        <m:r>
          <m:t>0</m:t>
        </m:r>
        <m:r>
          <m:rPr>
            <m:sty m:val="p"/>
          </m:rPr>
          <m:t>}</m:t>
        </m:r>
        <m:r>
          <m:t> </m:t>
        </m:r>
        <m:r>
          <m:t>r</m:t>
        </m:r>
        <m:r>
          <m:t>e</m:t>
        </m:r>
        <m:r>
          <m:t>s</m:t>
        </m:r>
        <m:box>
          <m:boxPr>
            <m:opEmu m:val="on"/>
          </m:boxPr>
          <m:e>
            <m:r>
              <m:rPr>
                <m:sty m:val="p"/>
              </m:rPr>
              <m:t>:=</m:t>
            </m:r>
          </m:e>
        </m:box>
        <m:r>
          <m:t>r</m:t>
        </m:r>
        <m:r>
          <m:t>e</m:t>
        </m:r>
        <m:r>
          <m:t>s</m:t>
        </m:r>
        <m:r>
          <m:rPr>
            <m:sty m:val="p"/>
          </m:rPr>
          <m:t>+</m:t>
        </m:r>
        <m:r>
          <m:t>1</m:t>
        </m:r>
        <m:r>
          <m:rPr>
            <m:sty m:val="p"/>
          </m:rPr>
          <m:t>;</m:t>
        </m:r>
        <m:r>
          <m:t>a</m:t>
        </m:r>
        <m:r>
          <m:t>u</m:t>
        </m:r>
        <m:r>
          <m:t>x</m:t>
        </m:r>
        <m:box>
          <m:boxPr>
            <m:opEmu m:val="on"/>
          </m:boxPr>
          <m:e>
            <m:r>
              <m:rPr>
                <m:sty m:val="p"/>
              </m:rPr>
              <m:t>:=</m:t>
            </m:r>
          </m:e>
        </m:box>
        <m:r>
          <m:t>a</m:t>
        </m:r>
        <m:r>
          <m:t>u</m:t>
        </m:r>
        <m:r>
          <m:t>x</m:t>
        </m:r>
        <m:r>
          <m:rPr>
            <m:sty m:val="p"/>
          </m:rPr>
          <m:t>−</m:t>
        </m:r>
        <m:r>
          <m:t>1</m:t>
        </m:r>
        <m:r>
          <m:t> </m:t>
        </m:r>
        <m:r>
          <m:rPr>
            <m:sty m:val="p"/>
          </m:rPr>
          <m:t>{</m:t>
        </m:r>
        <m:r>
          <m:t>I</m:t>
        </m:r>
        <m:r>
          <m:rPr>
            <m:sty m:val="p"/>
          </m:rPr>
          <m:t>}</m:t>
        </m:r>
      </m:oMath>
    </w:p>
    <w:p>
      <w:pPr>
        <w:pStyle w:val="Compact"/>
        <w:numPr>
          <w:ilvl w:val="0"/>
          <w:numId w:val="1008"/>
        </w:numPr>
      </w:pPr>
      <m:oMath>
        <m:r>
          <m:t>I</m:t>
        </m:r>
        <m:r>
          <m:rPr>
            <m:sty m:val="p"/>
          </m:rPr>
          <m:t>∧</m:t>
        </m:r>
        <m:r>
          <m:rPr>
            <m:sty m:val="p"/>
          </m:rPr>
          <m:t>¬</m:t>
        </m:r>
        <m:d>
          <m:dPr>
            <m:begChr m:val="("/>
            <m:sepChr m:val=""/>
            <m:endChr m:val=")"/>
            <m:grow/>
          </m:dPr>
          <m:e>
            <m:r>
              <m:t>a</m:t>
            </m:r>
            <m:r>
              <m:t>u</m:t>
            </m:r>
            <m:r>
              <m:t>x</m:t>
            </m:r>
            <m:r>
              <m:rPr>
                <m:sty m:val="p"/>
              </m:rPr>
              <m:t>&gt;</m:t>
            </m:r>
            <m:r>
              <m:t>0</m:t>
            </m:r>
          </m:e>
        </m:d>
        <m:r>
          <m:rPr>
            <m:sty m:val="p"/>
          </m:rPr>
          <m:t>⇒</m:t>
        </m:r>
        <m:r>
          <m:t>r</m:t>
        </m:r>
        <m:r>
          <m:t>e</m:t>
        </m:r>
        <m:r>
          <m:t>s</m:t>
        </m:r>
        <m:r>
          <m:rPr>
            <m:sty m:val="p"/>
          </m:rPr>
          <m:t>=</m:t>
        </m:r>
        <m:r>
          <m:t>a</m:t>
        </m:r>
        <m:r>
          <m:rPr>
            <m:sty m:val="p"/>
          </m:rPr>
          <m:t>+</m:t>
        </m:r>
        <m:r>
          <m:t>b</m:t>
        </m:r>
      </m:oMath>
    </w:p>
    <w:p>
      <w:pPr>
        <w:pStyle w:val="FirstParagraph"/>
      </w:pPr>
      <w:r>
        <w:t xml:space="preserve">The</w:t>
      </w:r>
      <w:r>
        <w:t xml:space="preserve"> </w:t>
      </w:r>
      <m:oMath>
        <m:r>
          <m:t>W</m:t>
        </m:r>
        <m:r>
          <m:t>P</m:t>
        </m:r>
      </m:oMath>
      <w:r>
        <w:t xml:space="preserve"> </w:t>
      </w:r>
      <w:r>
        <w:t xml:space="preserve">calculation for the loop body gives:</w:t>
      </w:r>
    </w:p>
    <w:p>
      <w:pPr>
        <w:pStyle w:val="BodyText"/>
      </w:pPr>
      <m:oMathPara>
        <m:oMathParaPr>
          <m:jc m:val="center"/>
        </m:oMathParaPr>
        <m:oMath>
          <m:r>
            <m:t>W</m:t>
          </m:r>
          <m:r>
            <m:t>P</m:t>
          </m:r>
          <m:d>
            <m:dPr>
              <m:begChr m:val="("/>
              <m:sepChr m:val=""/>
              <m:endChr m:val=")"/>
              <m:grow/>
            </m:dPr>
            <m:e>
              <m:r>
                <m:t>r</m:t>
              </m:r>
              <m:r>
                <m:t>e</m:t>
              </m:r>
              <m:r>
                <m:t>s</m:t>
              </m:r>
              <m:box>
                <m:boxPr>
                  <m:opEmu m:val="on"/>
                </m:boxPr>
                <m:e>
                  <m:r>
                    <m:rPr>
                      <m:sty m:val="p"/>
                    </m:rPr>
                    <m:t>:=</m:t>
                  </m:r>
                </m:e>
              </m:box>
              <m:r>
                <m:t>r</m:t>
              </m:r>
              <m:r>
                <m:t>e</m:t>
              </m:r>
              <m:r>
                <m:t>s</m:t>
              </m:r>
              <m:r>
                <m:rPr>
                  <m:sty m:val="p"/>
                </m:rPr>
                <m:t>+</m:t>
              </m:r>
              <m:r>
                <m:t>1</m:t>
              </m:r>
              <m:r>
                <m:rPr>
                  <m:sty m:val="p"/>
                </m:rPr>
                <m:t>;</m:t>
              </m:r>
              <m:r>
                <m:t>a</m:t>
              </m:r>
              <m:r>
                <m:t>u</m:t>
              </m:r>
              <m:r>
                <m:t>x</m:t>
              </m:r>
              <m:box>
                <m:boxPr>
                  <m:opEmu m:val="on"/>
                </m:boxPr>
                <m:e>
                  <m:r>
                    <m:rPr>
                      <m:sty m:val="p"/>
                    </m:rPr>
                    <m:t>:=</m:t>
                  </m:r>
                </m:e>
              </m:box>
              <m:r>
                <m:t>a</m:t>
              </m:r>
              <m:r>
                <m:t>u</m:t>
              </m:r>
              <m:r>
                <m:t>x</m:t>
              </m:r>
              <m:r>
                <m:rPr>
                  <m:sty m:val="p"/>
                </m:rPr>
                <m:t>−</m:t>
              </m:r>
              <m:r>
                <m:t>1</m:t>
              </m:r>
              <m:r>
                <m:rPr>
                  <m:sty m:val="p"/>
                </m:rPr>
                <m:t>,</m:t>
              </m:r>
              <m:r>
                <m:t>I</m:t>
              </m:r>
            </m:e>
          </m:d>
          <m:r>
            <m:rPr>
              <m:sty m:val="p"/>
            </m:rPr>
            <m:t>=</m:t>
          </m:r>
          <m:r>
            <m:t>I</m:t>
          </m:r>
          <m:d>
            <m:dPr>
              <m:begChr m:val="["/>
              <m:sepChr m:val=""/>
              <m:endChr m:val="]"/>
              <m:grow/>
            </m:dPr>
            <m:e>
              <m:r>
                <m:t>a</m:t>
              </m:r>
              <m:r>
                <m:t>u</m:t>
              </m:r>
              <m:r>
                <m:t>x</m:t>
              </m:r>
              <m:r>
                <m:rPr>
                  <m:sty m:val="p"/>
                </m:rPr>
                <m:t>←</m:t>
              </m:r>
              <m:r>
                <m:t>a</m:t>
              </m:r>
              <m:r>
                <m:t>u</m:t>
              </m:r>
              <m:r>
                <m:t>x</m:t>
              </m:r>
              <m:r>
                <m:rPr>
                  <m:sty m:val="p"/>
                </m:rPr>
                <m:t>−</m:t>
              </m:r>
              <m:r>
                <m:t>1</m:t>
              </m:r>
            </m:e>
          </m:d>
          <m:d>
            <m:dPr>
              <m:begChr m:val="["/>
              <m:sepChr m:val=""/>
              <m:endChr m:val="]"/>
              <m:grow/>
            </m:dPr>
            <m:e>
              <m:r>
                <m:t>r</m:t>
              </m:r>
              <m:r>
                <m:t>e</m:t>
              </m:r>
              <m:r>
                <m:t>s</m:t>
              </m:r>
              <m:r>
                <m:rPr>
                  <m:sty m:val="p"/>
                </m:rPr>
                <m:t>←</m:t>
              </m:r>
              <m:r>
                <m:t>r</m:t>
              </m:r>
              <m:r>
                <m:t>e</m:t>
              </m:r>
              <m:r>
                <m:t>s</m:t>
              </m:r>
              <m:r>
                <m:rPr>
                  <m:sty m:val="p"/>
                </m:rPr>
                <m:t>+</m:t>
              </m:r>
              <m:r>
                <m:t>1</m:t>
              </m:r>
            </m:e>
          </m:d>
        </m:oMath>
      </m:oMathPara>
    </w:p>
    <w:p>
      <w:pPr>
        <w:pStyle w:val="FirstParagraph"/>
      </w:pPr>
      <w:r>
        <w:t xml:space="preserve">Which simplifies to</w:t>
      </w:r>
      <w:r>
        <w:t xml:space="preserve"> </w:t>
      </w:r>
      <m:oMath>
        <m:d>
          <m:dPr>
            <m:begChr m:val="("/>
            <m:sepChr m:val=""/>
            <m:endChr m:val=")"/>
            <m:grow/>
          </m:dPr>
          <m:e>
            <m:r>
              <m:t>r</m:t>
            </m:r>
            <m:r>
              <m:t>e</m:t>
            </m:r>
            <m:r>
              <m:t>s</m:t>
            </m:r>
            <m:r>
              <m:rPr>
                <m:sty m:val="p"/>
              </m:rPr>
              <m:t>+</m:t>
            </m:r>
            <m:r>
              <m:t>1</m:t>
            </m:r>
          </m:e>
        </m:d>
        <m:r>
          <m:rPr>
            <m:sty m:val="p"/>
          </m:rPr>
          <m:t>+</m:t>
        </m:r>
        <m:d>
          <m:dPr>
            <m:begChr m:val="("/>
            <m:sepChr m:val=""/>
            <m:endChr m:val=")"/>
            <m:grow/>
          </m:dPr>
          <m:e>
            <m:r>
              <m:t>a</m:t>
            </m:r>
            <m:r>
              <m:t>u</m:t>
            </m:r>
            <m:r>
              <m:t>x</m:t>
            </m:r>
            <m:r>
              <m:rPr>
                <m:sty m:val="p"/>
              </m:rPr>
              <m:t>−</m:t>
            </m:r>
            <m:r>
              <m:t>1</m:t>
            </m:r>
          </m:e>
        </m:d>
        <m:r>
          <m:rPr>
            <m:sty m:val="p"/>
          </m:rPr>
          <m:t>=</m:t>
        </m:r>
        <m:r>
          <m:t>a</m:t>
        </m:r>
        <m:r>
          <m:rPr>
            <m:sty m:val="p"/>
          </m:rPr>
          <m:t>+</m:t>
        </m:r>
        <m:r>
          <m:t>b</m:t>
        </m:r>
        <m:r>
          <m:rPr>
            <m:sty m:val="p"/>
          </m:rPr>
          <m:t>∧</m:t>
        </m:r>
        <m:r>
          <m:t>a</m:t>
        </m:r>
        <m:r>
          <m:t>u</m:t>
        </m:r>
        <m:r>
          <m:t>x</m:t>
        </m:r>
        <m:r>
          <m:rPr>
            <m:sty m:val="p"/>
          </m:rPr>
          <m:t>−</m:t>
        </m:r>
        <m:r>
          <m:t>1</m:t>
        </m:r>
        <m:r>
          <m:rPr>
            <m:sty m:val="p"/>
          </m:rPr>
          <m:t>≥</m:t>
        </m:r>
        <m:r>
          <m:t>0</m:t>
        </m:r>
      </m:oMath>
      <w:r>
        <w:t xml:space="preserve">, equivalent to</w:t>
      </w:r>
      <w:r>
        <w:t xml:space="preserve"> </w:t>
      </w:r>
      <m:oMath>
        <m:r>
          <m:t>r</m:t>
        </m:r>
        <m:r>
          <m:t>e</m:t>
        </m:r>
        <m:r>
          <m:t>s</m:t>
        </m:r>
        <m:r>
          <m:rPr>
            <m:sty m:val="p"/>
          </m:rPr>
          <m:t>+</m:t>
        </m:r>
        <m:r>
          <m:t>a</m:t>
        </m:r>
        <m:r>
          <m:t>u</m:t>
        </m:r>
        <m:r>
          <m:t>x</m:t>
        </m:r>
        <m:r>
          <m:rPr>
            <m:sty m:val="p"/>
          </m:rPr>
          <m:t>=</m:t>
        </m:r>
        <m:r>
          <m:t>a</m:t>
        </m:r>
        <m:r>
          <m:rPr>
            <m:sty m:val="p"/>
          </m:rPr>
          <m:t>+</m:t>
        </m:r>
        <m:r>
          <m:t>b</m:t>
        </m:r>
        <m:r>
          <m:rPr>
            <m:sty m:val="p"/>
          </m:rPr>
          <m:t>∧</m:t>
        </m:r>
        <m:r>
          <m:t>a</m:t>
        </m:r>
        <m:r>
          <m:t>u</m:t>
        </m:r>
        <m:r>
          <m:t>x</m:t>
        </m:r>
        <m:r>
          <m:rPr>
            <m:sty m:val="p"/>
          </m:rPr>
          <m:t>≥</m:t>
        </m:r>
        <m:r>
          <m:t>1</m:t>
        </m:r>
      </m:oMath>
      <w:r>
        <w:t xml:space="preserve">.</w:t>
      </w:r>
    </w:p>
    <w:p>
      <w:pPr>
        <w:pStyle w:val="BodyText"/>
      </w:pPr>
      <w:r>
        <w:t xml:space="preserve">Now</w:t>
      </w:r>
      <w:r>
        <w:t xml:space="preserve"> </w:t>
      </w:r>
      <m:oMath>
        <m:r>
          <m:t>I</m:t>
        </m:r>
        <m:r>
          <m:rPr>
            <m:sty m:val="p"/>
          </m:rPr>
          <m:t>∧</m:t>
        </m:r>
        <m:r>
          <m:t>a</m:t>
        </m:r>
        <m:r>
          <m:t>u</m:t>
        </m:r>
        <m:r>
          <m:t>x</m:t>
        </m:r>
        <m:r>
          <m:rPr>
            <m:sty m:val="p"/>
          </m:rPr>
          <m:t>&gt;</m:t>
        </m:r>
        <m:r>
          <m:t>0</m:t>
        </m:r>
      </m:oMath>
      <w:r>
        <w:t xml:space="preserve"> </w:t>
      </w:r>
      <w:r>
        <w:t xml:space="preserve">implies</w:t>
      </w:r>
      <w:r>
        <w:t xml:space="preserve"> </w:t>
      </w:r>
      <m:oMath>
        <m:r>
          <m:t>r</m:t>
        </m:r>
        <m:r>
          <m:t>e</m:t>
        </m:r>
        <m:r>
          <m:t>s</m:t>
        </m:r>
        <m:r>
          <m:rPr>
            <m:sty m:val="p"/>
          </m:rPr>
          <m:t>+</m:t>
        </m:r>
        <m:r>
          <m:t>a</m:t>
        </m:r>
        <m:r>
          <m:t>u</m:t>
        </m:r>
        <m:r>
          <m:t>x</m:t>
        </m:r>
        <m:r>
          <m:rPr>
            <m:sty m:val="p"/>
          </m:rPr>
          <m:t>=</m:t>
        </m:r>
        <m:r>
          <m:t>a</m:t>
        </m:r>
        <m:r>
          <m:rPr>
            <m:sty m:val="p"/>
          </m:rPr>
          <m:t>+</m:t>
        </m:r>
        <m:r>
          <m:t>b</m:t>
        </m:r>
        <m:r>
          <m:rPr>
            <m:sty m:val="p"/>
          </m:rPr>
          <m:t>∧</m:t>
        </m:r>
        <m:r>
          <m:t>a</m:t>
        </m:r>
        <m:r>
          <m:t>u</m:t>
        </m:r>
        <m:r>
          <m:t>x</m:t>
        </m:r>
        <m:r>
          <m:rPr>
            <m:sty m:val="p"/>
          </m:rPr>
          <m:t>≥</m:t>
        </m:r>
        <m:r>
          <m:t>0</m:t>
        </m:r>
        <m:r>
          <m:rPr>
            <m:sty m:val="p"/>
          </m:rPr>
          <m:t>∧</m:t>
        </m:r>
        <m:r>
          <m:t>a</m:t>
        </m:r>
        <m:r>
          <m:t>u</m:t>
        </m:r>
        <m:r>
          <m:t>x</m:t>
        </m:r>
        <m:r>
          <m:rPr>
            <m:sty m:val="p"/>
          </m:rPr>
          <m:t>&gt;</m:t>
        </m:r>
        <m:r>
          <m:t>0</m:t>
        </m:r>
      </m:oMath>
      <w:r>
        <w:t xml:space="preserve">, so</w:t>
      </w:r>
      <w:r>
        <w:t xml:space="preserve"> </w:t>
      </w:r>
      <m:oMath>
        <m:r>
          <m:t>a</m:t>
        </m:r>
        <m:r>
          <m:t>u</m:t>
        </m:r>
        <m:r>
          <m:t>x</m:t>
        </m:r>
        <m:r>
          <m:rPr>
            <m:sty m:val="p"/>
          </m:rPr>
          <m:t>≥</m:t>
        </m:r>
        <m:r>
          <m:t>1</m:t>
        </m:r>
      </m:oMath>
      <w:r>
        <w:t xml:space="preserve">, which indeed implies</w:t>
      </w:r>
      <w:r>
        <w:t xml:space="preserve"> </w:t>
      </w:r>
      <m:oMath>
        <m:r>
          <m:t>W</m:t>
        </m:r>
        <m:r>
          <m:t>P</m:t>
        </m:r>
        <m:d>
          <m:dPr>
            <m:begChr m:val="("/>
            <m:sepChr m:val=""/>
            <m:endChr m:val=")"/>
            <m:grow/>
          </m:dPr>
          <m:e>
            <m:r>
              <m:rPr>
                <m:sty m:val="p"/>
              </m:rPr>
              <m:t>.</m:t>
            </m:r>
            <m:r>
              <m:rPr>
                <m:sty m:val="p"/>
              </m:rPr>
              <m:t>.</m:t>
            </m:r>
            <m:r>
              <m:rPr>
                <m:sty m:val="p"/>
              </m:rPr>
              <m:t>.</m:t>
            </m:r>
          </m:e>
        </m:d>
      </m:oMath>
      <w:r>
        <w:t xml:space="preserve">.</w:t>
      </w:r>
    </w:p>
    <w:p>
      <w:pPr>
        <w:pStyle w:val="BodyText"/>
      </w:pPr>
      <w:r>
        <w:t xml:space="preserve">For the exit condition:</w:t>
      </w:r>
      <w:r>
        <w:t xml:space="preserve"> </w:t>
      </w:r>
      <m:oMath>
        <m:r>
          <m:t>I</m:t>
        </m:r>
        <m:r>
          <m:rPr>
            <m:sty m:val="p"/>
          </m:rPr>
          <m:t>∧</m:t>
        </m:r>
        <m:r>
          <m:rPr>
            <m:sty m:val="p"/>
          </m:rPr>
          <m:t>¬</m:t>
        </m:r>
        <m:d>
          <m:dPr>
            <m:begChr m:val="("/>
            <m:sepChr m:val=""/>
            <m:endChr m:val=")"/>
            <m:grow/>
          </m:dPr>
          <m:e>
            <m:r>
              <m:t>a</m:t>
            </m:r>
            <m:r>
              <m:t>u</m:t>
            </m:r>
            <m:r>
              <m:t>x</m:t>
            </m:r>
            <m:r>
              <m:rPr>
                <m:sty m:val="p"/>
              </m:rPr>
              <m:t>&gt;</m:t>
            </m:r>
            <m:r>
              <m:t>0</m:t>
            </m:r>
          </m:e>
        </m:d>
      </m:oMath>
      <w:r>
        <w:t xml:space="preserve"> </w:t>
      </w:r>
      <w:r>
        <w:t xml:space="preserve">implies</w:t>
      </w:r>
      <w:r>
        <w:t xml:space="preserve"> </w:t>
      </w:r>
      <m:oMath>
        <m:r>
          <m:t>r</m:t>
        </m:r>
        <m:r>
          <m:t>e</m:t>
        </m:r>
        <m:r>
          <m:t>s</m:t>
        </m:r>
        <m:r>
          <m:rPr>
            <m:sty m:val="p"/>
          </m:rPr>
          <m:t>+</m:t>
        </m:r>
        <m:r>
          <m:t>a</m:t>
        </m:r>
        <m:r>
          <m:t>u</m:t>
        </m:r>
        <m:r>
          <m:t>x</m:t>
        </m:r>
        <m:r>
          <m:rPr>
            <m:sty m:val="p"/>
          </m:rPr>
          <m:t>=</m:t>
        </m:r>
        <m:r>
          <m:t>a</m:t>
        </m:r>
        <m:r>
          <m:rPr>
            <m:sty m:val="p"/>
          </m:rPr>
          <m:t>+</m:t>
        </m:r>
        <m:r>
          <m:t>b</m:t>
        </m:r>
        <m:r>
          <m:rPr>
            <m:sty m:val="p"/>
          </m:rPr>
          <m:t>∧</m:t>
        </m:r>
        <m:r>
          <m:t>a</m:t>
        </m:r>
        <m:r>
          <m:t>u</m:t>
        </m:r>
        <m:r>
          <m:t>x</m:t>
        </m:r>
        <m:r>
          <m:rPr>
            <m:sty m:val="p"/>
          </m:rPr>
          <m:t>≥</m:t>
        </m:r>
        <m:r>
          <m:t>0</m:t>
        </m:r>
        <m:r>
          <m:rPr>
            <m:sty m:val="p"/>
          </m:rPr>
          <m:t>∧</m:t>
        </m:r>
        <m:r>
          <m:t>a</m:t>
        </m:r>
        <m:r>
          <m:t>u</m:t>
        </m:r>
        <m:r>
          <m:t>x</m:t>
        </m:r>
        <m:r>
          <m:rPr>
            <m:sty m:val="p"/>
          </m:rPr>
          <m:t>≤</m:t>
        </m:r>
        <m:r>
          <m:t>0</m:t>
        </m:r>
      </m:oMath>
      <w:r>
        <w:t xml:space="preserve">, so</w:t>
      </w:r>
      <w:r>
        <w:t xml:space="preserve"> </w:t>
      </w:r>
      <m:oMath>
        <m:r>
          <m:t>a</m:t>
        </m:r>
        <m:r>
          <m:t>u</m:t>
        </m:r>
        <m:r>
          <m:t>x</m:t>
        </m:r>
        <m:r>
          <m:rPr>
            <m:sty m:val="p"/>
          </m:rPr>
          <m:t>=</m:t>
        </m:r>
        <m:r>
          <m:t>0</m:t>
        </m:r>
      </m:oMath>
      <w:r>
        <w:t xml:space="preserve">, hence</w:t>
      </w:r>
      <w:r>
        <w:t xml:space="preserve"> </w:t>
      </w:r>
      <m:oMath>
        <m:r>
          <m:t>r</m:t>
        </m:r>
        <m:r>
          <m:t>e</m:t>
        </m:r>
        <m:r>
          <m:t>s</m:t>
        </m:r>
        <m:r>
          <m:rPr>
            <m:sty m:val="p"/>
          </m:rPr>
          <m:t>=</m:t>
        </m:r>
        <m:r>
          <m:t>a</m:t>
        </m:r>
        <m:r>
          <m:rPr>
            <m:sty m:val="p"/>
          </m:rPr>
          <m:t>+</m:t>
        </m:r>
        <m:r>
          <m:t>b</m:t>
        </m:r>
      </m:oMath>
      <w:r>
        <w:t xml:space="preserve">.</w:t>
      </w:r>
    </w:p>
    <w:p>
      <w:pPr>
        <w:pStyle w:val="BodyText"/>
      </w:pPr>
      <w:r>
        <w:t xml:space="preserve">Thus,</w:t>
      </w:r>
      <w:r>
        <w:t xml:space="preserve"> </w:t>
      </w:r>
      <m:oMath>
        <m:r>
          <m:t>I</m:t>
        </m:r>
      </m:oMath>
      <w:r>
        <w:t xml:space="preserve"> </w:t>
      </w:r>
      <w:r>
        <w:t xml:space="preserve">is indeed a valid invariant.</w:t>
      </w:r>
    </w:p>
    <w:bookmarkEnd w:id="58"/>
    <w:bookmarkEnd w:id="59"/>
    <w:bookmarkStart w:id="62" w:name="function-call-handling"/>
    <w:p>
      <w:pPr>
        <w:pStyle w:val="Heading2"/>
      </w:pPr>
      <w:r>
        <w:t xml:space="preserve">Function call handling</w:t>
      </w:r>
    </w:p>
    <w:bookmarkStart w:id="60" w:name="function-contract"/>
    <w:p>
      <w:pPr>
        <w:pStyle w:val="Heading3"/>
      </w:pPr>
      <w:r>
        <w:t xml:space="preserve">Function contract</w:t>
      </w:r>
    </w:p>
    <w:p>
      <w:pPr>
        <w:pStyle w:val="FirstParagraph"/>
      </w:pPr>
      <w:r>
        <w:t xml:space="preserve">A function</w:t>
      </w:r>
      <w:r>
        <w:t xml:space="preserve"> </w:t>
      </w:r>
      <m:oMath>
        <m:r>
          <m:t>f</m:t>
        </m:r>
      </m:oMath>
      <w:r>
        <w:t xml:space="preserve"> </w:t>
      </w:r>
      <w:r>
        <w:t xml:space="preserve">can be associated with a</w:t>
      </w:r>
      <w:r>
        <w:t xml:space="preserve"> </w:t>
      </w:r>
      <w:r>
        <w:rPr>
          <w:b/>
          <w:bCs/>
        </w:rPr>
        <w:t xml:space="preserve">contract</w:t>
      </w:r>
      <w:r>
        <w:t xml:space="preserve"> </w:t>
      </w:r>
      <m:oMath>
        <m:r>
          <m:rPr>
            <m:sty m:val="p"/>
          </m:rPr>
          <m:t>{</m:t>
        </m:r>
        <m:r>
          <m:t>ϕ</m:t>
        </m:r>
        <m:r>
          <m:rPr>
            <m:sty m:val="p"/>
          </m:rPr>
          <m:t>}</m:t>
        </m:r>
        <m:r>
          <m:t> </m:t>
        </m:r>
        <m:r>
          <m:t>f</m:t>
        </m:r>
        <m:r>
          <m:t> </m:t>
        </m:r>
        <m:r>
          <m:rPr>
            <m:sty m:val="p"/>
          </m:rPr>
          <m:t>{</m:t>
        </m:r>
        <m:r>
          <m:t>ψ</m:t>
        </m:r>
        <m:r>
          <m:rPr>
            <m:sty m:val="p"/>
          </m:rPr>
          <m:t>}</m:t>
        </m:r>
      </m:oMath>
      <w:r>
        <w:t xml:space="preserve"> </w:t>
      </w:r>
      <w:r>
        <w:t xml:space="preserve">where:</w:t>
      </w:r>
    </w:p>
    <w:p>
      <w:pPr>
        <w:pStyle w:val="Compact"/>
        <w:numPr>
          <w:ilvl w:val="0"/>
          <w:numId w:val="1009"/>
        </w:numPr>
      </w:pPr>
      <m:oMath>
        <m:r>
          <m:t>ϕ</m:t>
        </m:r>
      </m:oMath>
      <w:r>
        <w:t xml:space="preserve"> </w:t>
      </w:r>
      <w:r>
        <w:t xml:space="preserve">are the preconditions on parameters</w:t>
      </w:r>
    </w:p>
    <w:p>
      <w:pPr>
        <w:pStyle w:val="Compact"/>
        <w:numPr>
          <w:ilvl w:val="0"/>
          <w:numId w:val="1009"/>
        </w:numPr>
      </w:pPr>
      <m:oMath>
        <m:r>
          <m:t>ψ</m:t>
        </m:r>
      </m:oMath>
      <w:r>
        <w:t xml:space="preserve"> </w:t>
      </w:r>
      <w:r>
        <w:t xml:space="preserve">are the postconditions linking parameters and the return value</w:t>
      </w:r>
    </w:p>
    <w:bookmarkEnd w:id="60"/>
    <w:bookmarkStart w:id="61" w:name="wp-for-a-function-call"/>
    <w:p>
      <w:pPr>
        <w:pStyle w:val="Heading3"/>
      </w:pPr>
      <w:r>
        <w:t xml:space="preserve">WP for a function call</w:t>
      </w:r>
    </w:p>
    <w:p>
      <w:pPr>
        <w:pStyle w:val="FirstParagraph"/>
      </w:pPr>
      <w:r>
        <w:t xml:space="preserve">For a call</w:t>
      </w:r>
      <w:r>
        <w:t xml:space="preserve"> </w:t>
      </w:r>
      <w:r>
        <w:rPr>
          <w:rStyle w:val="VerbatimChar"/>
        </w:rPr>
        <w:t xml:space="preserve">a := f(b)</w:t>
      </w:r>
      <w:r>
        <w:t xml:space="preserve"> </w:t>
      </w:r>
      <w:r>
        <w:t xml:space="preserve">in a context where</w:t>
      </w:r>
      <w:r>
        <w:t xml:space="preserve"> </w:t>
      </w:r>
      <m:oMath>
        <m:r>
          <m:t>f</m:t>
        </m:r>
      </m:oMath>
      <w:r>
        <w:t xml:space="preserve"> </w:t>
      </w:r>
      <w:r>
        <w:t xml:space="preserve">has the contract</w:t>
      </w:r>
      <w:r>
        <w:t xml:space="preserve"> </w:t>
      </w:r>
      <m:oMath>
        <m:r>
          <m:rPr>
            <m:sty m:val="p"/>
          </m:rPr>
          <m:t>{</m:t>
        </m:r>
        <m:r>
          <m:t>ϕ</m:t>
        </m:r>
        <m:r>
          <m:rPr>
            <m:sty m:val="p"/>
          </m:rPr>
          <m:t>}</m:t>
        </m:r>
        <m:r>
          <m:t> </m:t>
        </m:r>
        <m:r>
          <m:t>f</m:t>
        </m:r>
        <m:r>
          <m:t> </m:t>
        </m:r>
        <m:r>
          <m:rPr>
            <m:sty m:val="p"/>
          </m:rPr>
          <m:t>{</m:t>
        </m:r>
        <m:r>
          <m:t>ψ</m:t>
        </m:r>
        <m:r>
          <m:rPr>
            <m:sty m:val="p"/>
          </m:rPr>
          <m:t>}</m:t>
        </m:r>
      </m:oMath>
      <w:r>
        <w:t xml:space="preserve">, we have:</w:t>
      </w:r>
    </w:p>
    <w:p>
      <w:pPr>
        <w:pStyle w:val="BodyText"/>
      </w:pPr>
      <m:oMathPara>
        <m:oMathParaPr>
          <m:jc m:val="center"/>
        </m:oMathParaPr>
        <m:oMath>
          <m:r>
            <m:t>W</m:t>
          </m:r>
          <m:r>
            <m:t>P</m:t>
          </m:r>
          <m:d>
            <m:dPr>
              <m:begChr m:val="("/>
              <m:sepChr m:val=""/>
              <m:endChr m:val=")"/>
              <m:grow/>
            </m:dPr>
            <m:e>
              <m:r>
                <m:t>a</m:t>
              </m:r>
              <m:box>
                <m:boxPr>
                  <m:opEmu m:val="on"/>
                </m:boxPr>
                <m:e>
                  <m:r>
                    <m:rPr>
                      <m:sty m:val="p"/>
                    </m:rPr>
                    <m:t>:=</m:t>
                  </m:r>
                </m:e>
              </m:box>
              <m:r>
                <m:t>f</m:t>
              </m:r>
              <m:d>
                <m:dPr>
                  <m:begChr m:val="("/>
                  <m:sepChr m:val=""/>
                  <m:endChr m:val=")"/>
                  <m:grow/>
                </m:dPr>
                <m:e>
                  <m:r>
                    <m:t>b</m:t>
                  </m:r>
                </m:e>
              </m:d>
              <m:r>
                <m:rPr>
                  <m:sty m:val="p"/>
                </m:rPr>
                <m:t>,</m:t>
              </m:r>
              <m:r>
                <m:t>Q</m:t>
              </m:r>
            </m:e>
          </m:d>
          <m:r>
            <m:rPr>
              <m:sty m:val="p"/>
            </m:rPr>
            <m:t>=</m:t>
          </m:r>
          <m:r>
            <m:t>ϕ</m:t>
          </m:r>
          <m:d>
            <m:dPr>
              <m:begChr m:val="["/>
              <m:sepChr m:val=""/>
              <m:endChr m:val="]"/>
              <m:grow/>
            </m:dPr>
            <m:e>
              <m:r>
                <m:t>x</m:t>
              </m:r>
              <m:r>
                <m:rPr>
                  <m:sty m:val="p"/>
                </m:rPr>
                <m:t>←</m:t>
              </m:r>
              <m:r>
                <m:t>b</m:t>
              </m:r>
            </m:e>
          </m:d>
          <m:r>
            <m:rPr>
              <m:sty m:val="p"/>
            </m:rPr>
            <m:t>∧</m:t>
          </m:r>
          <m:r>
            <m:rPr>
              <m:sty m:val="p"/>
            </m:rPr>
            <m:t>∀</m:t>
          </m:r>
          <m:r>
            <m:t>v</m:t>
          </m:r>
          <m:r>
            <m:rPr>
              <m:sty m:val="p"/>
            </m:rPr>
            <m:t>,</m:t>
          </m:r>
          <m:d>
            <m:dPr>
              <m:begChr m:val="("/>
              <m:sepChr m:val=""/>
              <m:endChr m:val=")"/>
              <m:grow/>
            </m:dPr>
            <m:e>
              <m:r>
                <m:t>ψ</m:t>
              </m:r>
              <m:d>
                <m:dPr>
                  <m:begChr m:val="["/>
                  <m:sepChr m:val=""/>
                  <m:endChr m:val="]"/>
                  <m:grow/>
                </m:dPr>
                <m:e>
                  <m:r>
                    <m:t>x</m:t>
                  </m:r>
                  <m:r>
                    <m:rPr>
                      <m:sty m:val="p"/>
                    </m:rPr>
                    <m:t>←</m:t>
                  </m:r>
                  <m:r>
                    <m:t>b</m:t>
                  </m:r>
                  <m:r>
                    <m:rPr>
                      <m:sty m:val="p"/>
                    </m:rPr>
                    <m:t>,</m:t>
                  </m:r>
                  <m:r>
                    <m:t>r</m:t>
                  </m:r>
                  <m:r>
                    <m:t>e</m:t>
                  </m:r>
                  <m:r>
                    <m:t>s</m:t>
                  </m:r>
                  <m:r>
                    <m:rPr>
                      <m:sty m:val="p"/>
                    </m:rPr>
                    <m:t>←</m:t>
                  </m:r>
                  <m:r>
                    <m:t>v</m:t>
                  </m:r>
                </m:e>
              </m:d>
              <m:r>
                <m:rPr>
                  <m:sty m:val="p"/>
                </m:rPr>
                <m:t>⇒</m:t>
              </m:r>
              <m:r>
                <m:t>Q</m:t>
              </m:r>
              <m:d>
                <m:dPr>
                  <m:begChr m:val="["/>
                  <m:sepChr m:val=""/>
                  <m:endChr m:val="]"/>
                  <m:grow/>
                </m:dPr>
                <m:e>
                  <m:r>
                    <m:t>a</m:t>
                  </m:r>
                  <m:r>
                    <m:rPr>
                      <m:sty m:val="p"/>
                    </m:rPr>
                    <m:t>←</m:t>
                  </m:r>
                  <m:r>
                    <m:t>v</m:t>
                  </m:r>
                </m:e>
              </m:d>
            </m:e>
          </m:d>
        </m:oMath>
      </m:oMathPara>
    </w:p>
    <w:p>
      <w:pPr>
        <w:pStyle w:val="FirstParagraph"/>
      </w:pPr>
      <w:r>
        <w:t xml:space="preserve">where</w:t>
      </w:r>
      <w:r>
        <w:t xml:space="preserve"> </w:t>
      </w:r>
      <m:oMath>
        <m:r>
          <m:t>x</m:t>
        </m:r>
      </m:oMath>
      <w:r>
        <w:t xml:space="preserve"> </w:t>
      </w:r>
      <w:r>
        <w:t xml:space="preserve">is</w:t>
      </w:r>
      <w:r>
        <w:t xml:space="preserve"> </w:t>
      </w:r>
      <m:oMath>
        <m:r>
          <m:t>f</m:t>
        </m:r>
      </m:oMath>
      <w:r>
        <w:t xml:space="preserve">’s formal parameter,</w:t>
      </w:r>
      <w:r>
        <w:t xml:space="preserve"> </w:t>
      </w:r>
      <m:oMath>
        <m:r>
          <m:t>r</m:t>
        </m:r>
        <m:r>
          <m:t>e</m:t>
        </m:r>
        <m:r>
          <m:t>s</m:t>
        </m:r>
      </m:oMath>
      <w:r>
        <w:t xml:space="preserve"> </w:t>
      </w:r>
      <w:r>
        <w:t xml:space="preserve">its return value, and</w:t>
      </w:r>
      <w:r>
        <w:t xml:space="preserve"> </w:t>
      </w:r>
      <m:oMath>
        <m:r>
          <m:t>v</m:t>
        </m:r>
      </m:oMath>
      <w:r>
        <w:t xml:space="preserve"> </w:t>
      </w:r>
      <w:r>
        <w:t xml:space="preserve">a fresh variable.</w:t>
      </w:r>
    </w:p>
    <w:p>
      <w:pPr>
        <w:pStyle w:val="BodyText"/>
      </w:pPr>
      <w:r>
        <w:t xml:space="preserve">In practice, a simplified version is often used:</w:t>
      </w:r>
    </w:p>
    <w:p>
      <w:pPr>
        <w:pStyle w:val="BodyText"/>
      </w:pPr>
      <m:oMathPara>
        <m:oMathParaPr>
          <m:jc m:val="center"/>
        </m:oMathParaPr>
        <m:oMath>
          <m:r>
            <m:t>W</m:t>
          </m:r>
          <m:r>
            <m:t>P</m:t>
          </m:r>
          <m:d>
            <m:dPr>
              <m:begChr m:val="("/>
              <m:sepChr m:val=""/>
              <m:endChr m:val=")"/>
              <m:grow/>
            </m:dPr>
            <m:e>
              <m:r>
                <m:t>a</m:t>
              </m:r>
              <m:box>
                <m:boxPr>
                  <m:opEmu m:val="on"/>
                </m:boxPr>
                <m:e>
                  <m:r>
                    <m:rPr>
                      <m:sty m:val="p"/>
                    </m:rPr>
                    <m:t>:=</m:t>
                  </m:r>
                </m:e>
              </m:box>
              <m:r>
                <m:t>f</m:t>
              </m:r>
              <m:d>
                <m:dPr>
                  <m:begChr m:val="("/>
                  <m:sepChr m:val=""/>
                  <m:endChr m:val=")"/>
                  <m:grow/>
                </m:dPr>
                <m:e>
                  <m:r>
                    <m:t>b</m:t>
                  </m:r>
                </m:e>
              </m:d>
              <m:r>
                <m:rPr>
                  <m:sty m:val="p"/>
                </m:rPr>
                <m:t>,</m:t>
              </m:r>
              <m:r>
                <m:t>Q</m:t>
              </m:r>
            </m:e>
          </m:d>
          <m:r>
            <m:rPr>
              <m:sty m:val="p"/>
            </m:rPr>
            <m:t>=</m:t>
          </m:r>
          <m:r>
            <m:t>ϕ</m:t>
          </m:r>
          <m:d>
            <m:dPr>
              <m:begChr m:val="["/>
              <m:sepChr m:val=""/>
              <m:endChr m:val="]"/>
              <m:grow/>
            </m:dPr>
            <m:e>
              <m:r>
                <m:t>x</m:t>
              </m:r>
              <m:r>
                <m:rPr>
                  <m:sty m:val="p"/>
                </m:rPr>
                <m:t>←</m:t>
              </m:r>
              <m:r>
                <m:t>b</m:t>
              </m:r>
            </m:e>
          </m:d>
          <m:r>
            <m:rPr>
              <m:sty m:val="p"/>
            </m:rPr>
            <m:t>∧</m:t>
          </m:r>
          <m:d>
            <m:dPr>
              <m:begChr m:val="("/>
              <m:sepChr m:val=""/>
              <m:endChr m:val=")"/>
              <m:grow/>
            </m:dPr>
            <m:e>
              <m:r>
                <m:t>ψ</m:t>
              </m:r>
              <m:d>
                <m:dPr>
                  <m:begChr m:val="["/>
                  <m:sepChr m:val=""/>
                  <m:endChr m:val="]"/>
                  <m:grow/>
                </m:dPr>
                <m:e>
                  <m:r>
                    <m:t>x</m:t>
                  </m:r>
                  <m:r>
                    <m:rPr>
                      <m:sty m:val="p"/>
                    </m:rPr>
                    <m:t>←</m:t>
                  </m:r>
                  <m:r>
                    <m:t>b</m:t>
                  </m:r>
                  <m:r>
                    <m:rPr>
                      <m:sty m:val="p"/>
                    </m:rPr>
                    <m:t>,</m:t>
                  </m:r>
                  <m:r>
                    <m:t>r</m:t>
                  </m:r>
                  <m:r>
                    <m:t>e</m:t>
                  </m:r>
                  <m:r>
                    <m:t>s</m:t>
                  </m:r>
                  <m:r>
                    <m:rPr>
                      <m:sty m:val="p"/>
                    </m:rPr>
                    <m:t>←</m:t>
                  </m:r>
                  <m:r>
                    <m:t>f</m:t>
                  </m:r>
                  <m:d>
                    <m:dPr>
                      <m:begChr m:val="("/>
                      <m:sepChr m:val=""/>
                      <m:endChr m:val=")"/>
                      <m:grow/>
                    </m:dPr>
                    <m:e>
                      <m:r>
                        <m:t>b</m:t>
                      </m:r>
                    </m:e>
                  </m:d>
                </m:e>
              </m:d>
              <m:r>
                <m:rPr>
                  <m:sty m:val="p"/>
                </m:rPr>
                <m:t>⇒</m:t>
              </m:r>
              <m:r>
                <m:t>Q</m:t>
              </m:r>
              <m:d>
                <m:dPr>
                  <m:begChr m:val="["/>
                  <m:sepChr m:val=""/>
                  <m:endChr m:val="]"/>
                  <m:grow/>
                </m:dPr>
                <m:e>
                  <m:r>
                    <m:t>a</m:t>
                  </m:r>
                  <m:r>
                    <m:rPr>
                      <m:sty m:val="p"/>
                    </m:rPr>
                    <m:t>←</m:t>
                  </m:r>
                  <m:r>
                    <m:t>f</m:t>
                  </m:r>
                  <m:d>
                    <m:dPr>
                      <m:begChr m:val="("/>
                      <m:sepChr m:val=""/>
                      <m:endChr m:val=")"/>
                      <m:grow/>
                    </m:dPr>
                    <m:e>
                      <m:r>
                        <m:t>b</m:t>
                      </m:r>
                    </m:e>
                  </m:d>
                </m:e>
              </m:d>
            </m:e>
          </m:d>
        </m:oMath>
      </m:oMathPara>
    </w:p>
    <w:p>
      <w:pPr>
        <w:pStyle w:val="FirstParagraph"/>
      </w:pPr>
      <w:r>
        <w:rPr>
          <w:b/>
          <w:bCs/>
        </w:rPr>
        <w:t xml:space="preserve">Example</w:t>
      </w:r>
      <w:r>
        <w:t xml:space="preserve">: Recursive function</w:t>
      </w:r>
      <w:r>
        <w:t xml:space="preserve"> </w:t>
      </w:r>
      <w:r>
        <w:rPr>
          <w:rStyle w:val="VerbatimChar"/>
        </w:rPr>
        <w:t xml:space="preserve">sum(n)</w:t>
      </w:r>
      <w:r>
        <w:t xml:space="preserve"> </w:t>
      </w:r>
      <w:r>
        <w:t xml:space="preserve">that computes</w:t>
      </w:r>
      <w:r>
        <w:t xml:space="preserve"> </w:t>
      </w:r>
      <m:oMath>
        <m:nary>
          <m:naryPr>
            <m:chr m:val="∑"/>
            <m:limLoc m:val="undOvr"/>
            <m:subHide m:val="off"/>
            <m:supHide m:val="off"/>
          </m:naryPr>
          <m:sub>
            <m:r>
              <m:t>i</m:t>
            </m:r>
            <m:r>
              <m:rPr>
                <m:sty m:val="p"/>
              </m:rPr>
              <m:t>=</m:t>
            </m:r>
            <m:r>
              <m:t>1</m:t>
            </m:r>
          </m:sub>
          <m:sup>
            <m:r>
              <m:t>n</m:t>
            </m:r>
          </m:sup>
          <m:e>
            <m:r>
              <m:t>i</m:t>
            </m:r>
          </m:e>
        </m:nary>
      </m:oMath>
    </w:p>
    <w:p>
      <w:pPr>
        <w:pStyle w:val="SourceCode"/>
      </w:pPr>
      <w:r>
        <w:rPr>
          <w:rStyle w:val="VerbatimChar"/>
        </w:rPr>
        <w:t xml:space="preserve">sum(n) =</w:t>
      </w:r>
      <w:r>
        <w:br/>
      </w:r>
      <w:r>
        <w:rPr>
          <w:rStyle w:val="VerbatimChar"/>
        </w:rPr>
        <w:t xml:space="preserve">  requires { n &gt;= 0 }</w:t>
      </w:r>
      <w:r>
        <w:br/>
      </w:r>
      <w:r>
        <w:rPr>
          <w:rStyle w:val="VerbatimChar"/>
        </w:rPr>
        <w:t xml:space="preserve">  ensures { res = Σ_{i=1}^n i }</w:t>
      </w:r>
      <w:r>
        <w:br/>
      </w:r>
      <w:r>
        <w:rPr>
          <w:rStyle w:val="VerbatimChar"/>
        </w:rPr>
        <w:t xml:space="preserve">  if n = 0 then</w:t>
      </w:r>
      <w:r>
        <w:br/>
      </w:r>
      <w:r>
        <w:rPr>
          <w:rStyle w:val="VerbatimChar"/>
        </w:rPr>
        <w:t xml:space="preserve">    res := 0</w:t>
      </w:r>
      <w:r>
        <w:br/>
      </w:r>
      <w:r>
        <w:rPr>
          <w:rStyle w:val="VerbatimChar"/>
        </w:rPr>
        <w:t xml:space="preserve">  else</w:t>
      </w:r>
      <w:r>
        <w:br/>
      </w:r>
      <w:r>
        <w:rPr>
          <w:rStyle w:val="VerbatimChar"/>
        </w:rPr>
        <w:t xml:space="preserve">    res := n + sum(n - 1)</w:t>
      </w:r>
      <w:r>
        <w:br/>
      </w:r>
      <w:r>
        <w:rPr>
          <w:rStyle w:val="VerbatimChar"/>
        </w:rPr>
        <w:t xml:space="preserve">  endif;</w:t>
      </w:r>
      <w:r>
        <w:br/>
      </w:r>
      <w:r>
        <w:rPr>
          <w:rStyle w:val="VerbatimChar"/>
        </w:rPr>
        <w:t xml:space="preserve">  res</w:t>
      </w:r>
    </w:p>
    <w:p>
      <w:pPr>
        <w:pStyle w:val="FirstParagraph"/>
      </w:pPr>
      <w:r>
        <w:t xml:space="preserve">To verify the contract, we need to compute</w:t>
      </w:r>
      <w:r>
        <w:t xml:space="preserve"> </w:t>
      </w:r>
      <m:oMath>
        <m:r>
          <m:t>W</m:t>
        </m:r>
        <m:r>
          <m:t>P</m:t>
        </m:r>
      </m:oMath>
      <w:r>
        <w:t xml:space="preserve"> </w:t>
      </w:r>
      <w:r>
        <w:t xml:space="preserve">of the body with the postcondition.</w:t>
      </w:r>
    </w:p>
    <w:p>
      <w:pPr>
        <w:pStyle w:val="BodyText"/>
      </w:pPr>
      <w:r>
        <w:t xml:space="preserve">Let</w:t>
      </w:r>
      <w:r>
        <w:t xml:space="preserve"> </w:t>
      </w:r>
      <m:oMath>
        <m:r>
          <m:t>ϕ</m:t>
        </m:r>
        <m:d>
          <m:dPr>
            <m:begChr m:val="("/>
            <m:sepChr m:val=""/>
            <m:endChr m:val=")"/>
            <m:grow/>
          </m:dPr>
          <m:e>
            <m:r>
              <m:t>n</m:t>
            </m:r>
          </m:e>
        </m:d>
        <m:r>
          <m:rPr>
            <m:sty m:val="p"/>
          </m:rPr>
          <m:t>=</m:t>
        </m:r>
        <m:r>
          <m:t>n</m:t>
        </m:r>
        <m:r>
          <m:rPr>
            <m:sty m:val="p"/>
          </m:rPr>
          <m:t>≥</m:t>
        </m:r>
        <m:r>
          <m:t>0</m:t>
        </m:r>
      </m:oMath>
      <w:r>
        <w:t xml:space="preserve"> </w:t>
      </w:r>
      <w:r>
        <w:t xml:space="preserve">and</w:t>
      </w:r>
      <w:r>
        <w:t xml:space="preserve"> </w:t>
      </w:r>
      <m:oMath>
        <m:r>
          <m:t>ψ</m:t>
        </m:r>
        <m:d>
          <m:dPr>
            <m:begChr m:val="("/>
            <m:sepChr m:val=""/>
            <m:endChr m:val=")"/>
            <m:grow/>
          </m:dPr>
          <m:e>
            <m:r>
              <m:t>n</m:t>
            </m:r>
            <m:r>
              <m:rPr>
                <m:sty m:val="p"/>
              </m:rPr>
              <m:t>,</m:t>
            </m:r>
            <m:r>
              <m:t>r</m:t>
            </m:r>
            <m:r>
              <m:t>e</m:t>
            </m:r>
            <m:r>
              <m:t>s</m:t>
            </m:r>
          </m:e>
        </m:d>
        <m:r>
          <m:rPr>
            <m:sty m:val="p"/>
          </m:rPr>
          <m:t>=</m:t>
        </m:r>
        <m:r>
          <m:t>r</m:t>
        </m:r>
        <m:r>
          <m:t>e</m:t>
        </m:r>
        <m:r>
          <m:t>s</m:t>
        </m:r>
        <m:r>
          <m:rPr>
            <m:sty m:val="p"/>
          </m:rPr>
          <m:t>=</m:t>
        </m:r>
        <m:nary>
          <m:naryPr>
            <m:chr m:val="∑"/>
            <m:limLoc m:val="undOvr"/>
            <m:subHide m:val="off"/>
            <m:supHide m:val="off"/>
          </m:naryPr>
          <m:sub>
            <m:r>
              <m:t>i</m:t>
            </m:r>
            <m:r>
              <m:rPr>
                <m:sty m:val="p"/>
              </m:rPr>
              <m:t>=</m:t>
            </m:r>
            <m:r>
              <m:t>1</m:t>
            </m:r>
          </m:sub>
          <m:sup>
            <m:r>
              <m:t>n</m:t>
            </m:r>
          </m:sup>
          <m:e>
            <m:r>
              <m:t>i</m:t>
            </m:r>
          </m:e>
        </m:nary>
      </m:oMath>
      <w:r>
        <w:t xml:space="preserve">.</w:t>
      </w:r>
    </w:p>
    <w:p>
      <w:pPr>
        <w:pStyle w:val="BodyText"/>
      </w:pPr>
      <w:r>
        <w:t xml:space="preserve">For the case</w:t>
      </w:r>
      <w:r>
        <w:t xml:space="preserve"> </w:t>
      </w:r>
      <w:r>
        <w:rPr>
          <w:rStyle w:val="VerbatimChar"/>
        </w:rPr>
        <w:t xml:space="preserve">n = 0</w:t>
      </w:r>
      <w:r>
        <w:t xml:space="preserve">:</w:t>
      </w:r>
      <w:r>
        <w:t xml:space="preserve"> </w:t>
      </w:r>
      <m:oMath>
        <m:r>
          <m:t>W</m:t>
        </m:r>
        <m:r>
          <m:t>P</m:t>
        </m:r>
        <m:d>
          <m:dPr>
            <m:begChr m:val="("/>
            <m:sepChr m:val=""/>
            <m:endChr m:val=")"/>
            <m:grow/>
          </m:dPr>
          <m:e>
            <m:r>
              <m:t>r</m:t>
            </m:r>
            <m:r>
              <m:t>e</m:t>
            </m:r>
            <m:r>
              <m:t>s</m:t>
            </m:r>
            <m:box>
              <m:boxPr>
                <m:opEmu m:val="on"/>
              </m:boxPr>
              <m:e>
                <m:r>
                  <m:rPr>
                    <m:sty m:val="p"/>
                  </m:rPr>
                  <m:t>:=</m:t>
                </m:r>
              </m:e>
            </m:box>
            <m:r>
              <m:t>0</m:t>
            </m:r>
            <m:r>
              <m:rPr>
                <m:sty m:val="p"/>
              </m:rPr>
              <m:t>,</m:t>
            </m:r>
            <m:r>
              <m:t>ψ</m:t>
            </m:r>
          </m:e>
        </m:d>
        <m:r>
          <m:rPr>
            <m:sty m:val="p"/>
          </m:rPr>
          <m:t>=</m:t>
        </m:r>
        <m:d>
          <m:dPr>
            <m:begChr m:val="("/>
            <m:sepChr m:val=""/>
            <m:endChr m:val=")"/>
            <m:grow/>
          </m:dPr>
          <m:e>
            <m:r>
              <m:t>0</m:t>
            </m:r>
            <m:r>
              <m:rPr>
                <m:sty m:val="p"/>
              </m:rPr>
              <m:t>=</m:t>
            </m:r>
            <m:nary>
              <m:naryPr>
                <m:chr m:val="∑"/>
                <m:limLoc m:val="undOvr"/>
                <m:subHide m:val="off"/>
                <m:supHide m:val="off"/>
              </m:naryPr>
              <m:sub>
                <m:r>
                  <m:t>i</m:t>
                </m:r>
                <m:r>
                  <m:rPr>
                    <m:sty m:val="p"/>
                  </m:rPr>
                  <m:t>=</m:t>
                </m:r>
                <m:r>
                  <m:t>1</m:t>
                </m:r>
              </m:sub>
              <m:sup>
                <m:r>
                  <m:t>0</m:t>
                </m:r>
              </m:sup>
              <m:e>
                <m:r>
                  <m:t>i</m:t>
                </m:r>
              </m:e>
            </m:nary>
          </m:e>
        </m:d>
      </m:oMath>
      <w:r>
        <w:t xml:space="preserve"> </w:t>
      </w:r>
      <w:r>
        <w:t xml:space="preserve">which is true since</w:t>
      </w:r>
      <w:r>
        <w:t xml:space="preserve"> </w:t>
      </w:r>
      <m:oMath>
        <m:nary>
          <m:naryPr>
            <m:chr m:val="∑"/>
            <m:limLoc m:val="undOvr"/>
            <m:subHide m:val="off"/>
            <m:supHide m:val="off"/>
          </m:naryPr>
          <m:sub>
            <m:r>
              <m:t>i</m:t>
            </m:r>
            <m:r>
              <m:rPr>
                <m:sty m:val="p"/>
              </m:rPr>
              <m:t>=</m:t>
            </m:r>
            <m:r>
              <m:t>1</m:t>
            </m:r>
          </m:sub>
          <m:sup>
            <m:r>
              <m:t>0</m:t>
            </m:r>
          </m:sup>
          <m:e>
            <m:r>
              <m:t>i</m:t>
            </m:r>
          </m:e>
        </m:nary>
        <m:r>
          <m:rPr>
            <m:sty m:val="p"/>
          </m:rPr>
          <m:t>=</m:t>
        </m:r>
        <m:r>
          <m:t>0</m:t>
        </m:r>
      </m:oMath>
      <w:r>
        <w:t xml:space="preserve">.</w:t>
      </w:r>
    </w:p>
    <w:p>
      <w:pPr>
        <w:pStyle w:val="BodyText"/>
      </w:pPr>
      <w:r>
        <w:t xml:space="preserve">For the case</w:t>
      </w:r>
      <w:r>
        <w:t xml:space="preserve"> </w:t>
      </w:r>
      <w:r>
        <w:rPr>
          <w:rStyle w:val="VerbatimChar"/>
        </w:rPr>
        <w:t xml:space="preserve">n ≠ 0</w:t>
      </w:r>
      <w:r>
        <w:t xml:space="preserve">:</w:t>
      </w:r>
      <w:r>
        <w:t xml:space="preserve"> </w:t>
      </w:r>
      <m:oMath>
        <m:r>
          <m:t>W</m:t>
        </m:r>
        <m:r>
          <m:t>P</m:t>
        </m:r>
        <m:d>
          <m:dPr>
            <m:begChr m:val="("/>
            <m:sepChr m:val=""/>
            <m:endChr m:val=")"/>
            <m:grow/>
          </m:dPr>
          <m:e>
            <m:r>
              <m:t>r</m:t>
            </m:r>
            <m:r>
              <m:t>e</m:t>
            </m:r>
            <m:r>
              <m:t>s</m:t>
            </m:r>
            <m:box>
              <m:boxPr>
                <m:opEmu m:val="on"/>
              </m:boxPr>
              <m:e>
                <m:r>
                  <m:rPr>
                    <m:sty m:val="p"/>
                  </m:rPr>
                  <m:t>:=</m:t>
                </m:r>
              </m:e>
            </m:box>
            <m:r>
              <m:t>n</m:t>
            </m:r>
            <m:r>
              <m:rPr>
                <m:sty m:val="p"/>
              </m:rPr>
              <m:t>+</m:t>
            </m:r>
            <m:r>
              <m:t>s</m:t>
            </m:r>
            <m:r>
              <m:t>u</m:t>
            </m:r>
            <m:r>
              <m:t>m</m:t>
            </m:r>
            <m:d>
              <m:dPr>
                <m:begChr m:val="("/>
                <m:sepChr m:val=""/>
                <m:endChr m:val=")"/>
                <m:grow/>
              </m:dPr>
              <m:e>
                <m:r>
                  <m:t>n</m:t>
                </m:r>
                <m:r>
                  <m:rPr>
                    <m:sty m:val="p"/>
                  </m:rPr>
                  <m:t>−</m:t>
                </m:r>
                <m:r>
                  <m:t>1</m:t>
                </m:r>
              </m:e>
            </m:d>
            <m:r>
              <m:rPr>
                <m:sty m:val="p"/>
              </m:rPr>
              <m:t>,</m:t>
            </m:r>
            <m:r>
              <m:t>ψ</m:t>
            </m:r>
          </m:e>
        </m:d>
      </m:oMath>
    </w:p>
    <w:p>
      <w:pPr>
        <w:pStyle w:val="BodyText"/>
      </w:pPr>
      <w:r>
        <w:t xml:space="preserve">This becomes:</w:t>
      </w:r>
      <w:r>
        <w:t xml:space="preserve"> </w:t>
      </w:r>
      <m:oMath>
        <m:r>
          <m:t>ϕ</m:t>
        </m:r>
        <m:d>
          <m:dPr>
            <m:begChr m:val="("/>
            <m:sepChr m:val=""/>
            <m:endChr m:val=")"/>
            <m:grow/>
          </m:dPr>
          <m:e>
            <m:r>
              <m:t>n</m:t>
            </m:r>
            <m:r>
              <m:rPr>
                <m:sty m:val="p"/>
              </m:rPr>
              <m:t>−</m:t>
            </m:r>
            <m:r>
              <m:t>1</m:t>
            </m:r>
          </m:e>
        </m:d>
      </m:oMath>
      <w:r>
        <w:t xml:space="preserve"> </w:t>
      </w:r>
      <w:r>
        <w:t xml:space="preserve">(precondition of the call) and</w:t>
      </w:r>
      <w:r>
        <w:t xml:space="preserve"> </w:t>
      </w:r>
      <m:oMath>
        <m:r>
          <m:t>ψ</m:t>
        </m:r>
        <m:d>
          <m:dPr>
            <m:begChr m:val="("/>
            <m:sepChr m:val=""/>
            <m:endChr m:val=")"/>
            <m:grow/>
          </m:dPr>
          <m:e>
            <m:r>
              <m:t>n</m:t>
            </m:r>
            <m:r>
              <m:rPr>
                <m:sty m:val="p"/>
              </m:rPr>
              <m:t>−</m:t>
            </m:r>
            <m:r>
              <m:t>1</m:t>
            </m:r>
            <m:r>
              <m:rPr>
                <m:sty m:val="p"/>
              </m:rPr>
              <m:t>,</m:t>
            </m:r>
            <m:r>
              <m:t>s</m:t>
            </m:r>
            <m:r>
              <m:t>u</m:t>
            </m:r>
            <m:r>
              <m:t>m</m:t>
            </m:r>
            <m:d>
              <m:dPr>
                <m:begChr m:val="("/>
                <m:sepChr m:val=""/>
                <m:endChr m:val=")"/>
                <m:grow/>
              </m:dPr>
              <m:e>
                <m:r>
                  <m:t>n</m:t>
                </m:r>
                <m:r>
                  <m:rPr>
                    <m:sty m:val="p"/>
                  </m:rPr>
                  <m:t>−</m:t>
                </m:r>
                <m:r>
                  <m:t>1</m:t>
                </m:r>
              </m:e>
            </m:d>
          </m:e>
        </m:d>
        <m:r>
          <m:rPr>
            <m:sty m:val="p"/>
          </m:rPr>
          <m:t>⇒</m:t>
        </m:r>
        <m:r>
          <m:t>ψ</m:t>
        </m:r>
        <m:d>
          <m:dPr>
            <m:begChr m:val="("/>
            <m:sepChr m:val=""/>
            <m:endChr m:val=")"/>
            <m:grow/>
          </m:dPr>
          <m:e>
            <m:r>
              <m:t>n</m:t>
            </m:r>
            <m:r>
              <m:rPr>
                <m:sty m:val="p"/>
              </m:rPr>
              <m:t>,</m:t>
            </m:r>
            <m:r>
              <m:t>n</m:t>
            </m:r>
            <m:r>
              <m:rPr>
                <m:sty m:val="p"/>
              </m:rPr>
              <m:t>+</m:t>
            </m:r>
            <m:r>
              <m:t>s</m:t>
            </m:r>
            <m:r>
              <m:t>u</m:t>
            </m:r>
            <m:r>
              <m:t>m</m:t>
            </m:r>
            <m:d>
              <m:dPr>
                <m:begChr m:val="("/>
                <m:sepChr m:val=""/>
                <m:endChr m:val=")"/>
                <m:grow/>
              </m:dPr>
              <m:e>
                <m:r>
                  <m:t>n</m:t>
                </m:r>
                <m:r>
                  <m:rPr>
                    <m:sty m:val="p"/>
                  </m:rPr>
                  <m:t>−</m:t>
                </m:r>
                <m:r>
                  <m:t>1</m:t>
                </m:r>
              </m:e>
            </m:d>
          </m:e>
        </m:d>
      </m:oMath>
      <w:r>
        <w:t xml:space="preserve">.</w:t>
      </w:r>
    </w:p>
    <w:p>
      <w:pPr>
        <w:pStyle w:val="BodyText"/>
      </w:pPr>
      <w:r>
        <w:t xml:space="preserve">Which gives:</w:t>
      </w:r>
      <w:r>
        <w:t xml:space="preserve"> </w:t>
      </w:r>
      <m:oMath>
        <m:d>
          <m:dPr>
            <m:begChr m:val="("/>
            <m:sepChr m:val=""/>
            <m:endChr m:val=")"/>
            <m:grow/>
          </m:dPr>
          <m:e>
            <m:r>
              <m:t>n</m:t>
            </m:r>
            <m:r>
              <m:rPr>
                <m:sty m:val="p"/>
              </m:rPr>
              <m:t>−</m:t>
            </m:r>
            <m:r>
              <m:t>1</m:t>
            </m:r>
            <m:r>
              <m:rPr>
                <m:sty m:val="p"/>
              </m:rPr>
              <m:t>≥</m:t>
            </m:r>
            <m:r>
              <m:t>0</m:t>
            </m:r>
          </m:e>
        </m:d>
        <m:r>
          <m:rPr>
            <m:sty m:val="p"/>
          </m:rPr>
          <m:t>∧</m:t>
        </m:r>
        <m:d>
          <m:dPr>
            <m:begChr m:val="("/>
            <m:sepChr m:val=""/>
            <m:endChr m:val=")"/>
            <m:grow/>
          </m:dPr>
          <m:e>
            <m:r>
              <m:t>s</m:t>
            </m:r>
            <m:r>
              <m:t>u</m:t>
            </m:r>
            <m:r>
              <m:t>m</m:t>
            </m:r>
            <m:d>
              <m:dPr>
                <m:begChr m:val="("/>
                <m:sepChr m:val=""/>
                <m:endChr m:val=")"/>
                <m:grow/>
              </m:dPr>
              <m:e>
                <m:r>
                  <m:t>n</m:t>
                </m:r>
                <m:r>
                  <m:rPr>
                    <m:sty m:val="p"/>
                  </m:rPr>
                  <m:t>−</m:t>
                </m:r>
                <m:r>
                  <m:t>1</m:t>
                </m:r>
              </m:e>
            </m:d>
            <m:r>
              <m:rPr>
                <m:sty m:val="p"/>
              </m:rPr>
              <m:t>=</m:t>
            </m:r>
            <m:nary>
              <m:naryPr>
                <m:chr m:val="∑"/>
                <m:limLoc m:val="undOvr"/>
                <m:subHide m:val="off"/>
                <m:supHide m:val="off"/>
              </m:naryPr>
              <m:sub>
                <m:r>
                  <m:t>i</m:t>
                </m:r>
                <m:r>
                  <m:rPr>
                    <m:sty m:val="p"/>
                  </m:rPr>
                  <m:t>=</m:t>
                </m:r>
                <m:r>
                  <m:t>1</m:t>
                </m:r>
              </m:sub>
              <m:sup>
                <m:r>
                  <m:t>n</m:t>
                </m:r>
                <m:r>
                  <m:rPr>
                    <m:sty m:val="p"/>
                  </m:rPr>
                  <m:t>−</m:t>
                </m:r>
                <m:r>
                  <m:t>1</m:t>
                </m:r>
              </m:sup>
              <m:e>
                <m:r>
                  <m:t>i</m:t>
                </m:r>
              </m:e>
            </m:nary>
          </m:e>
        </m:d>
        <m:r>
          <m:rPr>
            <m:sty m:val="p"/>
          </m:rPr>
          <m:t>⇒</m:t>
        </m:r>
        <m:d>
          <m:dPr>
            <m:begChr m:val="("/>
            <m:sepChr m:val=""/>
            <m:endChr m:val=")"/>
            <m:grow/>
          </m:dPr>
          <m:e>
            <m:r>
              <m:t>n</m:t>
            </m:r>
            <m:r>
              <m:rPr>
                <m:sty m:val="p"/>
              </m:rPr>
              <m:t>+</m:t>
            </m:r>
            <m:r>
              <m:t>s</m:t>
            </m:r>
            <m:r>
              <m:t>u</m:t>
            </m:r>
            <m:r>
              <m:t>m</m:t>
            </m:r>
            <m:d>
              <m:dPr>
                <m:begChr m:val="("/>
                <m:sepChr m:val=""/>
                <m:endChr m:val=")"/>
                <m:grow/>
              </m:dPr>
              <m:e>
                <m:r>
                  <m:t>n</m:t>
                </m:r>
                <m:r>
                  <m:rPr>
                    <m:sty m:val="p"/>
                  </m:rPr>
                  <m:t>−</m:t>
                </m:r>
                <m:r>
                  <m:t>1</m:t>
                </m:r>
              </m:e>
            </m:d>
            <m:r>
              <m:rPr>
                <m:sty m:val="p"/>
              </m:rPr>
              <m:t>=</m:t>
            </m:r>
            <m:nary>
              <m:naryPr>
                <m:chr m:val="∑"/>
                <m:limLoc m:val="undOvr"/>
                <m:subHide m:val="off"/>
                <m:supHide m:val="off"/>
              </m:naryPr>
              <m:sub>
                <m:r>
                  <m:t>i</m:t>
                </m:r>
                <m:r>
                  <m:rPr>
                    <m:sty m:val="p"/>
                  </m:rPr>
                  <m:t>=</m:t>
                </m:r>
                <m:r>
                  <m:t>1</m:t>
                </m:r>
              </m:sub>
              <m:sup>
                <m:r>
                  <m:t>n</m:t>
                </m:r>
              </m:sup>
              <m:e>
                <m:r>
                  <m:t>i</m:t>
                </m:r>
              </m:e>
            </m:nary>
          </m:e>
        </m:d>
      </m:oMath>
      <w:r>
        <w:t xml:space="preserve">.</w:t>
      </w:r>
    </w:p>
    <w:p>
      <w:pPr>
        <w:pStyle w:val="BodyText"/>
      </w:pPr>
      <w:r>
        <w:t xml:space="preserve">Since</w:t>
      </w:r>
      <w:r>
        <w:t xml:space="preserve"> </w:t>
      </w:r>
      <m:oMath>
        <m:nary>
          <m:naryPr>
            <m:chr m:val="∑"/>
            <m:limLoc m:val="undOvr"/>
            <m:subHide m:val="off"/>
            <m:supHide m:val="off"/>
          </m:naryPr>
          <m:sub>
            <m:r>
              <m:t>i</m:t>
            </m:r>
            <m:r>
              <m:rPr>
                <m:sty m:val="p"/>
              </m:rPr>
              <m:t>=</m:t>
            </m:r>
            <m:r>
              <m:t>1</m:t>
            </m:r>
          </m:sub>
          <m:sup>
            <m:r>
              <m:t>n</m:t>
            </m:r>
          </m:sup>
          <m:e>
            <m:r>
              <m:t>i</m:t>
            </m:r>
          </m:e>
        </m:nary>
        <m:r>
          <m:rPr>
            <m:sty m:val="p"/>
          </m:rPr>
          <m:t>=</m:t>
        </m:r>
        <m:r>
          <m:t>n</m:t>
        </m:r>
        <m:r>
          <m:rPr>
            <m:sty m:val="p"/>
          </m:rPr>
          <m:t>+</m:t>
        </m:r>
        <m:nary>
          <m:naryPr>
            <m:chr m:val="∑"/>
            <m:limLoc m:val="undOvr"/>
            <m:subHide m:val="off"/>
            <m:supHide m:val="off"/>
          </m:naryPr>
          <m:sub>
            <m:r>
              <m:t>i</m:t>
            </m:r>
            <m:r>
              <m:rPr>
                <m:sty m:val="p"/>
              </m:rPr>
              <m:t>=</m:t>
            </m:r>
            <m:r>
              <m:t>1</m:t>
            </m:r>
          </m:sub>
          <m:sup>
            <m:r>
              <m:t>n</m:t>
            </m:r>
            <m:r>
              <m:rPr>
                <m:sty m:val="p"/>
              </m:rPr>
              <m:t>−</m:t>
            </m:r>
            <m:r>
              <m:t>1</m:t>
            </m:r>
          </m:sup>
          <m:e>
            <m:r>
              <m:t>i</m:t>
            </m:r>
          </m:e>
        </m:nary>
      </m:oMath>
      <w:r>
        <w:t xml:space="preserve">, the implication is true.</w:t>
      </w:r>
    </w:p>
    <w:p>
      <w:pPr>
        <w:pStyle w:val="BodyText"/>
      </w:pPr>
      <w:r>
        <w:t xml:space="preserve">Complete verification also requires showing that</w:t>
      </w:r>
      <w:r>
        <w:t xml:space="preserve"> </w:t>
      </w:r>
      <m:oMath>
        <m:r>
          <m:t>n</m:t>
        </m:r>
        <m:r>
          <m:rPr>
            <m:sty m:val="p"/>
          </m:rPr>
          <m:t>≥</m:t>
        </m:r>
        <m:r>
          <m:t>0</m:t>
        </m:r>
        <m:r>
          <m:rPr>
            <m:sty m:val="p"/>
          </m:rPr>
          <m:t>⇒</m:t>
        </m:r>
        <m:r>
          <m:t>n</m:t>
        </m:r>
        <m:r>
          <m:rPr>
            <m:sty m:val="p"/>
          </m:rPr>
          <m:t>−</m:t>
        </m:r>
        <m:r>
          <m:t>1</m:t>
        </m:r>
        <m:r>
          <m:rPr>
            <m:sty m:val="p"/>
          </m:rPr>
          <m:t>≥</m:t>
        </m:r>
        <m:r>
          <m:t>0</m:t>
        </m:r>
      </m:oMath>
      <w:r>
        <w:t xml:space="preserve"> </w:t>
      </w:r>
      <w:r>
        <w:t xml:space="preserve">when</w:t>
      </w:r>
      <w:r>
        <w:t xml:space="preserve"> </w:t>
      </w:r>
      <m:oMath>
        <m:r>
          <m:t>n</m:t>
        </m:r>
        <m:r>
          <m:rPr>
            <m:sty m:val="p"/>
          </m:rPr>
          <m:t>≠</m:t>
        </m:r>
        <m:r>
          <m:t>0</m:t>
        </m:r>
      </m:oMath>
      <w:r>
        <w:t xml:space="preserve">, which is the case.</w:t>
      </w:r>
    </w:p>
    <w:bookmarkEnd w:id="61"/>
    <w:bookmarkEnd w:id="62"/>
    <w:bookmarkStart w:id="64" w:name="total-correctness-variant"/>
    <w:p>
      <w:pPr>
        <w:pStyle w:val="Heading2"/>
      </w:pPr>
      <w:r>
        <w:t xml:space="preserve">Total correctness (variant)</w:t>
      </w:r>
    </w:p>
    <w:p>
      <w:pPr>
        <w:pStyle w:val="FirstParagraph"/>
      </w:pPr>
      <w:r>
        <w:t xml:space="preserve">Partial correctness does not guarantee</w:t>
      </w:r>
      <w:r>
        <w:t xml:space="preserve"> </w:t>
      </w:r>
      <w:r>
        <w:rPr>
          <w:b/>
          <w:bCs/>
        </w:rPr>
        <w:t xml:space="preserve">termination</w:t>
      </w:r>
      <w:r>
        <w:t xml:space="preserve">. To obtain</w:t>
      </w:r>
      <w:r>
        <w:t xml:space="preserve"> </w:t>
      </w:r>
      <w:r>
        <w:rPr>
          <w:b/>
          <w:bCs/>
        </w:rPr>
        <w:t xml:space="preserve">total correctness</w:t>
      </w:r>
      <w:r>
        <w:t xml:space="preserve">, we must add a</w:t>
      </w:r>
      <w:r>
        <w:t xml:space="preserve"> </w:t>
      </w:r>
      <w:r>
        <w:rPr>
          <w:b/>
          <w:bCs/>
        </w:rPr>
        <w:t xml:space="preserve">variant</w:t>
      </w:r>
      <w:r>
        <w:t xml:space="preserve">.</w:t>
      </w:r>
    </w:p>
    <w:bookmarkStart w:id="63" w:name="definition-of-a-variant"/>
    <w:p>
      <w:pPr>
        <w:pStyle w:val="Heading3"/>
      </w:pPr>
      <w:r>
        <w:t xml:space="preserve">Definition of a variant</w:t>
      </w:r>
    </w:p>
    <w:p>
      <w:pPr>
        <w:pStyle w:val="FirstParagraph"/>
      </w:pPr>
      <w:r>
        <w:t xml:space="preserve">A</w:t>
      </w:r>
      <w:r>
        <w:t xml:space="preserve"> </w:t>
      </w:r>
      <w:r>
        <w:rPr>
          <w:b/>
          <w:bCs/>
        </w:rPr>
        <w:t xml:space="preserve">variant</w:t>
      </w:r>
      <w:r>
        <w:t xml:space="preserve"> </w:t>
      </w:r>
      <w:r>
        <w:t xml:space="preserve">is an integer expression</w:t>
      </w:r>
      <w:r>
        <w:t xml:space="preserve"> </w:t>
      </w:r>
      <m:oMath>
        <m:r>
          <m:t>V</m:t>
        </m:r>
      </m:oMath>
      <w:r>
        <w:t xml:space="preserve"> </w:t>
      </w:r>
      <w:r>
        <w:t xml:space="preserve">over program variables such that:</w:t>
      </w:r>
    </w:p>
    <w:p>
      <w:pPr>
        <w:pStyle w:val="Compact"/>
        <w:numPr>
          <w:ilvl w:val="0"/>
          <w:numId w:val="1010"/>
        </w:numPr>
      </w:pPr>
      <m:oMath>
        <m:r>
          <m:t>V</m:t>
        </m:r>
        <m:r>
          <m:rPr>
            <m:sty m:val="p"/>
          </m:rPr>
          <m:t>≥</m:t>
        </m:r>
        <m:r>
          <m:t>0</m:t>
        </m:r>
      </m:oMath>
      <w:r>
        <w:t xml:space="preserve"> </w:t>
      </w:r>
      <w:r>
        <w:t xml:space="preserve">before each loop iteration or recursive call</w:t>
      </w:r>
    </w:p>
    <w:p>
      <w:pPr>
        <w:pStyle w:val="Compact"/>
        <w:numPr>
          <w:ilvl w:val="0"/>
          <w:numId w:val="1010"/>
        </w:numPr>
      </w:pPr>
      <m:oMath>
        <m:r>
          <m:t>V</m:t>
        </m:r>
      </m:oMath>
      <w:r>
        <w:t xml:space="preserve"> </w:t>
      </w:r>
      <w:r>
        <w:t xml:space="preserve">strictly decreases at each iteration/call</w:t>
      </w:r>
    </w:p>
    <w:p>
      <w:pPr>
        <w:pStyle w:val="FirstParagraph"/>
      </w:pPr>
      <w:r>
        <w:rPr>
          <w:b/>
          <w:bCs/>
        </w:rPr>
        <w:t xml:space="preserve">For loops</w:t>
      </w:r>
      <w:r>
        <w:t xml:space="preserve">: For</w:t>
      </w:r>
      <w:r>
        <w:t xml:space="preserve"> </w:t>
      </w:r>
      <w:r>
        <w:rPr>
          <w:rStyle w:val="VerbatimChar"/>
        </w:rPr>
        <w:t xml:space="preserve">while b do c done</w:t>
      </w:r>
      <w:r>
        <w:t xml:space="preserve"> </w:t>
      </w:r>
      <w:r>
        <w:t xml:space="preserve">with invariant</w:t>
      </w:r>
      <w:r>
        <w:t xml:space="preserve"> </w:t>
      </w:r>
      <m:oMath>
        <m:r>
          <m:t>I</m:t>
        </m:r>
      </m:oMath>
      <w:r>
        <w:t xml:space="preserve">, we require the existence of a variant</w:t>
      </w:r>
      <w:r>
        <w:t xml:space="preserve"> </w:t>
      </w:r>
      <m:oMath>
        <m:r>
          <m:t>V</m:t>
        </m:r>
      </m:oMath>
      <w:r>
        <w:t xml:space="preserve"> </w:t>
      </w:r>
      <w:r>
        <w:t xml:space="preserve">such that:</w:t>
      </w:r>
    </w:p>
    <w:p>
      <w:pPr>
        <w:pStyle w:val="Compact"/>
        <w:numPr>
          <w:ilvl w:val="0"/>
          <w:numId w:val="1011"/>
        </w:numPr>
      </w:pPr>
      <m:oMath>
        <m:r>
          <m:t>I</m:t>
        </m:r>
        <m:r>
          <m:rPr>
            <m:sty m:val="p"/>
          </m:rPr>
          <m:t>∧</m:t>
        </m:r>
        <m:r>
          <m:t>b</m:t>
        </m:r>
        <m:r>
          <m:rPr>
            <m:sty m:val="p"/>
          </m:rPr>
          <m:t>⇒</m:t>
        </m:r>
        <m:r>
          <m:t>V</m:t>
        </m:r>
        <m:r>
          <m:rPr>
            <m:sty m:val="p"/>
          </m:rPr>
          <m:t>≥</m:t>
        </m:r>
        <m:r>
          <m:t>0</m:t>
        </m:r>
      </m:oMath>
    </w:p>
    <w:p>
      <w:pPr>
        <w:pStyle w:val="Compact"/>
        <w:numPr>
          <w:ilvl w:val="0"/>
          <w:numId w:val="1011"/>
        </w:numPr>
      </w:pPr>
      <m:oMath>
        <m:r>
          <m:rPr>
            <m:sty m:val="p"/>
          </m:rPr>
          <m:t>{</m:t>
        </m:r>
        <m:r>
          <m:t>I</m:t>
        </m:r>
        <m:r>
          <m:rPr>
            <m:sty m:val="p"/>
          </m:rPr>
          <m:t>∧</m:t>
        </m:r>
        <m:r>
          <m:t>b</m:t>
        </m:r>
        <m:r>
          <m:rPr>
            <m:sty m:val="p"/>
          </m:rPr>
          <m:t>∧</m:t>
        </m:r>
        <m:r>
          <m:t>V</m:t>
        </m:r>
        <m:r>
          <m:rPr>
            <m:sty m:val="p"/>
          </m:rPr>
          <m:t>=</m:t>
        </m:r>
        <m:sSub>
          <m:e>
            <m:r>
              <m:t>v</m:t>
            </m:r>
          </m:e>
          <m:sub>
            <m:r>
              <m:t>0</m:t>
            </m:r>
          </m:sub>
        </m:sSub>
        <m:r>
          <m:rPr>
            <m:sty m:val="p"/>
          </m:rPr>
          <m:t>}</m:t>
        </m:r>
        <m:r>
          <m:t> </m:t>
        </m:r>
        <m:r>
          <m:t>c</m:t>
        </m:r>
        <m:r>
          <m:t> </m:t>
        </m:r>
        <m:r>
          <m:rPr>
            <m:sty m:val="p"/>
          </m:rPr>
          <m:t>{</m:t>
        </m:r>
        <m:r>
          <m:t>V</m:t>
        </m:r>
        <m:r>
          <m:rPr>
            <m:sty m:val="p"/>
          </m:rPr>
          <m:t>&lt;</m:t>
        </m:r>
        <m:sSub>
          <m:e>
            <m:r>
              <m:t>v</m:t>
            </m:r>
          </m:e>
          <m:sub>
            <m:r>
              <m:t>0</m:t>
            </m:r>
          </m:sub>
        </m:sSub>
        <m:r>
          <m:rPr>
            <m:sty m:val="p"/>
          </m:rPr>
          <m:t>}</m:t>
        </m:r>
      </m:oMath>
      <w:r>
        <w:t xml:space="preserve"> </w:t>
      </w:r>
      <w:r>
        <w:t xml:space="preserve">(where</w:t>
      </w:r>
      <w:r>
        <w:t xml:space="preserve"> </w:t>
      </w:r>
      <m:oMath>
        <m:sSub>
          <m:e>
            <m:r>
              <m:t>v</m:t>
            </m:r>
          </m:e>
          <m:sub>
            <m:r>
              <m:t>0</m:t>
            </m:r>
          </m:sub>
        </m:sSub>
      </m:oMath>
      <w:r>
        <w:t xml:space="preserve"> </w:t>
      </w:r>
      <w:r>
        <w:t xml:space="preserve">is a logical variable)</w:t>
      </w:r>
    </w:p>
    <w:p>
      <w:pPr>
        <w:pStyle w:val="FirstParagraph"/>
      </w:pPr>
      <w:r>
        <w:rPr>
          <w:b/>
          <w:bCs/>
        </w:rPr>
        <w:t xml:space="preserve">For recursive calls</w:t>
      </w:r>
      <w:r>
        <w:t xml:space="preserve">: For a function</w:t>
      </w:r>
      <w:r>
        <w:t xml:space="preserve"> </w:t>
      </w:r>
      <m:oMath>
        <m:r>
          <m:t>f</m:t>
        </m:r>
        <m:d>
          <m:dPr>
            <m:begChr m:val="("/>
            <m:sepChr m:val=""/>
            <m:endChr m:val=")"/>
            <m:grow/>
          </m:dPr>
          <m:e>
            <m:r>
              <m:t>x</m:t>
            </m:r>
          </m:e>
        </m:d>
      </m:oMath>
      <w:r>
        <w:t xml:space="preserve"> </w:t>
      </w:r>
      <w:r>
        <w:t xml:space="preserve">with precondition</w:t>
      </w:r>
      <w:r>
        <w:t xml:space="preserve"> </w:t>
      </w:r>
      <m:oMath>
        <m:r>
          <m:t>ϕ</m:t>
        </m:r>
        <m:d>
          <m:dPr>
            <m:begChr m:val="("/>
            <m:sepChr m:val=""/>
            <m:endChr m:val=")"/>
            <m:grow/>
          </m:dPr>
          <m:e>
            <m:r>
              <m:t>x</m:t>
            </m:r>
          </m:e>
        </m:d>
      </m:oMath>
      <w:r>
        <w:t xml:space="preserve">, we require a variant</w:t>
      </w:r>
      <w:r>
        <w:t xml:space="preserve"> </w:t>
      </w:r>
      <m:oMath>
        <m:r>
          <m:t>V</m:t>
        </m:r>
        <m:d>
          <m:dPr>
            <m:begChr m:val="("/>
            <m:sepChr m:val=""/>
            <m:endChr m:val=")"/>
            <m:grow/>
          </m:dPr>
          <m:e>
            <m:r>
              <m:t>x</m:t>
            </m:r>
          </m:e>
        </m:d>
      </m:oMath>
      <w:r>
        <w:t xml:space="preserve"> </w:t>
      </w:r>
      <w:r>
        <w:t xml:space="preserve">such that:</w:t>
      </w:r>
    </w:p>
    <w:p>
      <w:pPr>
        <w:pStyle w:val="Compact"/>
        <w:numPr>
          <w:ilvl w:val="0"/>
          <w:numId w:val="1012"/>
        </w:numPr>
      </w:pPr>
      <m:oMath>
        <m:r>
          <m:t>ϕ</m:t>
        </m:r>
        <m:d>
          <m:dPr>
            <m:begChr m:val="("/>
            <m:sepChr m:val=""/>
            <m:endChr m:val=")"/>
            <m:grow/>
          </m:dPr>
          <m:e>
            <m:r>
              <m:t>x</m:t>
            </m:r>
          </m:e>
        </m:d>
        <m:r>
          <m:rPr>
            <m:sty m:val="p"/>
          </m:rPr>
          <m:t>⇒</m:t>
        </m:r>
        <m:r>
          <m:t>V</m:t>
        </m:r>
        <m:d>
          <m:dPr>
            <m:begChr m:val="("/>
            <m:sepChr m:val=""/>
            <m:endChr m:val=")"/>
            <m:grow/>
          </m:dPr>
          <m:e>
            <m:r>
              <m:t>x</m:t>
            </m:r>
          </m:e>
        </m:d>
        <m:r>
          <m:rPr>
            <m:sty m:val="p"/>
          </m:rPr>
          <m:t>≥</m:t>
        </m:r>
        <m:r>
          <m:t>0</m:t>
        </m:r>
      </m:oMath>
    </w:p>
    <w:p>
      <w:pPr>
        <w:pStyle w:val="Compact"/>
        <w:numPr>
          <w:ilvl w:val="0"/>
          <w:numId w:val="1012"/>
        </w:numPr>
      </w:pPr>
      <w:r>
        <w:t xml:space="preserve">For any call</w:t>
      </w:r>
      <w:r>
        <w:t xml:space="preserve"> </w:t>
      </w:r>
      <m:oMath>
        <m:r>
          <m:t>f</m:t>
        </m:r>
        <m:d>
          <m:dPr>
            <m:begChr m:val="("/>
            <m:sepChr m:val=""/>
            <m:endChr m:val=")"/>
            <m:grow/>
          </m:dPr>
          <m:e>
            <m:r>
              <m:t>y</m:t>
            </m:r>
          </m:e>
        </m:d>
      </m:oMath>
      <w:r>
        <w:t xml:space="preserve"> </w:t>
      </w:r>
      <w:r>
        <w:t xml:space="preserve">in</w:t>
      </w:r>
      <w:r>
        <w:t xml:space="preserve"> </w:t>
      </w:r>
      <m:oMath>
        <m:r>
          <m:t>f</m:t>
        </m:r>
      </m:oMath>
      <w:r>
        <w:t xml:space="preserve">’s body,</w:t>
      </w:r>
      <w:r>
        <w:t xml:space="preserve"> </w:t>
      </w:r>
      <m:oMath>
        <m:r>
          <m:t>ϕ</m:t>
        </m:r>
        <m:d>
          <m:dPr>
            <m:begChr m:val="("/>
            <m:sepChr m:val=""/>
            <m:endChr m:val=")"/>
            <m:grow/>
          </m:dPr>
          <m:e>
            <m:r>
              <m:t>x</m:t>
            </m:r>
          </m:e>
        </m:d>
        <m:r>
          <m:rPr>
            <m:sty m:val="p"/>
          </m:rPr>
          <m:t>⇒</m:t>
        </m:r>
        <m:r>
          <m:t>V</m:t>
        </m:r>
        <m:d>
          <m:dPr>
            <m:begChr m:val="("/>
            <m:sepChr m:val=""/>
            <m:endChr m:val=")"/>
            <m:grow/>
          </m:dPr>
          <m:e>
            <m:r>
              <m:t>y</m:t>
            </m:r>
          </m:e>
        </m:d>
        <m:r>
          <m:rPr>
            <m:sty m:val="p"/>
          </m:rPr>
          <m:t>&lt;</m:t>
        </m:r>
        <m:r>
          <m:t>V</m:t>
        </m:r>
        <m:d>
          <m:dPr>
            <m:begChr m:val="("/>
            <m:sepChr m:val=""/>
            <m:endChr m:val=")"/>
            <m:grow/>
          </m:dPr>
          <m:e>
            <m:r>
              <m:t>x</m:t>
            </m:r>
          </m:e>
        </m:d>
      </m:oMath>
    </w:p>
    <w:p>
      <w:pPr>
        <w:pStyle w:val="FirstParagraph"/>
      </w:pPr>
      <w:r>
        <w:rPr>
          <w:b/>
          <w:bCs/>
        </w:rPr>
        <w:t xml:space="preserve">Example</w:t>
      </w:r>
      <w:r>
        <w:t xml:space="preserve">: For the function</w:t>
      </w:r>
      <w:r>
        <w:t xml:space="preserve"> </w:t>
      </w:r>
      <w:r>
        <w:rPr>
          <w:rStyle w:val="VerbatimChar"/>
        </w:rPr>
        <w:t xml:space="preserve">sum(n)</w:t>
      </w:r>
      <w:r>
        <w:t xml:space="preserve">, the variant can be</w:t>
      </w:r>
      <w:r>
        <w:t xml:space="preserve"> </w:t>
      </w:r>
      <m:oMath>
        <m:r>
          <m:t>n</m:t>
        </m:r>
      </m:oMath>
      <w:r>
        <w:t xml:space="preserve"> </w:t>
      </w:r>
      <w:r>
        <w:t xml:space="preserve">itself.</w:t>
      </w:r>
    </w:p>
    <w:p>
      <w:pPr>
        <w:pStyle w:val="BodyText"/>
      </w:pPr>
      <w:r>
        <w:t xml:space="preserve">We have:</w:t>
      </w:r>
      <w:r>
        <w:t xml:space="preserve"> </w:t>
      </w:r>
      <m:oMath>
        <m:r>
          <m:t>n</m:t>
        </m:r>
        <m:r>
          <m:rPr>
            <m:sty m:val="p"/>
          </m:rPr>
          <m:t>≥</m:t>
        </m:r>
        <m:r>
          <m:t>0</m:t>
        </m:r>
        <m:r>
          <m:rPr>
            <m:sty m:val="p"/>
          </m:rPr>
          <m:t>⇒</m:t>
        </m:r>
        <m:r>
          <m:t>n</m:t>
        </m:r>
        <m:r>
          <m:rPr>
            <m:sty m:val="p"/>
          </m:rPr>
          <m:t>≥</m:t>
        </m:r>
        <m:r>
          <m:t>0</m:t>
        </m:r>
      </m:oMath>
      <w:r>
        <w:t xml:space="preserve"> </w:t>
      </w:r>
      <w:r>
        <w:t xml:space="preserve">(obvious)</w:t>
      </w:r>
      <w:r>
        <w:t xml:space="preserve"> </w:t>
      </w:r>
      <w:r>
        <w:t xml:space="preserve">And for the recursive call</w:t>
      </w:r>
      <w:r>
        <w:t xml:space="preserve"> </w:t>
      </w:r>
      <w:r>
        <w:rPr>
          <w:rStyle w:val="VerbatimChar"/>
        </w:rPr>
        <w:t xml:space="preserve">sum(n-1)</w:t>
      </w:r>
      <w:r>
        <w:t xml:space="preserve">:</w:t>
      </w:r>
      <w:r>
        <w:t xml:space="preserve"> </w:t>
      </w:r>
      <m:oMath>
        <m:r>
          <m:t>n</m:t>
        </m:r>
        <m:r>
          <m:rPr>
            <m:sty m:val="p"/>
          </m:rPr>
          <m:t>≥</m:t>
        </m:r>
        <m:r>
          <m:t>0</m:t>
        </m:r>
        <m:r>
          <m:rPr>
            <m:sty m:val="p"/>
          </m:rPr>
          <m:t>∧</m:t>
        </m:r>
        <m:r>
          <m:t>n</m:t>
        </m:r>
        <m:r>
          <m:rPr>
            <m:sty m:val="p"/>
          </m:rPr>
          <m:t>≠</m:t>
        </m:r>
        <m:r>
          <m:t>0</m:t>
        </m:r>
        <m:r>
          <m:rPr>
            <m:sty m:val="p"/>
          </m:rPr>
          <m:t>⇒</m:t>
        </m:r>
        <m:r>
          <m:t>n</m:t>
        </m:r>
        <m:r>
          <m:rPr>
            <m:sty m:val="p"/>
          </m:rPr>
          <m:t>−</m:t>
        </m:r>
        <m:r>
          <m:t>1</m:t>
        </m:r>
        <m:r>
          <m:rPr>
            <m:sty m:val="p"/>
          </m:rPr>
          <m:t>&lt;</m:t>
        </m:r>
        <m:r>
          <m:t>n</m:t>
        </m:r>
      </m:oMath>
      <w:r>
        <w:t xml:space="preserve"> </w:t>
      </w:r>
      <w:r>
        <w:t xml:space="preserve">(true)</w:t>
      </w:r>
    </w:p>
    <w:p>
      <w:pPr>
        <w:pStyle w:val="BodyText"/>
      </w:pPr>
      <w:r>
        <w:t xml:space="preserve">Thus, termination is guaranteed.</w:t>
      </w:r>
    </w:p>
    <w:bookmarkEnd w:id="63"/>
    <w:bookmarkEnd w:id="64"/>
    <w:bookmarkStart w:id="70" w:name="Xe8e42d27f3a980c76382d2c573fc55ccda6575c"/>
    <w:p>
      <w:pPr>
        <w:pStyle w:val="Heading2"/>
      </w:pPr>
      <w:r>
        <w:t xml:space="preserve">Correspondence theorem between operational and axiomatic semantics</w:t>
      </w:r>
    </w:p>
    <w:p>
      <w:pPr>
        <w:pStyle w:val="FirstParagraph"/>
      </w:pPr>
      <w:r>
        <w:t xml:space="preserve">This fundamental theorem establishes the equivalence between the operational definition of a Hoare triple’s validity and its characterization by</w:t>
      </w:r>
      <w:r>
        <w:t xml:space="preserve"> </w:t>
      </w:r>
      <m:oMath>
        <m:r>
          <m:t>W</m:t>
        </m:r>
        <m:r>
          <m:t>P</m:t>
        </m:r>
      </m:oMath>
      <w:r>
        <w:t xml:space="preserve">.</w:t>
      </w:r>
    </w:p>
    <w:bookmarkStart w:id="65" w:name="statement-of-the-theorem"/>
    <w:p>
      <w:pPr>
        <w:pStyle w:val="Heading3"/>
      </w:pPr>
      <w:r>
        <w:t xml:space="preserve">Statement of the theorem</w:t>
      </w:r>
    </w:p>
    <w:p>
      <w:pPr>
        <w:pStyle w:val="FirstParagraph"/>
      </w:pPr>
      <w:r>
        <w:t xml:space="preserve">For any program</w:t>
      </w:r>
      <w:r>
        <w:t xml:space="preserve"> </w:t>
      </w:r>
      <m:oMath>
        <m:r>
          <m:t>c</m:t>
        </m:r>
      </m:oMath>
      <w:r>
        <w:t xml:space="preserve"> </w:t>
      </w:r>
      <w:r>
        <w:t xml:space="preserve">(with or without loops, with invariant and variant handling) and for all formulas</w:t>
      </w:r>
      <w:r>
        <w:t xml:space="preserve"> </w:t>
      </w:r>
      <m:oMath>
        <m:r>
          <m:t>P</m:t>
        </m:r>
      </m:oMath>
      <w:r>
        <w:t xml:space="preserve"> </w:t>
      </w:r>
      <w:r>
        <w:t xml:space="preserve">and</w:t>
      </w:r>
      <w:r>
        <w:t xml:space="preserve"> </w:t>
      </w:r>
      <m:oMath>
        <m:r>
          <m:t>Q</m:t>
        </m:r>
      </m:oMath>
      <w:r>
        <w:t xml:space="preserve">:</w:t>
      </w:r>
    </w:p>
    <w:p>
      <w:pPr>
        <w:pStyle w:val="BodyText"/>
      </w:pPr>
      <m:oMathPara>
        <m:oMathParaPr>
          <m:jc m:val="center"/>
        </m:oMathParaPr>
        <m:oMath>
          <m:r>
            <m:rPr>
              <m:sty m:val="p"/>
            </m:rPr>
            <m:t>{</m:t>
          </m:r>
          <m:r>
            <m:t>P</m:t>
          </m:r>
          <m:r>
            <m:rPr>
              <m:sty m:val="p"/>
            </m:rPr>
            <m:t>}</m:t>
          </m:r>
          <m:r>
            <m:t> </m:t>
          </m:r>
          <m:r>
            <m:t>c</m:t>
          </m:r>
          <m:r>
            <m:t> </m:t>
          </m:r>
          <m:r>
            <m:rPr>
              <m:sty m:val="p"/>
            </m:rPr>
            <m:t>{</m:t>
          </m:r>
          <m:r>
            <m:t>Q</m:t>
          </m:r>
          <m:r>
            <m:rPr>
              <m:sty m:val="p"/>
            </m:rPr>
            <m:t>}</m:t>
          </m:r>
          <m:r>
            <m:rPr>
              <m:nor/>
              <m:sty m:val="p"/>
            </m:rPr>
            <m:t> is valid (according to operational semantics)</m:t>
          </m:r>
          <m:r>
            <m:rPr>
              <m:sty m:val="p"/>
            </m:rPr>
            <m:t>⇔</m:t>
          </m:r>
          <m:r>
            <m:t>P</m:t>
          </m:r>
          <m:r>
            <m:rPr>
              <m:sty m:val="p"/>
            </m:rPr>
            <m:t>⇒</m:t>
          </m:r>
          <m:r>
            <m:t>W</m:t>
          </m:r>
          <m:r>
            <m:t>P</m:t>
          </m:r>
          <m:d>
            <m:dPr>
              <m:begChr m:val="("/>
              <m:sepChr m:val=""/>
              <m:endChr m:val=")"/>
              <m:grow/>
            </m:dPr>
            <m:e>
              <m:r>
                <m:t>c</m:t>
              </m:r>
              <m:r>
                <m:rPr>
                  <m:sty m:val="p"/>
                </m:rPr>
                <m:t>,</m:t>
              </m:r>
              <m:r>
                <m:t>Q</m:t>
              </m:r>
            </m:e>
          </m:d>
          <m:r>
            <m:rPr>
              <m:nor/>
              <m:sty m:val="p"/>
            </m:rPr>
            <m:t> is valid</m:t>
          </m:r>
        </m:oMath>
      </m:oMathPara>
    </w:p>
    <w:p>
      <w:pPr>
        <w:pStyle w:val="FirstParagraph"/>
      </w:pPr>
      <w:r>
        <w:t xml:space="preserve">where</w:t>
      </w:r>
      <w:r>
        <w:t xml:space="preserve"> </w:t>
      </w:r>
      <m:oMath>
        <m:r>
          <m:t>W</m:t>
        </m:r>
        <m:r>
          <m:t>P</m:t>
        </m:r>
      </m:oMath>
      <w:r>
        <w:t xml:space="preserve"> </w:t>
      </w:r>
      <w:r>
        <w:t xml:space="preserve">is extended to loops with invariants as described earlier.</w:t>
      </w:r>
    </w:p>
    <w:bookmarkEnd w:id="65"/>
    <w:bookmarkStart w:id="69" w:name="proof-idea"/>
    <w:p>
      <w:pPr>
        <w:pStyle w:val="Heading3"/>
      </w:pPr>
      <w:r>
        <w:t xml:space="preserve">Proof idea</w:t>
      </w:r>
    </w:p>
    <w:p>
      <w:pPr>
        <w:pStyle w:val="FirstParagraph"/>
      </w:pPr>
      <w:r>
        <w:t xml:space="preserve">The proof proceeds by</w:t>
      </w:r>
      <w:r>
        <w:t xml:space="preserve"> </w:t>
      </w:r>
      <w:r>
        <w:rPr>
          <w:b/>
          <w:bCs/>
        </w:rPr>
        <w:t xml:space="preserve">structural induction</w:t>
      </w:r>
      <w:r>
        <w:t xml:space="preserve"> </w:t>
      </w:r>
      <w:r>
        <w:t xml:space="preserve">on the program</w:t>
      </w:r>
      <w:r>
        <w:t xml:space="preserve"> </w:t>
      </w:r>
      <m:oMath>
        <m:r>
          <m:t>c</m:t>
        </m:r>
      </m:oMath>
      <w:r>
        <w:t xml:space="preserve">. We present the key cases:</w:t>
      </w:r>
    </w:p>
    <w:bookmarkStart w:id="66" w:name="assignment-case"/>
    <w:p>
      <w:pPr>
        <w:pStyle w:val="Heading4"/>
      </w:pPr>
      <w:r>
        <w:t xml:space="preserve">Assignment case</w:t>
      </w:r>
    </w:p>
    <w:p>
      <w:pPr>
        <w:pStyle w:val="FirstParagraph"/>
      </w:pPr>
      <w:r>
        <w:t xml:space="preserve">For</w:t>
      </w:r>
      <w:r>
        <w:t xml:space="preserve"> </w:t>
      </w:r>
      <m:oMath>
        <m:r>
          <m:t>c</m:t>
        </m:r>
        <m:r>
          <m:rPr>
            <m:sty m:val="p"/>
          </m:rPr>
          <m:t>=</m:t>
        </m:r>
        <m:r>
          <m:t>x</m:t>
        </m:r>
        <m:box>
          <m:boxPr>
            <m:opEmu m:val="on"/>
          </m:boxPr>
          <m:e>
            <m:r>
              <m:rPr>
                <m:sty m:val="p"/>
              </m:rPr>
              <m:t>:=</m:t>
            </m:r>
          </m:e>
        </m:box>
        <m:r>
          <m:t>t</m:t>
        </m:r>
      </m:oMath>
      <w:r>
        <w:t xml:space="preserve">, we must show:</w:t>
      </w:r>
    </w:p>
    <w:p>
      <w:pPr>
        <w:pStyle w:val="BodyText"/>
      </w:pPr>
      <m:oMathPara>
        <m:oMathParaPr>
          <m:jc m:val="center"/>
        </m:oMathParaPr>
        <m:oMath>
          <m:r>
            <m:rPr>
              <m:sty m:val="p"/>
            </m:rPr>
            <m:t>{</m:t>
          </m:r>
          <m:r>
            <m:t>P</m:t>
          </m:r>
          <m:r>
            <m:rPr>
              <m:sty m:val="p"/>
            </m:rPr>
            <m:t>}</m:t>
          </m:r>
          <m:r>
            <m:t> </m:t>
          </m:r>
          <m:r>
            <m:t>x</m:t>
          </m:r>
          <m:box>
            <m:boxPr>
              <m:opEmu m:val="on"/>
            </m:boxPr>
            <m:e>
              <m:r>
                <m:rPr>
                  <m:sty m:val="p"/>
                </m:rPr>
                <m:t>:=</m:t>
              </m:r>
            </m:e>
          </m:box>
          <m:r>
            <m:t>t</m:t>
          </m:r>
          <m:r>
            <m:t> </m:t>
          </m:r>
          <m:r>
            <m:rPr>
              <m:sty m:val="p"/>
            </m:rPr>
            <m:t>{</m:t>
          </m:r>
          <m:r>
            <m:t>Q</m:t>
          </m:r>
          <m:r>
            <m:rPr>
              <m:sty m:val="p"/>
            </m:rPr>
            <m:t>}</m:t>
          </m:r>
          <m:r>
            <m:rPr>
              <m:nor/>
              <m:sty m:val="p"/>
            </m:rPr>
            <m:t> valid </m:t>
          </m:r>
          <m:r>
            <m:rPr>
              <m:sty m:val="p"/>
            </m:rPr>
            <m:t>⇔</m:t>
          </m:r>
          <m:r>
            <m:t>P</m:t>
          </m:r>
          <m:r>
            <m:rPr>
              <m:sty m:val="p"/>
            </m:rPr>
            <m:t>⇒</m:t>
          </m:r>
          <m:r>
            <m:t>Q</m:t>
          </m:r>
          <m:d>
            <m:dPr>
              <m:begChr m:val="["/>
              <m:sepChr m:val=""/>
              <m:endChr m:val="]"/>
              <m:grow/>
            </m:dPr>
            <m:e>
              <m:r>
                <m:t>x</m:t>
              </m:r>
              <m:r>
                <m:rPr>
                  <m:sty m:val="p"/>
                </m:rPr>
                <m:t>←</m:t>
              </m:r>
              <m:r>
                <m:t>t</m:t>
              </m:r>
            </m:e>
          </m:d>
          <m:r>
            <m:rPr>
              <m:nor/>
              <m:sty m:val="p"/>
            </m:rPr>
            <m:t> valid</m:t>
          </m:r>
        </m:oMath>
      </m:oMathPara>
    </w:p>
    <w:p>
      <w:pPr>
        <w:pStyle w:val="FirstParagraph"/>
      </w:pPr>
      <w:r>
        <w:rPr>
          <w:b/>
          <w:bCs/>
        </w:rPr>
        <w:t xml:space="preserve">Proof</w:t>
      </w:r>
      <w:r>
        <w:t xml:space="preserve">:</w:t>
      </w:r>
      <w:r>
        <w:t xml:space="preserve"> </w:t>
      </w:r>
      <w:r>
        <w:t xml:space="preserve">By operational definition,</w:t>
      </w:r>
      <w:r>
        <w:t xml:space="preserve"> </w:t>
      </w:r>
      <m:oMath>
        <m:r>
          <m:rPr>
            <m:sty m:val="p"/>
          </m:rPr>
          <m:t>{</m:t>
        </m:r>
        <m:r>
          <m:t>P</m:t>
        </m:r>
        <m:r>
          <m:rPr>
            <m:sty m:val="p"/>
          </m:rPr>
          <m:t>}</m:t>
        </m:r>
        <m:r>
          <m:t> </m:t>
        </m:r>
        <m:r>
          <m:t>x</m:t>
        </m:r>
        <m:box>
          <m:boxPr>
            <m:opEmu m:val="on"/>
          </m:boxPr>
          <m:e>
            <m:r>
              <m:rPr>
                <m:sty m:val="p"/>
              </m:rPr>
              <m:t>:=</m:t>
            </m:r>
          </m:e>
        </m:box>
        <m:r>
          <m:t>t</m:t>
        </m:r>
        <m:r>
          <m:t> </m:t>
        </m:r>
        <m:r>
          <m:rPr>
            <m:sty m:val="p"/>
          </m:rPr>
          <m:t>{</m:t>
        </m:r>
        <m:r>
          <m:t>Q</m:t>
        </m:r>
        <m:r>
          <m:rPr>
            <m:sty m:val="p"/>
          </m:rPr>
          <m:t>}</m:t>
        </m:r>
      </m:oMath>
      <w:r>
        <w:t xml:space="preserve"> </w:t>
      </w:r>
      <w:r>
        <w:t xml:space="preserve">is valid iff for all</w:t>
      </w:r>
      <w:r>
        <w:t xml:space="preserve"> </w:t>
      </w:r>
      <m:oMath>
        <m:r>
          <m:t>μ</m:t>
        </m:r>
      </m:oMath>
      <w:r>
        <w:t xml:space="preserve">, if</w:t>
      </w:r>
      <w:r>
        <w:t xml:space="preserve"> </w:t>
      </w:r>
      <m:oMath>
        <m:r>
          <m:t>μ</m:t>
        </m:r>
        <m:r>
          <m:rPr>
            <m:sty m:val="p"/>
          </m:rPr>
          <m:t>⊨</m:t>
        </m:r>
        <m:r>
          <m:t>P</m:t>
        </m:r>
      </m:oMath>
      <w:r>
        <w:t xml:space="preserve">, then</w:t>
      </w:r>
      <w:r>
        <w:t xml:space="preserve"> </w:t>
      </w:r>
      <m:oMath>
        <m:r>
          <m:t>M</m:t>
        </m:r>
        <m:r>
          <m:t>e</m:t>
        </m:r>
        <m:r>
          <m:t>m</m:t>
        </m:r>
        <m:d>
          <m:dPr>
            <m:begChr m:val="("/>
            <m:sepChr m:val=""/>
            <m:endChr m:val=")"/>
            <m:grow/>
          </m:dPr>
          <m:e>
            <m:r>
              <m:t>x</m:t>
            </m:r>
            <m:box>
              <m:boxPr>
                <m:opEmu m:val="on"/>
              </m:boxPr>
              <m:e>
                <m:r>
                  <m:rPr>
                    <m:sty m:val="p"/>
                  </m:rPr>
                  <m:t>:=</m:t>
                </m:r>
              </m:e>
            </m:box>
            <m:r>
              <m:t>t</m:t>
            </m:r>
            <m:r>
              <m:rPr>
                <m:sty m:val="p"/>
              </m:rPr>
              <m:t>,</m:t>
            </m:r>
            <m:r>
              <m:t>μ</m:t>
            </m:r>
          </m:e>
        </m:d>
        <m:r>
          <m:rPr>
            <m:sty m:val="p"/>
          </m:rPr>
          <m:t>=</m:t>
        </m:r>
        <m:r>
          <m:t>μ</m:t>
        </m:r>
        <m:d>
          <m:dPr>
            <m:begChr m:val="["/>
            <m:sepChr m:val=""/>
            <m:endChr m:val="]"/>
            <m:grow/>
          </m:dPr>
          <m:e>
            <m:r>
              <m:t>x</m:t>
            </m:r>
            <m:r>
              <m:rPr>
                <m:sty m:val="p"/>
              </m:rPr>
              <m:t>←</m:t>
            </m:r>
            <m:r>
              <m:t>v</m:t>
            </m:r>
            <m:r>
              <m:t>a</m:t>
            </m:r>
            <m:r>
              <m:t>l</m:t>
            </m:r>
            <m:d>
              <m:dPr>
                <m:begChr m:val="("/>
                <m:sepChr m:val=""/>
                <m:endChr m:val=")"/>
                <m:grow/>
              </m:dPr>
              <m:e>
                <m:r>
                  <m:t>t</m:t>
                </m:r>
                <m:r>
                  <m:rPr>
                    <m:sty m:val="p"/>
                  </m:rPr>
                  <m:t>,</m:t>
                </m:r>
                <m:r>
                  <m:t>μ</m:t>
                </m:r>
              </m:e>
            </m:d>
          </m:e>
        </m:d>
        <m:r>
          <m:rPr>
            <m:sty m:val="p"/>
          </m:rPr>
          <m:t>⊨</m:t>
        </m:r>
        <m:r>
          <m:t>Q</m:t>
        </m:r>
      </m:oMath>
      <w:r>
        <w:t xml:space="preserve">.</w:t>
      </w:r>
    </w:p>
    <w:p>
      <w:pPr>
        <w:pStyle w:val="BodyText"/>
      </w:pPr>
      <w:r>
        <w:t xml:space="preserve">Now, by a fundamental semantic property:</w:t>
      </w:r>
      <w:r>
        <w:t xml:space="preserve"> </w:t>
      </w:r>
      <m:oMath>
        <m:r>
          <m:t>μ</m:t>
        </m:r>
        <m:r>
          <m:rPr>
            <m:sty m:val="p"/>
          </m:rPr>
          <m:t>⊨</m:t>
        </m:r>
        <m:r>
          <m:t>Q</m:t>
        </m:r>
        <m:d>
          <m:dPr>
            <m:begChr m:val="["/>
            <m:sepChr m:val=""/>
            <m:endChr m:val="]"/>
            <m:grow/>
          </m:dPr>
          <m:e>
            <m:r>
              <m:t>x</m:t>
            </m:r>
            <m:r>
              <m:rPr>
                <m:sty m:val="p"/>
              </m:rPr>
              <m:t>←</m:t>
            </m:r>
            <m:r>
              <m:t>t</m:t>
            </m:r>
          </m:e>
        </m:d>
      </m:oMath>
      <w:r>
        <w:t xml:space="preserve"> </w:t>
      </w:r>
      <w:r>
        <w:t xml:space="preserve">iff</w:t>
      </w:r>
      <w:r>
        <w:t xml:space="preserve"> </w:t>
      </w:r>
      <m:oMath>
        <m:r>
          <m:t>μ</m:t>
        </m:r>
        <m:d>
          <m:dPr>
            <m:begChr m:val="["/>
            <m:sepChr m:val=""/>
            <m:endChr m:val="]"/>
            <m:grow/>
          </m:dPr>
          <m:e>
            <m:r>
              <m:t>x</m:t>
            </m:r>
            <m:r>
              <m:rPr>
                <m:sty m:val="p"/>
              </m:rPr>
              <m:t>←</m:t>
            </m:r>
            <m:r>
              <m:t>v</m:t>
            </m:r>
            <m:r>
              <m:t>a</m:t>
            </m:r>
            <m:r>
              <m:t>l</m:t>
            </m:r>
            <m:d>
              <m:dPr>
                <m:begChr m:val="("/>
                <m:sepChr m:val=""/>
                <m:endChr m:val=")"/>
                <m:grow/>
              </m:dPr>
              <m:e>
                <m:r>
                  <m:t>t</m:t>
                </m:r>
                <m:r>
                  <m:rPr>
                    <m:sty m:val="p"/>
                  </m:rPr>
                  <m:t>,</m:t>
                </m:r>
                <m:r>
                  <m:t>μ</m:t>
                </m:r>
              </m:e>
            </m:d>
          </m:e>
        </m:d>
        <m:r>
          <m:rPr>
            <m:sty m:val="p"/>
          </m:rPr>
          <m:t>⊨</m:t>
        </m:r>
        <m:r>
          <m:t>Q</m:t>
        </m:r>
      </m:oMath>
      <w:r>
        <w:t xml:space="preserve">.</w:t>
      </w:r>
    </w:p>
    <w:p>
      <w:pPr>
        <w:pStyle w:val="BodyText"/>
      </w:pPr>
      <w:r>
        <w:t xml:space="preserve">So the condition is equivalent to: if</w:t>
      </w:r>
      <w:r>
        <w:t xml:space="preserve"> </w:t>
      </w:r>
      <m:oMath>
        <m:r>
          <m:t>μ</m:t>
        </m:r>
        <m:r>
          <m:rPr>
            <m:sty m:val="p"/>
          </m:rPr>
          <m:t>⊨</m:t>
        </m:r>
        <m:r>
          <m:t>P</m:t>
        </m:r>
      </m:oMath>
      <w:r>
        <w:t xml:space="preserve">, then</w:t>
      </w:r>
      <w:r>
        <w:t xml:space="preserve"> </w:t>
      </w:r>
      <m:oMath>
        <m:r>
          <m:t>μ</m:t>
        </m:r>
        <m:r>
          <m:rPr>
            <m:sty m:val="p"/>
          </m:rPr>
          <m:t>⊨</m:t>
        </m:r>
        <m:r>
          <m:t>Q</m:t>
        </m:r>
        <m:d>
          <m:dPr>
            <m:begChr m:val="["/>
            <m:sepChr m:val=""/>
            <m:endChr m:val="]"/>
            <m:grow/>
          </m:dPr>
          <m:e>
            <m:r>
              <m:t>x</m:t>
            </m:r>
            <m:r>
              <m:rPr>
                <m:sty m:val="p"/>
              </m:rPr>
              <m:t>←</m:t>
            </m:r>
            <m:r>
              <m:t>t</m:t>
            </m:r>
          </m:e>
        </m:d>
      </m:oMath>
      <w:r>
        <w:t xml:space="preserve">, i.e.,</w:t>
      </w:r>
      <w:r>
        <w:t xml:space="preserve"> </w:t>
      </w:r>
      <m:oMath>
        <m:r>
          <m:t>P</m:t>
        </m:r>
        <m:r>
          <m:rPr>
            <m:sty m:val="p"/>
          </m:rPr>
          <m:t>⇒</m:t>
        </m:r>
        <m:r>
          <m:t>Q</m:t>
        </m:r>
        <m:d>
          <m:dPr>
            <m:begChr m:val="["/>
            <m:sepChr m:val=""/>
            <m:endChr m:val="]"/>
            <m:grow/>
          </m:dPr>
          <m:e>
            <m:r>
              <m:t>x</m:t>
            </m:r>
            <m:r>
              <m:rPr>
                <m:sty m:val="p"/>
              </m:rPr>
              <m:t>←</m:t>
            </m:r>
            <m:r>
              <m:t>t</m:t>
            </m:r>
          </m:e>
        </m:d>
      </m:oMath>
      <w:r>
        <w:t xml:space="preserve">.</w:t>
      </w:r>
    </w:p>
    <w:bookmarkEnd w:id="66"/>
    <w:bookmarkStart w:id="67" w:name="sequence-case"/>
    <w:p>
      <w:pPr>
        <w:pStyle w:val="Heading4"/>
      </w:pPr>
      <w:r>
        <w:t xml:space="preserve">Sequence case</w:t>
      </w:r>
    </w:p>
    <w:p>
      <w:pPr>
        <w:pStyle w:val="FirstParagraph"/>
      </w:pPr>
      <w:r>
        <w:t xml:space="preserve">For</w:t>
      </w:r>
      <w:r>
        <w:t xml:space="preserve"> </w:t>
      </w:r>
      <m:oMath>
        <m:r>
          <m:t>c</m:t>
        </m:r>
        <m:r>
          <m:rPr>
            <m:sty m:val="p"/>
          </m:rPr>
          <m:t>=</m:t>
        </m:r>
        <m:sSub>
          <m:e>
            <m:r>
              <m:t>c</m:t>
            </m:r>
          </m:e>
          <m:sub>
            <m:r>
              <m:t>1</m:t>
            </m:r>
          </m:sub>
        </m:sSub>
        <m:r>
          <m:rPr>
            <m:sty m:val="p"/>
          </m:rPr>
          <m:t>;</m:t>
        </m:r>
        <m:sSub>
          <m:e>
            <m:r>
              <m:t>c</m:t>
            </m:r>
          </m:e>
          <m:sub>
            <m:r>
              <m:t>2</m:t>
            </m:r>
          </m:sub>
        </m:sSub>
      </m:oMath>
      <w:r>
        <w:t xml:space="preserve">, assuming the induction hypothesis for</w:t>
      </w:r>
      <w:r>
        <w:t xml:space="preserve"> </w:t>
      </w:r>
      <m:oMath>
        <m:sSub>
          <m:e>
            <m:r>
              <m:t>c</m:t>
            </m:r>
          </m:e>
          <m:sub>
            <m:r>
              <m:t>1</m:t>
            </m:r>
          </m:sub>
        </m:sSub>
      </m:oMath>
      <w:r>
        <w:t xml:space="preserve"> </w:t>
      </w:r>
      <w:r>
        <w:t xml:space="preserve">and</w:t>
      </w:r>
      <w:r>
        <w:t xml:space="preserve"> </w:t>
      </w:r>
      <m:oMath>
        <m:sSub>
          <m:e>
            <m:r>
              <m:t>c</m:t>
            </m:r>
          </m:e>
          <m:sub>
            <m:r>
              <m:t>2</m:t>
            </m:r>
          </m:sub>
        </m:sSub>
      </m:oMath>
      <w:r>
        <w:t xml:space="preserve">:</w:t>
      </w:r>
    </w:p>
    <w:p>
      <w:pPr>
        <w:pStyle w:val="BodyText"/>
      </w:pPr>
      <m:oMath>
        <m:r>
          <m:rPr>
            <m:sty m:val="p"/>
          </m:rPr>
          <m:t>{</m:t>
        </m:r>
        <m:r>
          <m:t>P</m:t>
        </m:r>
        <m:r>
          <m:rPr>
            <m:sty m:val="p"/>
          </m:rPr>
          <m:t>}</m:t>
        </m:r>
        <m:r>
          <m:t> </m:t>
        </m:r>
        <m:sSub>
          <m:e>
            <m:r>
              <m:t>c</m:t>
            </m:r>
          </m:e>
          <m:sub>
            <m:r>
              <m:t>1</m:t>
            </m:r>
          </m:sub>
        </m:sSub>
        <m:r>
          <m:rPr>
            <m:sty m:val="p"/>
          </m:rPr>
          <m:t>;</m:t>
        </m:r>
        <m:sSub>
          <m:e>
            <m:r>
              <m:t>c</m:t>
            </m:r>
          </m:e>
          <m:sub>
            <m:r>
              <m:t>2</m:t>
            </m:r>
          </m:sub>
        </m:sSub>
        <m:r>
          <m:t> </m:t>
        </m:r>
        <m:r>
          <m:rPr>
            <m:sty m:val="p"/>
          </m:rPr>
          <m:t>{</m:t>
        </m:r>
        <m:r>
          <m:t>Q</m:t>
        </m:r>
        <m:r>
          <m:rPr>
            <m:sty m:val="p"/>
          </m:rPr>
          <m:t>}</m:t>
        </m:r>
      </m:oMath>
      <w:r>
        <w:t xml:space="preserve"> </w:t>
      </w:r>
      <w:r>
        <w:t xml:space="preserve">valid</w:t>
      </w:r>
      <w:r>
        <w:br/>
      </w:r>
      <w:r>
        <w:t xml:space="preserve">iff there exists</w:t>
      </w:r>
      <w:r>
        <w:t xml:space="preserve"> </w:t>
      </w:r>
      <m:oMath>
        <m:r>
          <m:t>R</m:t>
        </m:r>
      </m:oMath>
      <w:r>
        <w:t xml:space="preserve"> </w:t>
      </w:r>
      <w:r>
        <w:t xml:space="preserve">such that</w:t>
      </w:r>
      <w:r>
        <w:t xml:space="preserve"> </w:t>
      </w:r>
      <m:oMath>
        <m:r>
          <m:rPr>
            <m:sty m:val="p"/>
          </m:rPr>
          <m:t>{</m:t>
        </m:r>
        <m:r>
          <m:t>P</m:t>
        </m:r>
        <m:r>
          <m:rPr>
            <m:sty m:val="p"/>
          </m:rPr>
          <m:t>}</m:t>
        </m:r>
        <m:r>
          <m:t> </m:t>
        </m:r>
        <m:sSub>
          <m:e>
            <m:r>
              <m:t>c</m:t>
            </m:r>
          </m:e>
          <m:sub>
            <m:r>
              <m:t>1</m:t>
            </m:r>
          </m:sub>
        </m:sSub>
        <m:r>
          <m:t> </m:t>
        </m:r>
        <m:r>
          <m:rPr>
            <m:sty m:val="p"/>
          </m:rPr>
          <m:t>{</m:t>
        </m:r>
        <m:r>
          <m:t>R</m:t>
        </m:r>
        <m:r>
          <m:rPr>
            <m:sty m:val="p"/>
          </m:rPr>
          <m:t>}</m:t>
        </m:r>
      </m:oMath>
      <w:r>
        <w:t xml:space="preserve"> </w:t>
      </w:r>
      <w:r>
        <w:t xml:space="preserve">and</w:t>
      </w:r>
      <w:r>
        <w:t xml:space="preserve"> </w:t>
      </w:r>
      <m:oMath>
        <m:r>
          <m:rPr>
            <m:sty m:val="p"/>
          </m:rPr>
          <m:t>{</m:t>
        </m:r>
        <m:r>
          <m:t>R</m:t>
        </m:r>
        <m:r>
          <m:rPr>
            <m:sty m:val="p"/>
          </m:rPr>
          <m:t>}</m:t>
        </m:r>
        <m:r>
          <m:t> </m:t>
        </m:r>
        <m:sSub>
          <m:e>
            <m:r>
              <m:t>c</m:t>
            </m:r>
          </m:e>
          <m:sub>
            <m:r>
              <m:t>2</m:t>
            </m:r>
          </m:sub>
        </m:sSub>
        <m:r>
          <m:t> </m:t>
        </m:r>
        <m:r>
          <m:rPr>
            <m:sty m:val="p"/>
          </m:rPr>
          <m:t>{</m:t>
        </m:r>
        <m:r>
          <m:t>Q</m:t>
        </m:r>
        <m:r>
          <m:rPr>
            <m:sty m:val="p"/>
          </m:rPr>
          <m:t>}</m:t>
        </m:r>
      </m:oMath>
      <w:r>
        <w:t xml:space="preserve"> </w:t>
      </w:r>
      <w:r>
        <w:t xml:space="preserve">valid</w:t>
      </w:r>
      <w:r>
        <w:br/>
      </w:r>
      <w:r>
        <w:t xml:space="preserve">iff (by IH)</w:t>
      </w:r>
      <w:r>
        <w:t xml:space="preserve"> </w:t>
      </w:r>
      <m:oMath>
        <m:r>
          <m:t>P</m:t>
        </m:r>
        <m:r>
          <m:rPr>
            <m:sty m:val="p"/>
          </m:rPr>
          <m:t>⇒</m:t>
        </m:r>
        <m:r>
          <m:t>W</m:t>
        </m:r>
        <m:r>
          <m:t>P</m:t>
        </m:r>
        <m:d>
          <m:dPr>
            <m:begChr m:val="("/>
            <m:sepChr m:val=""/>
            <m:endChr m:val=")"/>
            <m:grow/>
          </m:dPr>
          <m:e>
            <m:sSub>
              <m:e>
                <m:r>
                  <m:t>c</m:t>
                </m:r>
              </m:e>
              <m:sub>
                <m:r>
                  <m:t>1</m:t>
                </m:r>
              </m:sub>
            </m:sSub>
            <m:r>
              <m:rPr>
                <m:sty m:val="p"/>
              </m:rPr>
              <m:t>,</m:t>
            </m:r>
            <m:r>
              <m:t>R</m:t>
            </m:r>
          </m:e>
        </m:d>
      </m:oMath>
      <w:r>
        <w:t xml:space="preserve"> </w:t>
      </w:r>
      <w:r>
        <w:t xml:space="preserve">and</w:t>
      </w:r>
      <w:r>
        <w:t xml:space="preserve"> </w:t>
      </w:r>
      <m:oMath>
        <m:r>
          <m:t>R</m:t>
        </m:r>
        <m:r>
          <m:rPr>
            <m:sty m:val="p"/>
          </m:rPr>
          <m:t>⇒</m:t>
        </m:r>
        <m:r>
          <m:t>W</m:t>
        </m:r>
        <m:r>
          <m:t>P</m:t>
        </m:r>
        <m:d>
          <m:dPr>
            <m:begChr m:val="("/>
            <m:sepChr m:val=""/>
            <m:endChr m:val=")"/>
            <m:grow/>
          </m:dPr>
          <m:e>
            <m:sSub>
              <m:e>
                <m:r>
                  <m:t>c</m:t>
                </m:r>
              </m:e>
              <m:sub>
                <m:r>
                  <m:t>2</m:t>
                </m:r>
              </m:sub>
            </m:sSub>
            <m:r>
              <m:rPr>
                <m:sty m:val="p"/>
              </m:rPr>
              <m:t>,</m:t>
            </m:r>
            <m:r>
              <m:t>Q</m:t>
            </m:r>
          </m:e>
        </m:d>
      </m:oMath>
      <w:r>
        <w:br/>
      </w:r>
      <w:r>
        <w:t xml:space="preserve">iff</w:t>
      </w:r>
      <w:r>
        <w:t xml:space="preserve"> </w:t>
      </w:r>
      <m:oMath>
        <m:r>
          <m:t>P</m:t>
        </m:r>
        <m:r>
          <m:rPr>
            <m:sty m:val="p"/>
          </m:rPr>
          <m:t>⇒</m:t>
        </m:r>
        <m:r>
          <m:t>W</m:t>
        </m:r>
        <m:r>
          <m:t>P</m:t>
        </m:r>
        <m:d>
          <m:dPr>
            <m:begChr m:val="("/>
            <m:sepChr m:val=""/>
            <m:endChr m:val=")"/>
            <m:grow/>
          </m:dPr>
          <m:e>
            <m:sSub>
              <m:e>
                <m:r>
                  <m:t>c</m:t>
                </m:r>
              </m:e>
              <m:sub>
                <m:r>
                  <m:t>1</m:t>
                </m:r>
              </m:sub>
            </m:sSub>
            <m:r>
              <m:rPr>
                <m:sty m:val="p"/>
              </m:rPr>
              <m:t>,</m:t>
            </m:r>
            <m:r>
              <m:t>R</m:t>
            </m:r>
          </m:e>
        </m:d>
      </m:oMath>
      <w:r>
        <w:t xml:space="preserve"> </w:t>
      </w:r>
      <w:r>
        <w:t xml:space="preserve">and</w:t>
      </w:r>
      <w:r>
        <w:t xml:space="preserve"> </w:t>
      </w:r>
      <m:oMath>
        <m:r>
          <m:t>R</m:t>
        </m:r>
        <m:r>
          <m:rPr>
            <m:sty m:val="p"/>
          </m:rPr>
          <m:t>⇒</m:t>
        </m:r>
        <m:r>
          <m:t>W</m:t>
        </m:r>
        <m:r>
          <m:t>P</m:t>
        </m:r>
        <m:d>
          <m:dPr>
            <m:begChr m:val="("/>
            <m:sepChr m:val=""/>
            <m:endChr m:val=")"/>
            <m:grow/>
          </m:dPr>
          <m:e>
            <m:sSub>
              <m:e>
                <m:r>
                  <m:t>c</m:t>
                </m:r>
              </m:e>
              <m:sub>
                <m:r>
                  <m:t>2</m:t>
                </m:r>
              </m:sub>
            </m:sSub>
            <m:r>
              <m:rPr>
                <m:sty m:val="p"/>
              </m:rPr>
              <m:t>,</m:t>
            </m:r>
            <m:r>
              <m:t>Q</m:t>
            </m:r>
          </m:e>
        </m:d>
      </m:oMath>
      <w:r>
        <w:t xml:space="preserve"> </w:t>
      </w:r>
      <w:r>
        <w:t xml:space="preserve">for some</w:t>
      </w:r>
      <w:r>
        <w:t xml:space="preserve"> </w:t>
      </w:r>
      <m:oMath>
        <m:r>
          <m:t>R</m:t>
        </m:r>
      </m:oMath>
    </w:p>
    <w:p>
      <w:pPr>
        <w:pStyle w:val="BodyText"/>
      </w:pPr>
      <w:r>
        <w:t xml:space="preserve">Now</w:t>
      </w:r>
      <w:r>
        <w:t xml:space="preserve"> </w:t>
      </w:r>
      <m:oMath>
        <m:r>
          <m:t>W</m:t>
        </m:r>
        <m:r>
          <m:t>P</m:t>
        </m:r>
        <m:d>
          <m:dPr>
            <m:begChr m:val="("/>
            <m:sepChr m:val=""/>
            <m:endChr m:val=")"/>
            <m:grow/>
          </m:dPr>
          <m:e>
            <m:sSub>
              <m:e>
                <m:r>
                  <m:t>c</m:t>
                </m:r>
              </m:e>
              <m:sub>
                <m:r>
                  <m:t>1</m:t>
                </m:r>
              </m:sub>
            </m:sSub>
            <m:r>
              <m:rPr>
                <m:sty m:val="p"/>
              </m:rPr>
              <m:t>;</m:t>
            </m:r>
            <m:sSub>
              <m:e>
                <m:r>
                  <m:t>c</m:t>
                </m:r>
              </m:e>
              <m:sub>
                <m:r>
                  <m:t>2</m:t>
                </m:r>
              </m:sub>
            </m:sSub>
            <m:r>
              <m:rPr>
                <m:sty m:val="p"/>
              </m:rPr>
              <m:t>,</m:t>
            </m:r>
            <m:r>
              <m:t>Q</m:t>
            </m:r>
          </m:e>
        </m:d>
        <m:r>
          <m:rPr>
            <m:sty m:val="p"/>
          </m:rPr>
          <m:t>=</m:t>
        </m:r>
        <m:r>
          <m:t>W</m:t>
        </m:r>
        <m:r>
          <m:t>P</m:t>
        </m:r>
        <m:d>
          <m:dPr>
            <m:begChr m:val="("/>
            <m:sepChr m:val=""/>
            <m:endChr m:val=")"/>
            <m:grow/>
          </m:dPr>
          <m:e>
            <m:sSub>
              <m:e>
                <m:r>
                  <m:t>c</m:t>
                </m:r>
              </m:e>
              <m:sub>
                <m:r>
                  <m:t>1</m:t>
                </m:r>
              </m:sub>
            </m:sSub>
            <m:r>
              <m:rPr>
                <m:sty m:val="p"/>
              </m:rPr>
              <m:t>,</m:t>
            </m:r>
            <m:r>
              <m:t>W</m:t>
            </m:r>
            <m:r>
              <m:t>P</m:t>
            </m:r>
            <m:d>
              <m:dPr>
                <m:begChr m:val="("/>
                <m:sepChr m:val=""/>
                <m:endChr m:val=")"/>
                <m:grow/>
              </m:dPr>
              <m:e>
                <m:sSub>
                  <m:e>
                    <m:r>
                      <m:t>c</m:t>
                    </m:r>
                  </m:e>
                  <m:sub>
                    <m:r>
                      <m:t>2</m:t>
                    </m:r>
                  </m:sub>
                </m:sSub>
                <m:r>
                  <m:rPr>
                    <m:sty m:val="p"/>
                  </m:rPr>
                  <m:t>,</m:t>
                </m:r>
                <m:r>
                  <m:t>Q</m:t>
                </m:r>
              </m:e>
            </m:d>
          </m:e>
        </m:d>
      </m:oMath>
      <w:r>
        <w:t xml:space="preserve"> </w:t>
      </w:r>
      <w:r>
        <w:t xml:space="preserve">is the weakest such</w:t>
      </w:r>
      <w:r>
        <w:t xml:space="preserve"> </w:t>
      </w:r>
      <m:oMath>
        <m:r>
          <m:t>R</m:t>
        </m:r>
      </m:oMath>
      <w:r>
        <w:t xml:space="preserve">.</w:t>
      </w:r>
    </w:p>
    <w:p>
      <w:pPr>
        <w:pStyle w:val="BodyText"/>
      </w:pPr>
      <w:r>
        <w:t xml:space="preserve">Therefore, this is equivalent to</w:t>
      </w:r>
      <w:r>
        <w:t xml:space="preserve"> </w:t>
      </w:r>
      <m:oMath>
        <m:r>
          <m:t>P</m:t>
        </m:r>
        <m:r>
          <m:rPr>
            <m:sty m:val="p"/>
          </m:rPr>
          <m:t>⇒</m:t>
        </m:r>
        <m:r>
          <m:t>W</m:t>
        </m:r>
        <m:r>
          <m:t>P</m:t>
        </m:r>
        <m:d>
          <m:dPr>
            <m:begChr m:val="("/>
            <m:sepChr m:val=""/>
            <m:endChr m:val=")"/>
            <m:grow/>
          </m:dPr>
          <m:e>
            <m:sSub>
              <m:e>
                <m:r>
                  <m:t>c</m:t>
                </m:r>
              </m:e>
              <m:sub>
                <m:r>
                  <m:t>1</m:t>
                </m:r>
              </m:sub>
            </m:sSub>
            <m:r>
              <m:rPr>
                <m:sty m:val="p"/>
              </m:rPr>
              <m:t>,</m:t>
            </m:r>
            <m:r>
              <m:t>W</m:t>
            </m:r>
            <m:r>
              <m:t>P</m:t>
            </m:r>
            <m:d>
              <m:dPr>
                <m:begChr m:val="("/>
                <m:sepChr m:val=""/>
                <m:endChr m:val=")"/>
                <m:grow/>
              </m:dPr>
              <m:e>
                <m:sSub>
                  <m:e>
                    <m:r>
                      <m:t>c</m:t>
                    </m:r>
                  </m:e>
                  <m:sub>
                    <m:r>
                      <m:t>2</m:t>
                    </m:r>
                  </m:sub>
                </m:sSub>
                <m:r>
                  <m:rPr>
                    <m:sty m:val="p"/>
                  </m:rPr>
                  <m:t>,</m:t>
                </m:r>
                <m:r>
                  <m:t>Q</m:t>
                </m:r>
              </m:e>
            </m:d>
          </m:e>
        </m:d>
        <m:r>
          <m:rPr>
            <m:sty m:val="p"/>
          </m:rPr>
          <m:t>=</m:t>
        </m:r>
        <m:r>
          <m:t>W</m:t>
        </m:r>
        <m:r>
          <m:t>P</m:t>
        </m:r>
        <m:d>
          <m:dPr>
            <m:begChr m:val="("/>
            <m:sepChr m:val=""/>
            <m:endChr m:val=")"/>
            <m:grow/>
          </m:dPr>
          <m:e>
            <m:sSub>
              <m:e>
                <m:r>
                  <m:t>c</m:t>
                </m:r>
              </m:e>
              <m:sub>
                <m:r>
                  <m:t>1</m:t>
                </m:r>
              </m:sub>
            </m:sSub>
            <m:r>
              <m:rPr>
                <m:sty m:val="p"/>
              </m:rPr>
              <m:t>;</m:t>
            </m:r>
            <m:sSub>
              <m:e>
                <m:r>
                  <m:t>c</m:t>
                </m:r>
              </m:e>
              <m:sub>
                <m:r>
                  <m:t>2</m:t>
                </m:r>
              </m:sub>
            </m:sSub>
            <m:r>
              <m:rPr>
                <m:sty m:val="p"/>
              </m:rPr>
              <m:t>,</m:t>
            </m:r>
            <m:r>
              <m:t>Q</m:t>
            </m:r>
          </m:e>
        </m:d>
      </m:oMath>
      <w:r>
        <w:t xml:space="preserve">.</w:t>
      </w:r>
    </w:p>
    <w:bookmarkEnd w:id="67"/>
    <w:bookmarkStart w:id="68" w:name="loop-case"/>
    <w:p>
      <w:pPr>
        <w:pStyle w:val="Heading4"/>
      </w:pPr>
      <w:r>
        <w:t xml:space="preserve">Loop case</w:t>
      </w:r>
    </w:p>
    <w:p>
      <w:pPr>
        <w:pStyle w:val="FirstParagraph"/>
      </w:pPr>
      <w:r>
        <w:t xml:space="preserve">For</w:t>
      </w:r>
      <w:r>
        <w:t xml:space="preserve"> </w:t>
      </w:r>
      <m:oMath>
        <m:r>
          <m:t>c</m:t>
        </m:r>
        <m:r>
          <m:rPr>
            <m:sty m:val="p"/>
          </m:rPr>
          <m:t>=</m:t>
        </m:r>
        <m:r>
          <m:rPr>
            <m:nor/>
            <m:sty m:val="p"/>
          </m:rPr>
          <m:t>while </m:t>
        </m:r>
        <m:r>
          <m:t>b</m:t>
        </m:r>
        <m:r>
          <m:rPr>
            <m:nor/>
            <m:sty m:val="p"/>
          </m:rPr>
          <m:t> do </m:t>
        </m:r>
        <m:r>
          <m:t>c</m:t>
        </m:r>
        <m:r>
          <m:rPr>
            <m:sty m:val="p"/>
          </m:rPr>
          <m:t>′</m:t>
        </m:r>
        <m:r>
          <m:rPr>
            <m:nor/>
            <m:sty m:val="p"/>
          </m:rPr>
          <m:t> done</m:t>
        </m:r>
      </m:oMath>
      <w:r>
        <w:t xml:space="preserve"> </w:t>
      </w:r>
      <w:r>
        <w:t xml:space="preserve">with invariant</w:t>
      </w:r>
      <w:r>
        <w:t xml:space="preserve"> </w:t>
      </w:r>
      <m:oMath>
        <m:r>
          <m:t>I</m:t>
        </m:r>
      </m:oMath>
      <w:r>
        <w:t xml:space="preserve">:</w:t>
      </w:r>
    </w:p>
    <w:p>
      <w:pPr>
        <w:pStyle w:val="BodyText"/>
      </w:pPr>
      <w:r>
        <w:t xml:space="preserve">The operational validity of</w:t>
      </w:r>
      <w:r>
        <w:t xml:space="preserve"> </w:t>
      </w:r>
      <m:oMath>
        <m:r>
          <m:rPr>
            <m:sty m:val="p"/>
          </m:rPr>
          <m:t>{</m:t>
        </m:r>
        <m:r>
          <m:t>P</m:t>
        </m:r>
        <m:r>
          <m:rPr>
            <m:sty m:val="p"/>
          </m:rPr>
          <m:t>}</m:t>
        </m:r>
        <m:r>
          <m:t> </m:t>
        </m:r>
        <m:r>
          <m:t>c</m:t>
        </m:r>
        <m:r>
          <m:t> </m:t>
        </m:r>
        <m:r>
          <m:rPr>
            <m:sty m:val="p"/>
          </m:rPr>
          <m:t>{</m:t>
        </m:r>
        <m:r>
          <m:t>Q</m:t>
        </m:r>
        <m:r>
          <m:rPr>
            <m:sty m:val="p"/>
          </m:rPr>
          <m:t>}</m:t>
        </m:r>
      </m:oMath>
      <w:r>
        <w:t xml:space="preserve"> </w:t>
      </w:r>
      <w:r>
        <w:t xml:space="preserve">requires that for all</w:t>
      </w:r>
      <w:r>
        <w:t xml:space="preserve"> </w:t>
      </w:r>
      <m:oMath>
        <m:r>
          <m:t>μ</m:t>
        </m:r>
      </m:oMath>
      <w:r>
        <w:t xml:space="preserve"> </w:t>
      </w:r>
      <w:r>
        <w:t xml:space="preserve">with</w:t>
      </w:r>
      <w:r>
        <w:t xml:space="preserve"> </w:t>
      </w:r>
      <m:oMath>
        <m:r>
          <m:t>μ</m:t>
        </m:r>
        <m:r>
          <m:rPr>
            <m:sty m:val="p"/>
          </m:rPr>
          <m:t>⊨</m:t>
        </m:r>
        <m:r>
          <m:t>P</m:t>
        </m:r>
      </m:oMath>
      <w:r>
        <w:t xml:space="preserve">, the loop execution terminates in a state</w:t>
      </w:r>
      <w:r>
        <w:t xml:space="preserve"> </w:t>
      </w:r>
      <m:oMath>
        <m:r>
          <m:t>μ</m:t>
        </m:r>
        <m:r>
          <m:rPr>
            <m:sty m:val="p"/>
          </m:rPr>
          <m:t>′</m:t>
        </m:r>
      </m:oMath>
      <w:r>
        <w:t xml:space="preserve"> </w:t>
      </w:r>
      <w:r>
        <w:t xml:space="preserve">such that</w:t>
      </w:r>
      <w:r>
        <w:t xml:space="preserve"> </w:t>
      </w:r>
      <m:oMath>
        <m:r>
          <m:t>μ</m:t>
        </m:r>
        <m:r>
          <m:rPr>
            <m:sty m:val="p"/>
          </m:rPr>
          <m:t>′</m:t>
        </m:r>
        <m:r>
          <m:rPr>
            <m:sty m:val="p"/>
          </m:rPr>
          <m:t>⊨</m:t>
        </m:r>
        <m:r>
          <m:t>Q</m:t>
        </m:r>
      </m:oMath>
      <w:r>
        <w:t xml:space="preserve">.</w:t>
      </w:r>
    </w:p>
    <w:p>
      <w:pPr>
        <w:pStyle w:val="BodyText"/>
      </w:pPr>
      <w:r>
        <w:t xml:space="preserve">By induction on the number of iterations and using the fact that</w:t>
      </w:r>
      <w:r>
        <w:t xml:space="preserve"> </w:t>
      </w:r>
      <m:oMath>
        <m:r>
          <m:t>I</m:t>
        </m:r>
      </m:oMath>
      <w:r>
        <w:t xml:space="preserve"> </w:t>
      </w:r>
      <w:r>
        <w:t xml:space="preserve">is preserved by each iteration, we show that this is equivalent to:</w:t>
      </w:r>
    </w:p>
    <w:p>
      <w:pPr>
        <w:pStyle w:val="Compact"/>
        <w:numPr>
          <w:ilvl w:val="0"/>
          <w:numId w:val="1013"/>
        </w:numPr>
      </w:pPr>
      <m:oMath>
        <m:r>
          <m:t>P</m:t>
        </m:r>
        <m:r>
          <m:rPr>
            <m:sty m:val="p"/>
          </m:rPr>
          <m:t>⇒</m:t>
        </m:r>
        <m:r>
          <m:t>I</m:t>
        </m:r>
      </m:oMath>
      <w:r>
        <w:t xml:space="preserve"> </w:t>
      </w:r>
      <w:r>
        <w:t xml:space="preserve">(the invariant is initially true)</w:t>
      </w:r>
    </w:p>
    <w:p>
      <w:pPr>
        <w:pStyle w:val="Compact"/>
        <w:numPr>
          <w:ilvl w:val="0"/>
          <w:numId w:val="1013"/>
        </w:numPr>
      </w:pPr>
      <m:oMath>
        <m:r>
          <m:t>I</m:t>
        </m:r>
        <m:r>
          <m:rPr>
            <m:sty m:val="p"/>
          </m:rPr>
          <m:t>∧</m:t>
        </m:r>
        <m:r>
          <m:t>b</m:t>
        </m:r>
        <m:r>
          <m:rPr>
            <m:sty m:val="p"/>
          </m:rPr>
          <m:t>⇒</m:t>
        </m:r>
        <m:r>
          <m:t>W</m:t>
        </m:r>
        <m:r>
          <m:t>P</m:t>
        </m:r>
        <m:d>
          <m:dPr>
            <m:begChr m:val="("/>
            <m:sepChr m:val=""/>
            <m:endChr m:val=")"/>
            <m:grow/>
          </m:dPr>
          <m:e>
            <m:r>
              <m:t>c</m:t>
            </m:r>
            <m:r>
              <m:rPr>
                <m:sty m:val="p"/>
              </m:rPr>
              <m:t>′</m:t>
            </m:r>
            <m:r>
              <m:rPr>
                <m:sty m:val="p"/>
              </m:rPr>
              <m:t>,</m:t>
            </m:r>
            <m:r>
              <m:t>I</m:t>
            </m:r>
          </m:e>
        </m:d>
      </m:oMath>
      <w:r>
        <w:t xml:space="preserve"> </w:t>
      </w:r>
      <w:r>
        <w:t xml:space="preserve">(the invariant is preserved)</w:t>
      </w:r>
    </w:p>
    <w:p>
      <w:pPr>
        <w:pStyle w:val="Compact"/>
        <w:numPr>
          <w:ilvl w:val="0"/>
          <w:numId w:val="1013"/>
        </w:numPr>
      </w:pPr>
      <m:oMath>
        <m:r>
          <m:t>I</m:t>
        </m:r>
        <m:r>
          <m:rPr>
            <m:sty m:val="p"/>
          </m:rPr>
          <m:t>∧</m:t>
        </m:r>
        <m:r>
          <m:rPr>
            <m:sty m:val="p"/>
          </m:rPr>
          <m:t>¬</m:t>
        </m:r>
        <m:r>
          <m:t>b</m:t>
        </m:r>
        <m:r>
          <m:rPr>
            <m:sty m:val="p"/>
          </m:rPr>
          <m:t>⇒</m:t>
        </m:r>
        <m:r>
          <m:t>Q</m:t>
        </m:r>
      </m:oMath>
      <w:r>
        <w:t xml:space="preserve"> </w:t>
      </w:r>
      <w:r>
        <w:t xml:space="preserve">(the postcondition is satisfied upon exit)</w:t>
      </w:r>
    </w:p>
    <w:p>
      <w:pPr>
        <w:pStyle w:val="FirstParagraph"/>
      </w:pPr>
      <w:r>
        <w:t xml:space="preserve">This is exactly the definition of</w:t>
      </w:r>
      <w:r>
        <w:t xml:space="preserve"> </w:t>
      </w:r>
      <m:oMath>
        <m:r>
          <m:t>P</m:t>
        </m:r>
        <m:r>
          <m:rPr>
            <m:sty m:val="p"/>
          </m:rPr>
          <m:t>⇒</m:t>
        </m:r>
        <m:r>
          <m:t>W</m:t>
        </m:r>
        <m:r>
          <m:t>P</m:t>
        </m:r>
        <m:d>
          <m:dPr>
            <m:begChr m:val="("/>
            <m:sepChr m:val=""/>
            <m:endChr m:val=")"/>
            <m:grow/>
          </m:dPr>
          <m:e>
            <m:r>
              <m:t>c</m:t>
            </m:r>
            <m:r>
              <m:rPr>
                <m:sty m:val="p"/>
              </m:rPr>
              <m:t>,</m:t>
            </m:r>
            <m:r>
              <m:t>Q</m:t>
            </m:r>
          </m:e>
        </m:d>
      </m:oMath>
      <w:r>
        <w:t xml:space="preserve"> </w:t>
      </w:r>
      <w:r>
        <w:t xml:space="preserve">for a loop, where</w:t>
      </w:r>
      <w:r>
        <w:t xml:space="preserve"> </w:t>
      </w:r>
      <m:oMath>
        <m:r>
          <m:t>W</m:t>
        </m:r>
        <m:r>
          <m:t>P</m:t>
        </m:r>
        <m:d>
          <m:dPr>
            <m:begChr m:val="("/>
            <m:sepChr m:val=""/>
            <m:endChr m:val=")"/>
            <m:grow/>
          </m:dPr>
          <m:e>
            <m:r>
              <m:t>c</m:t>
            </m:r>
            <m:r>
              <m:rPr>
                <m:sty m:val="p"/>
              </m:rPr>
              <m:t>,</m:t>
            </m:r>
            <m:r>
              <m:t>Q</m:t>
            </m:r>
          </m:e>
        </m:d>
        <m:r>
          <m:rPr>
            <m:sty m:val="p"/>
          </m:rPr>
          <m:t>=</m:t>
        </m:r>
        <m:r>
          <m:t>I</m:t>
        </m:r>
      </m:oMath>
      <w:r>
        <w:t xml:space="preserve"> </w:t>
      </w:r>
      <w:r>
        <w:t xml:space="preserve">under conditions 2 and 3.</w:t>
      </w:r>
    </w:p>
    <w:p>
      <w:pPr>
        <w:pStyle w:val="BodyText"/>
      </w:pPr>
      <w:r>
        <w:t xml:space="preserve">Thus, the two definitions coincide, establishing the correspondence between operational and axiomatic semantics through</w:t>
      </w:r>
      <w:r>
        <w:t xml:space="preserve"> </w:t>
      </w:r>
      <m:oMath>
        <m:r>
          <m:t>W</m:t>
        </m:r>
        <m:r>
          <m:t>P</m:t>
        </m:r>
      </m:oMath>
      <w:r>
        <w:t xml:space="preserve"> </w:t>
      </w:r>
      <w:r>
        <w:t xml:space="preserve">calculation.</w:t>
      </w:r>
    </w:p>
    <w:p>
      <w:r>
        <w:pict>
          <v:rect style="width:0;height:1.5pt" o:hralign="center" o:hrstd="t" o:hr="t"/>
        </w:pict>
      </w:r>
    </w:p>
    <w:p>
      <w:pPr>
        <w:pStyle w:val="FirstParagraph"/>
      </w:pPr>
      <w:r>
        <w:t xml:space="preserve">This course has presented the foundations of software modeling and verification, focusing particularly on deductive reasoning and Hoare logic. These formal techniques allow rigorously establishing program correctness, thus complementing empirical methods like testing.</w:t>
      </w:r>
    </w:p>
    <w:bookmarkEnd w:id="68"/>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2026-01-29T16:34:57Z</dcterms:created>
  <dcterms:modified xsi:type="dcterms:W3CDTF">2026-01-29T16:34:57Z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