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3.png" ContentType="image/png"/>
  <Override PartName="/word/media/rId3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smt-solving"/>
    <w:p>
      <w:pPr>
        <w:pStyle w:val="Heading1"/>
      </w:pPr>
      <w:r>
        <w:t xml:space="preserve">SMT Solving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SMT (Satisfiability Modulo Theories) extends the SAT problem to logical formulas including specific theories (arithmetic, arrays, etc.). For example, the formula: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n</m:t>
          </m:r>
        </m:oMath>
      </m:oMathPara>
    </w:p>
    <w:p>
      <w:pPr>
        <w:pStyle w:val="FirstParagraph"/>
      </w:pPr>
      <w:r>
        <w:t xml:space="preserve">Or, in a program verification context: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u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u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∧</m:t>
          </m:r>
          <m:r>
            <m:t>a</m:t>
          </m:r>
          <m:r>
            <m:t>u</m:t>
          </m:r>
          <m:r>
            <m:t>x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Tools like Why3 generate such formulas (via weakest precondition calculation, WP) and delegate their verification to an SMT solver.</w:t>
      </w:r>
    </w:p>
    <w:p>
      <w:pPr>
        <w:pStyle w:val="BodyText"/>
      </w:pPr>
      <w:r>
        <w:t xml:space="preserve">For example, for a postcondition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∧</m:t>
                  </m:r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lim>
          </m:limLow>
        </m:oMath>
      </m:oMathPara>
    </w:p>
    <w:p>
      <w:pPr>
        <w:pStyle w:val="FirstParagraph"/>
      </w:pPr>
      <w:r>
        <w:t xml:space="preserve">We want to prove: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BodyText"/>
      </w:pPr>
      <w:r>
        <w:t xml:space="preserve">We will explore:</w:t>
      </w:r>
      <w:r>
        <w:t xml:space="preserve"> </w:t>
      </w:r>
      <w:r>
        <w:t xml:space="preserve">- The basic mechanisms of SMT solvers.</w:t>
      </w:r>
      <w:r>
        <w:t xml:space="preserve"> </w:t>
      </w:r>
      <w:r>
        <w:t xml:space="preserve">- Their integration into tools like Why3.</w:t>
      </w:r>
    </w:p>
    <w:bookmarkEnd w:id="20"/>
    <w:bookmarkStart w:id="36" w:name="sat-solving"/>
    <w:p>
      <w:pPr>
        <w:pStyle w:val="Heading2"/>
      </w:pPr>
      <w:r>
        <w:t xml:space="preserve">SAT-Solving</w:t>
      </w:r>
    </w:p>
    <w:bookmarkStart w:id="21" w:name="the-sat-problem"/>
    <w:p>
      <w:pPr>
        <w:pStyle w:val="Heading3"/>
      </w:pPr>
      <w:r>
        <w:t xml:space="preserve">The SAT Problem</w:t>
      </w:r>
    </w:p>
    <w:p>
      <w:pPr>
        <w:pStyle w:val="FirstParagraph"/>
      </w:pPr>
      <w:r>
        <w:t xml:space="preserve">Propositional logic manipulates boolean variables: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}</m:t>
        </m:r>
      </m:oMath>
      <w:r>
        <w:t xml:space="preserve">, which can be</w:t>
      </w:r>
      <w:r>
        <w:t xml:space="preserve"> </w:t>
      </w:r>
      <m:oMath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, and logical connectives:</w:t>
      </w:r>
      <w:r>
        <w:t xml:space="preserve"> </w:t>
      </w:r>
      <m:oMath>
        <m:r>
          <m:rPr>
            <m:sty m:val="p"/>
          </m:rPr>
          <m:t>∧</m:t>
        </m:r>
        <m:r>
          <m:rPr>
            <m:sty m:val="p"/>
          </m:rPr>
          <m:t>,</m:t>
        </m:r>
        <m:r>
          <m:rPr>
            <m:sty m:val="p"/>
          </m:rPr>
          <m:t>∨</m:t>
        </m:r>
        <m:r>
          <m:rPr>
            <m:sty m:val="p"/>
          </m:rPr>
          <m:t>,</m:t>
        </m:r>
        <m:r>
          <m:rPr>
            <m:sty m:val="p"/>
          </m:rPr>
          <m:t>⟹</m:t>
        </m:r>
        <m:r>
          <m:rPr>
            <m:sty m:val="p"/>
          </m:rPr>
          <m:t>,</m:t>
        </m:r>
        <m:r>
          <m:rPr>
            <m:sty m:val="p"/>
          </m:rPr>
          <m:t>¬</m:t>
        </m:r>
      </m:oMath>
      <w:r>
        <w:t xml:space="preserve">.</w:t>
      </w:r>
    </w:p>
    <w:p>
      <w:pPr>
        <w:pStyle w:val="BodyText"/>
      </w:pPr>
      <w:r>
        <w:t xml:space="preserve">A PL formula is defined by the grammar: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↦</m:t>
        </m:r>
        <m:r>
          <m:t>P</m:t>
        </m:r>
      </m:oMath>
      <w:r>
        <w:t xml:space="preserve"> </w:t>
      </w:r>
      <w:r>
        <w:t xml:space="preserve">(variable)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↦</m:t>
        </m:r>
        <m:r>
          <m:rPr>
            <m:sty m:val="p"/>
          </m:rPr>
          <m:t>¬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∧</m:t>
        </m:r>
        <m:r>
          <m:t>F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∨</m:t>
        </m:r>
        <m:r>
          <m:t>F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⇒</m:t>
        </m:r>
        <m:r>
          <m:t>F</m:t>
        </m:r>
      </m:oMath>
    </w:p>
    <w:p>
      <w:pPr>
        <w:pStyle w:val="BodyText"/>
      </w:pPr>
      <w:r>
        <w:rPr>
          <w:b/>
          <w:bCs/>
        </w:rPr>
        <w:t xml:space="preserve">Note</w:t>
      </w:r>
      <w:r>
        <w:t xml:space="preserve">: Implication is right-associative: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⇔</m:t>
        </m:r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⇒</m:t>
            </m:r>
            <m:r>
              <m:t>t</m:t>
            </m:r>
          </m:e>
        </m:d>
      </m:oMath>
      <w:r>
        <w:t xml:space="preserve">.</w:t>
      </w:r>
    </w:p>
    <w:bookmarkEnd w:id="21"/>
    <w:bookmarkStart w:id="22" w:name="satisfying-a-pl-formula"/>
    <w:p>
      <w:pPr>
        <w:pStyle w:val="Heading3"/>
      </w:pPr>
      <w:r>
        <w:t xml:space="preserve">Satisfying a PL Formula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I</m:t>
        </m:r>
        <m:r>
          <m:rPr>
            <m:sty m:val="p"/>
          </m:rPr>
          <m:t>:</m:t>
        </m:r>
        <m:r>
          <m:t>V</m:t>
        </m:r>
        <m:r>
          <m:t>a</m:t>
        </m:r>
        <m:r>
          <m:t>r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t</m:t>
        </m:r>
        <m:r>
          <m:t>r</m:t>
        </m:r>
        <m:r>
          <m:t>u</m:t>
        </m:r>
        <m:r>
          <m:t>e</m:t>
        </m:r>
        <m:r>
          <m:rPr>
            <m:sty m:val="p"/>
          </m:rPr>
          <m:t>,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We extend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any PL formula recursively: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∈</m:t>
        </m:r>
        <m:r>
          <m:t>V</m:t>
        </m:r>
        <m:r>
          <m:t>a</m:t>
        </m:r>
        <m:r>
          <m:t>r</m:t>
        </m:r>
      </m:oMath>
      <w:r>
        <w:t xml:space="preserve">, then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.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t>f</m:t>
        </m:r>
        <m:r>
          <m:rPr>
            <m:sty m:val="p"/>
          </m:rPr>
          <m:t>′</m:t>
        </m:r>
      </m:oMath>
      <w:r>
        <w:t xml:space="preserve">, then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.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.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.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iff if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(otherwise</w:t>
      </w:r>
      <w:r>
        <w:t xml:space="preserve"> </w:t>
      </w:r>
      <m:oMath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).</w:t>
      </w:r>
    </w:p>
    <w:p>
      <w:pPr>
        <w:pStyle w:val="BodyText"/>
      </w:pPr>
      <w:r>
        <w:t xml:space="preserve">We say: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b/>
          <w:bCs/>
        </w:rPr>
        <w:t xml:space="preserve">satisfies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(denoted</w:t>
      </w:r>
      <w:r>
        <w:t xml:space="preserve"> </w:t>
      </w:r>
      <m:oMath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) iff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satisfiable</w:t>
      </w:r>
      <w:r>
        <w:t xml:space="preserve"> </w:t>
      </w:r>
      <w:r>
        <w:t xml:space="preserve">iff</w:t>
      </w:r>
      <w:r>
        <w:t xml:space="preserve"> </w:t>
      </w:r>
      <m:oMath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(a tautology) iff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.</w:t>
      </w:r>
    </w:p>
    <w:p>
      <w:pPr>
        <w:pStyle w:val="BodyText"/>
      </w:pPr>
      <w:r>
        <w:t xml:space="preserve">To prove that a formula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valid, we can use</w:t>
      </w:r>
      <w:r>
        <w:t xml:space="preserve"> </w:t>
      </w:r>
      <w:r>
        <w:rPr>
          <w:b/>
          <w:bCs/>
        </w:rPr>
        <w:t xml:space="preserve">proof by refutation</w:t>
      </w:r>
      <w:r>
        <w:t xml:space="preserve">: show that</w:t>
      </w:r>
      <w:r>
        <w:t xml:space="preserve"> </w:t>
      </w:r>
      <m:oMath>
        <m:r>
          <m:rPr>
            <m:sty m:val="p"/>
          </m:rPr>
          <m:t>¬</m:t>
        </m:r>
        <m:r>
          <m:t>g</m:t>
        </m:r>
      </m:oMath>
      <w:r>
        <w:t xml:space="preserve"> </w:t>
      </w:r>
      <w:r>
        <w:t xml:space="preserve">is unsatisfiable. Often,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form</w:t>
      </w:r>
      <w:r>
        <w:t xml:space="preserve"> </w:t>
      </w:r>
      <m:oMath>
        <m:r>
          <m:t>h</m:t>
        </m:r>
        <m:r>
          <m:t>y</m:t>
        </m:r>
        <m:r>
          <m:t>p</m:t>
        </m:r>
        <m:r>
          <m:t>o</m:t>
        </m:r>
        <m:r>
          <m:t>t</m:t>
        </m:r>
        <m:r>
          <m:t>h</m:t>
        </m:r>
        <m:r>
          <m:t>e</m:t>
        </m:r>
        <m:r>
          <m:t>s</m:t>
        </m:r>
        <m:r>
          <m:t>i</m:t>
        </m:r>
        <m:r>
          <m:t>s</m:t>
        </m:r>
        <m:r>
          <m:rPr>
            <m:sty m:val="p"/>
          </m:rPr>
          <m:t>⟹</m:t>
        </m:r>
        <m:r>
          <m:t>c</m:t>
        </m:r>
        <m:r>
          <m:t>o</m:t>
        </m:r>
        <m:r>
          <m:t>n</m:t>
        </m:r>
        <m:r>
          <m:t>c</m:t>
        </m:r>
        <m:r>
          <m:t>l</m:t>
        </m:r>
        <m:r>
          <m:t>u</m:t>
        </m:r>
        <m:r>
          <m:t>s</m:t>
        </m:r>
        <m:r>
          <m:t>i</m:t>
        </m:r>
        <m:r>
          <m:t>o</m:t>
        </m:r>
        <m:r>
          <m:t>n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g</m:t>
        </m:r>
        <m:r>
          <m:rPr>
            <m:sty m:val="p"/>
          </m:rPr>
          <m:t>=</m:t>
        </m:r>
        <m:r>
          <m:t>h</m:t>
        </m:r>
        <m:r>
          <m:t>y</m:t>
        </m:r>
        <m:r>
          <m:t>p</m:t>
        </m:r>
        <m:r>
          <m:t>o</m:t>
        </m:r>
        <m:r>
          <m:t>t</m:t>
        </m:r>
        <m:r>
          <m:t>h</m:t>
        </m:r>
        <m:r>
          <m:t>e</m:t>
        </m:r>
        <m:r>
          <m:t>s</m:t>
        </m:r>
        <m:r>
          <m:t>i</m:t>
        </m:r>
        <m:r>
          <m:t>s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t>o</m:t>
        </m:r>
        <m:r>
          <m:t>n</m:t>
        </m:r>
        <m:r>
          <m:t>c</m:t>
        </m:r>
        <m:r>
          <m:t>l</m:t>
        </m:r>
        <m:r>
          <m:t>u</m:t>
        </m:r>
        <m:r>
          <m:t>s</m:t>
        </m:r>
        <m:r>
          <m:t>i</m:t>
        </m:r>
        <m:r>
          <m:t>o</m:t>
        </m:r>
        <m:r>
          <m:t>n</m:t>
        </m:r>
      </m:oMath>
      <w:r>
        <w:t xml:space="preserve">.</w:t>
      </w:r>
    </w:p>
    <w:bookmarkEnd w:id="22"/>
    <w:bookmarkStart w:id="26" w:name="the-sat-problem-1"/>
    <w:p>
      <w:pPr>
        <w:pStyle w:val="Heading3"/>
      </w:pPr>
      <w:r>
        <w:t xml:space="preserve">The SAT Problem</w:t>
      </w:r>
    </w:p>
    <w:p>
      <w:pPr>
        <w:pStyle w:val="FirstParagraph"/>
      </w:pPr>
      <w:r>
        <w:t xml:space="preserve">Given a PL formula</w:t>
      </w:r>
      <w:r>
        <w:t xml:space="preserve"> </w:t>
      </w:r>
      <m:oMath>
        <m:r>
          <m:t>f</m:t>
        </m:r>
      </m:oMath>
      <w:r>
        <w:t xml:space="preserve">, the SAT problem is to decide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satisfiable.</w:t>
      </w:r>
    </w:p>
    <w:p>
      <w:pPr>
        <w:pStyle w:val="BodyText"/>
      </w:pPr>
    </w:p>
    <w:p>
      <w:pPr>
        <w:pStyle w:val="BodyText"/>
      </w:pPr>
      <w:r>
        <w:drawing>
          <wp:inline>
            <wp:extent cx="4983480" cy="165506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h2_files\figure-docx\mermaid-figure-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65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possible interpretations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01"/>
        </w:numPr>
      </w:pPr>
      <w:r>
        <w:t xml:space="preserve">The problem is</w:t>
      </w:r>
      <w:r>
        <w:t xml:space="preserve"> </w:t>
      </w:r>
      <w:r>
        <w:rPr>
          <w:b/>
          <w:bCs/>
        </w:rPr>
        <w:t xml:space="preserve">decidable</w:t>
      </w:r>
      <w:r>
        <w:t xml:space="preserve"> </w:t>
      </w:r>
      <w:r>
        <w:t xml:space="preserve">(algorithms exist) but</w:t>
      </w:r>
      <w:r>
        <w:t xml:space="preserve"> </w:t>
      </w:r>
      <w:r>
        <w:rPr>
          <w:b/>
          <w:bCs/>
        </w:rPr>
        <w:t xml:space="preserve">NP-complete</w:t>
      </w:r>
      <w:r>
        <w:t xml:space="preserve">, so no efficient (polynomial) algorithm is known in general.</w:t>
      </w:r>
    </w:p>
    <w:p>
      <w:pPr>
        <w:pStyle w:val="Compact"/>
        <w:numPr>
          <w:ilvl w:val="0"/>
          <w:numId w:val="1001"/>
        </w:numPr>
      </w:pPr>
      <w:r>
        <w:t xml:space="preserve">In practice, solvers can fail due to resource constraints (time, memory).</w:t>
      </w:r>
    </w:p>
    <w:bookmarkEnd w:id="26"/>
    <w:bookmarkStart w:id="30" w:name="an-old-method-transformation-to-cnf"/>
    <w:p>
      <w:pPr>
        <w:pStyle w:val="Heading3"/>
      </w:pPr>
      <w:r>
        <w:t xml:space="preserve">An Old Method: Transformation to CNF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conjunctive normal form (CNF)</w:t>
      </w:r>
      <w:r>
        <w:t xml:space="preserve"> </w:t>
      </w:r>
      <w:r>
        <w:t xml:space="preserve">is a conjunction of clauses, where each clause is a disjunction of literals (a variable or its negation).</w:t>
      </w:r>
    </w:p>
    <w:p>
      <w:pPr>
        <w:pStyle w:val="BodyText"/>
      </w:pPr>
      <w:r>
        <w:rPr>
          <w:b/>
          <w:bCs/>
        </w:rPr>
        <w:t xml:space="preserve">Definition: Equivalent CNF Formula</w:t>
      </w:r>
    </w:p>
    <w:p>
      <w:pPr>
        <w:pStyle w:val="BodyText"/>
      </w:pPr>
      <w:r>
        <w:t xml:space="preserve">A formula is in CNF if it has the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∧</m:t>
          </m:r>
          <m:r>
            <m:rPr>
              <m:sty m:val="p"/>
            </m:rPr>
            <m:t>⋯</m:t>
          </m:r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where each clause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the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∨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∨</m:t>
          </m:r>
          <m:r>
            <m:rPr>
              <m:sty m:val="p"/>
            </m:rPr>
            <m:t>⋯</m:t>
          </m:r>
          <m:r>
            <m:rPr>
              <m:sty m:val="p"/>
            </m:rPr>
            <m:t>∨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and each literal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either a variable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V</m:t>
        </m:r>
        <m:r>
          <m:t>a</m:t>
        </m:r>
        <m:r>
          <m:t>r</m:t>
        </m:r>
      </m:oMath>
      <w:r>
        <w:t xml:space="preserve">, or its negation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rPr>
                <m:sty m:val="p"/>
              </m:rPr>
              <m:t>¬</m:t>
            </m:r>
            <m:r>
              <m:t>q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∨</m:t>
            </m:r>
            <m:r>
              <m:t>s</m:t>
            </m:r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t xml:space="preserve">We accept that for any PL formula</w:t>
      </w:r>
      <w:r>
        <w:t xml:space="preserve"> </w:t>
      </w:r>
      <m:oMath>
        <m:r>
          <m:t>f</m:t>
        </m:r>
      </m:oMath>
      <w:r>
        <w:t xml:space="preserve">, there exists a PL formula in CNF that is logically equivalent. Therefore, we can restrict the SAT problem to CNF formulas.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104486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h2_files\figure-docx\mermaid-figure-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Important remarks</w:t>
      </w:r>
      <w:r>
        <w:t xml:space="preserve">:</w:t>
      </w:r>
      <w:r>
        <w:t xml:space="preserve"> </w:t>
      </w:r>
      <w:r>
        <w:t xml:space="preserve">- Simplification: a clause containing both a literal and its negation (e.g.,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) is always true and can be removed.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 clause</w:t>
      </w:r>
      <w:r>
        <w:t xml:space="preserve">: a clause containing a single literal (e.g.,</w:t>
      </w:r>
      <w:r>
        <w:t xml:space="preserve"> </w:t>
      </w:r>
      <m:oMath>
        <m:r>
          <m:t>a</m:t>
        </m:r>
      </m:oMath>
      <w:r>
        <w:t xml:space="preserve">) forces the value of that variable. If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and we can simplify by resolving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.</w:t>
      </w:r>
    </w:p>
    <w:bookmarkEnd w:id="30"/>
    <w:bookmarkStart w:id="31" w:name="dpll-algorithm-1962"/>
    <w:p>
      <w:pPr>
        <w:pStyle w:val="Heading3"/>
      </w:pPr>
      <w:r>
        <w:t xml:space="preserve">DPLL Algorithm (1962)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 a PL formula in CNF. For a literal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(variable or its negation), we denote</w:t>
      </w:r>
      <w:r>
        <w:t xml:space="preserve"> </w:t>
      </w: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the formula obtained by imposing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and simplifying.</w:t>
      </w:r>
    </w:p>
    <w:p>
      <w:pPr>
        <w:pStyle w:val="BodyText"/>
      </w:pPr>
      <w:r>
        <w:t xml:space="preserve">The simplification rules are:</w:t>
      </w:r>
      <w:r>
        <w:t xml:space="preserve"> </w:t>
      </w:r>
      <w:r>
        <w:t xml:space="preserve">-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a clause, that clause is removed (since satisfied).</w:t>
      </w:r>
      <w:r>
        <w:t xml:space="preserve"> </w:t>
      </w:r>
      <w:r>
        <w:t xml:space="preserve">- If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appears in a clause, we remove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from that clause.</w:t>
      </w:r>
      <w:r>
        <w:t xml:space="preserve"> </w:t>
      </w:r>
      <w:r>
        <w:t xml:space="preserve">- If a clause becomes empty, it is equivalent to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.</w:t>
      </w:r>
      <w:r>
        <w:t xml:space="preserve"> </w:t>
      </w:r>
      <w:r>
        <w:t xml:space="preserve">- If a unit clause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remains,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must be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, so</w:t>
      </w:r>
      <w:r>
        <w:t xml:space="preserve"> </w:t>
      </w: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DPLL(P) 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P = true, return true.</w:t>
      </w:r>
      <w:r>
        <w:br/>
      </w:r>
      <w:r>
        <w:rPr>
          <w:rStyle w:val="VerbatimChar"/>
        </w:rPr>
        <w:t xml:space="preserve">If P = false, return false.</w:t>
      </w:r>
      <w:r>
        <w:br/>
      </w:r>
      <w:r>
        <w:rPr>
          <w:rStyle w:val="VerbatimChar"/>
        </w:rPr>
        <w:t xml:space="preserve">If P contains a unit clause x, return DPLL(P[x]).</w:t>
      </w:r>
      <w:r>
        <w:br/>
      </w:r>
      <w:r>
        <w:rPr>
          <w:rStyle w:val="VerbatimChar"/>
        </w:rPr>
        <w:t xml:space="preserve">Choose a variable x in P.</w:t>
      </w:r>
      <w:r>
        <w:br/>
      </w:r>
      <w:r>
        <w:rPr>
          <w:rStyle w:val="VerbatimChar"/>
        </w:rPr>
        <w:t xml:space="preserve">Return DPLL(P[x]) or DPLL(P[¬x]).</w:t>
      </w:r>
    </w:p>
    <w:p>
      <w:pPr>
        <w:pStyle w:val="FirstParagraph"/>
      </w:pPr>
      <w:r>
        <w:rPr>
          <w:b/>
          <w:bCs/>
        </w:rPr>
        <w:t xml:space="preserve">Termination</w:t>
      </w:r>
      <w:r>
        <w:t xml:space="preserve">: The variant is the number of variables (decreases by 1 each call).</w:t>
      </w:r>
    </w:p>
    <w:p>
      <w:pPr>
        <w:pStyle w:val="BodyText"/>
      </w:pPr>
      <w:r>
        <w:rPr>
          <w:b/>
          <w:bCs/>
        </w:rPr>
        <w:t xml:space="preserve">Correctness</w:t>
      </w:r>
      <w:r>
        <w:t xml:space="preserve">: Returns true iff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satisfiable.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r</m:t>
          </m:r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DPLL(P):</w:t>
      </w:r>
    </w:p>
    <w:p>
      <w:pPr>
        <w:pStyle w:val="Compact"/>
        <w:numPr>
          <w:ilvl w:val="1"/>
          <w:numId w:val="1003"/>
        </w:numPr>
      </w:pP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</m:oMath>
    </w:p>
    <w:p>
      <w:pPr>
        <w:pStyle w:val="Compact"/>
        <w:numPr>
          <w:ilvl w:val="1"/>
          <w:numId w:val="1003"/>
        </w:numPr>
      </w:pP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q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</w:p>
    <w:p>
      <w:pPr>
        <w:pStyle w:val="Compact"/>
        <w:numPr>
          <w:ilvl w:val="1"/>
          <w:numId w:val="1003"/>
        </w:numPr>
      </w:pP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</w:p>
    <w:p>
      <w:pPr>
        <w:pStyle w:val="Compact"/>
        <w:numPr>
          <w:ilvl w:val="0"/>
          <w:numId w:val="1002"/>
        </w:numPr>
      </w:pPr>
      <w:r>
        <w:t xml:space="preserve">Therefore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unsatisfiable</w:t>
      </w:r>
      <w:r>
        <w:t xml:space="preserve">.</w:t>
      </w:r>
    </w:p>
    <w:p>
      <w:pPr>
        <w:pStyle w:val="FirstParagraph"/>
      </w:pPr>
      <w:r>
        <w:t xml:space="preserve">If DPLL returns true, we can reconstruct a model (an assignment of variables) by following the choices.</w:t>
      </w:r>
    </w:p>
    <w:bookmarkEnd w:id="31"/>
    <w:bookmarkStart w:id="35" w:name="modern-improvements-cdcl-1996-1999"/>
    <w:p>
      <w:pPr>
        <w:pStyle w:val="Heading3"/>
      </w:pPr>
      <w:r>
        <w:t xml:space="preserve">Modern Improvements: CDCL (1996-1999)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Conflict-Driven Clause Learning (CDCL)</w:t>
      </w:r>
      <w:r>
        <w:t xml:space="preserve"> </w:t>
      </w:r>
      <w:r>
        <w:t xml:space="preserve">algorithm extends DPLL with:</w:t>
      </w:r>
      <w:r>
        <w:t xml:space="preserve"> </w:t>
      </w:r>
      <w:r>
        <w:t xml:space="preserve">- Learning clauses from conflicts.</w:t>
      </w:r>
      <w:r>
        <w:t xml:space="preserve"> </w:t>
      </w:r>
      <w:r>
        <w:t xml:space="preserve">- Non-chronological backtracking.</w:t>
      </w:r>
      <w:r>
        <w:t xml:space="preserve"> </w:t>
      </w:r>
      <w:r>
        <w:t xml:space="preserve">- A decision heuristic.</w:t>
      </w:r>
    </w:p>
    <w:p>
      <w:pPr>
        <w:pStyle w:val="BodyText"/>
      </w:pPr>
      <w:r>
        <w:t xml:space="preserve">This allows handling problems with hundreds of thousands of variables and millions of clauses.</w:t>
      </w:r>
    </w:p>
    <w:p>
      <w:pPr>
        <w:pStyle w:val="BodyText"/>
      </w:pPr>
    </w:p>
    <w:p>
      <w:pPr>
        <w:pStyle w:val="BodyText"/>
      </w:pPr>
      <w:r>
        <w:drawing>
          <wp:inline>
            <wp:extent cx="5129784" cy="80375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h2_files\figure-docx\mermaid-figure-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784" cy="803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5"/>
    <w:bookmarkEnd w:id="36"/>
    <w:bookmarkStart w:id="42" w:name="first-order-logic-and-theories"/>
    <w:p>
      <w:pPr>
        <w:pStyle w:val="Heading2"/>
      </w:pPr>
      <w:r>
        <w:t xml:space="preserve">First-Order Logic and Theories</w:t>
      </w:r>
    </w:p>
    <w:p>
      <w:pPr>
        <w:pStyle w:val="FirstParagraph"/>
      </w:pPr>
      <w:r>
        <w:t xml:space="preserve">Let’s return to the initial example: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∧</m:t>
          </m:r>
          <m:r>
            <m:t>b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≥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Here, the variables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) are integers, and we use functions (</w:t>
      </w:r>
      <m:oMath>
        <m:r>
          <m:rPr>
            <m:sty m:val="p"/>
          </m:rPr>
          <m:t>+</m:t>
        </m:r>
      </m:oMath>
      <w:r>
        <w:t xml:space="preserve">) and predicates (</w:t>
      </w:r>
      <m:oMath>
        <m:r>
          <m:rPr>
            <m:sty m:val="p"/>
          </m:rPr>
          <m:t>≥</m:t>
        </m:r>
      </m:oMath>
      <w:r>
        <w:t xml:space="preserve">). This is a</w:t>
      </w:r>
      <w:r>
        <w:t xml:space="preserve"> </w:t>
      </w:r>
      <w:r>
        <w:rPr>
          <w:b/>
          <w:bCs/>
        </w:rPr>
        <w:t xml:space="preserve">first-order logic (FOL) formula</w:t>
      </w:r>
      <w:r>
        <w:t xml:space="preserve">.</w:t>
      </w:r>
    </w:p>
    <w:bookmarkStart w:id="37" w:name="fol-syntax"/>
    <w:p>
      <w:pPr>
        <w:pStyle w:val="Heading3"/>
      </w:pPr>
      <w:r>
        <w:t xml:space="preserve">FOL Syntax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</w:t>
      </w:r>
      <w:r>
        <w:t xml:space="preserve">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</w:t>
      </w:r>
      <w:r>
        <w:t xml:space="preserve"> </w:t>
      </w:r>
      <m:oMath>
        <m:r>
          <m:t>D</m:t>
        </m:r>
      </m:oMath>
      <w:r>
        <w:t xml:space="preserve">: a set of values (e.g.,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Functions</w:t>
      </w:r>
      <w:r>
        <w:t xml:space="preserve">: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:</m:t>
        </m:r>
        <m:sSup>
          <m:e>
            <m:r>
              <m:t>D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(includes constants,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Predicates</w:t>
      </w:r>
      <w:r>
        <w:t xml:space="preserve">: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:</m:t>
        </m:r>
        <m:sSup>
          <m:e>
            <m:r>
              <m:t>D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t</m:t>
        </m:r>
        <m:r>
          <m:t>r</m:t>
        </m:r>
        <m:r>
          <m:t>u</m:t>
        </m:r>
        <m:r>
          <m:t>e</m:t>
        </m:r>
        <m:r>
          <m:rPr>
            <m:sty m:val="p"/>
          </m:rPr>
          <m:t>,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Terms</w:t>
      </w:r>
      <w:r>
        <w:t xml:space="preserve">:</w:t>
      </w:r>
      <w:r>
        <w:t xml:space="preserve"> </w:t>
      </w:r>
      <w:r>
        <w:t xml:space="preserve">- A variable is a term.</w:t>
      </w:r>
      <w:r>
        <w:t xml:space="preserve"> </w:t>
      </w:r>
      <w:r>
        <w:t xml:space="preserve">- If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terms and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b"/>
          </m:rPr>
          <m:t>F</m:t>
        </m:r>
      </m:oMath>
      <w:r>
        <w:t xml:space="preserve"> </w:t>
      </w:r>
      <w:r>
        <w:t xml:space="preserve">with arity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 a term.</w:t>
      </w:r>
    </w:p>
    <w:p>
      <w:pPr>
        <w:pStyle w:val="BodyText"/>
      </w:pPr>
      <w:r>
        <w:rPr>
          <w:b/>
          <w:bCs/>
        </w:rPr>
        <w:t xml:space="preserve">Atoms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 </w:t>
      </w:r>
      <w:r>
        <w:t xml:space="preserve">are atoms.</w:t>
      </w:r>
      <w:r>
        <w:t xml:space="preserve"> </w:t>
      </w:r>
      <w:r>
        <w:t xml:space="preserve">- If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terms and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b"/>
          </m:rPr>
          <m:t>P</m:t>
        </m:r>
      </m:oMath>
      <w:r>
        <w:t xml:space="preserve"> </w:t>
      </w:r>
      <w:r>
        <w:t xml:space="preserve">with arity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 an atom.</w:t>
      </w:r>
    </w:p>
    <w:p>
      <w:pPr>
        <w:pStyle w:val="BodyText"/>
      </w:pPr>
      <w:r>
        <w:rPr>
          <w:b/>
          <w:bCs/>
        </w:rPr>
        <w:t xml:space="preserve">Formulas</w:t>
      </w:r>
      <w:r>
        <w:t xml:space="preserve">:</w:t>
      </w:r>
      <w:r>
        <w:t xml:space="preserve"> </w:t>
      </w:r>
      <w:r>
        <w:t xml:space="preserve">- An atom is a formula.</w:t>
      </w:r>
      <w:r>
        <w:t xml:space="preserve"> </w:t>
      </w:r>
      <w:r>
        <w:t xml:space="preserve">- 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formulas, then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formulas.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formula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variable, then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f</m:t>
        </m:r>
      </m:oMath>
      <w:r>
        <w:t xml:space="preserve"> </w:t>
      </w:r>
      <w:r>
        <w:t xml:space="preserve">are formulas.</w:t>
      </w:r>
    </w:p>
    <w:bookmarkEnd w:id="37"/>
    <w:bookmarkStart w:id="41" w:name="theories"/>
    <w:p>
      <w:pPr>
        <w:pStyle w:val="Heading3"/>
      </w:pPr>
      <w:r>
        <w:t xml:space="preserve">Theories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theory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is a set of FOL formulas that axiomatizes a particular domain (e.g., integers, arrays). A formula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T-valid</w:t>
      </w:r>
      <w:r>
        <w:t xml:space="preserve"> </w:t>
      </w:r>
      <w:r>
        <w:t xml:space="preserve">if it is a consequence of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, i.e., for any interpretation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satisfies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⊨</m:t>
        </m:r>
        <m:r>
          <m:rPr>
            <m:sty m:val="b"/>
          </m:rPr>
          <m:t>T</m:t>
        </m:r>
      </m:oMath>
      <w:r>
        <w:t xml:space="preserve">), we have</w:t>
      </w:r>
      <w:r>
        <w:t xml:space="preserve"> </w:t>
      </w:r>
      <m:oMath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.</w:t>
      </w:r>
    </w:p>
    <w:bookmarkStart w:id="38" w:name="example-integer-theory-linear-arithmetic"/>
    <w:p>
      <w:pPr>
        <w:pStyle w:val="Heading4"/>
      </w:pPr>
      <w:r>
        <w:t xml:space="preserve">Example: Integer Theory (Linear Arithmetic)</w:t>
      </w:r>
    </w:p>
    <w:p>
      <w:pPr>
        <w:pStyle w:val="Compact"/>
        <w:numPr>
          <w:ilvl w:val="0"/>
          <w:numId w:val="1005"/>
        </w:numPr>
      </w:pPr>
      <w:r>
        <w:t xml:space="preserve">Functions: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, constants.</w:t>
      </w:r>
    </w:p>
    <w:p>
      <w:pPr>
        <w:pStyle w:val="Compact"/>
        <w:numPr>
          <w:ilvl w:val="0"/>
          <w:numId w:val="1005"/>
        </w:numPr>
      </w:pPr>
      <w:r>
        <w:t xml:space="preserve">Predicates: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Axioms: properties of addition, order, etc.</w:t>
      </w:r>
    </w:p>
    <w:bookmarkEnd w:id="38"/>
    <w:bookmarkStart w:id="39" w:name="example-array-theory"/>
    <w:p>
      <w:pPr>
        <w:pStyle w:val="Heading4"/>
      </w:pPr>
      <w:r>
        <w:t xml:space="preserve">Example: Array Theory</w:t>
      </w:r>
    </w:p>
    <w:p>
      <w:pPr>
        <w:pStyle w:val="Compact"/>
        <w:numPr>
          <w:ilvl w:val="0"/>
          <w:numId w:val="1006"/>
        </w:numPr>
      </w:pPr>
      <w:r>
        <w:t xml:space="preserve">Domains: indices, values, arrays.</w:t>
      </w:r>
    </w:p>
    <w:p>
      <w:pPr>
        <w:pStyle w:val="Compact"/>
        <w:numPr>
          <w:ilvl w:val="0"/>
          <w:numId w:val="1006"/>
        </w:numPr>
      </w:pPr>
      <w:r>
        <w:t xml:space="preserve">Functions:</w:t>
      </w:r>
      <w:r>
        <w:t xml:space="preserve"> </w:t>
      </w:r>
      <m:oMath>
        <m:r>
          <m:t>s</m:t>
        </m:r>
        <m:r>
          <m:t>e</m:t>
        </m:r>
        <m:r>
          <m:t>l</m:t>
        </m:r>
        <m:r>
          <m:t>e</m:t>
        </m:r>
        <m:r>
          <m:t>c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(read</w:t>
      </w:r>
      <w:r>
        <w:t xml:space="preserve">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</m:oMath>
      <w:r>
        <w:t xml:space="preserve">),</w:t>
      </w:r>
      <w:r>
        <w:t xml:space="preserve"> </w:t>
      </w:r>
      <m:oMath>
        <m:r>
          <m:t>s</m:t>
        </m:r>
        <m:r>
          <m:t>t</m:t>
        </m:r>
        <m:r>
          <m:t>o</m:t>
        </m:r>
        <m:r>
          <m:t>r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 </w:t>
      </w:r>
      <w:r>
        <w:t xml:space="preserve">(write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i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Axioms: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s</m:t>
        </m:r>
        <m:r>
          <m:t>e</m:t>
        </m:r>
        <m:r>
          <m:t>l</m:t>
        </m:r>
        <m:r>
          <m:t>e</m:t>
        </m:r>
        <m:r>
          <m:t>c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e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</m:e>
            </m:d>
            <m:r>
              <m:rPr>
                <m:sty m:val="p"/>
              </m:rPr>
              <m:t>,</m:t>
            </m:r>
            <m:r>
              <m:t>i</m:t>
            </m:r>
          </m:e>
        </m:d>
        <m:r>
          <m:rPr>
            <m:sty m:val="p"/>
          </m:rPr>
          <m:t>=</m:t>
        </m:r>
        <m:r>
          <m:t>v</m:t>
        </m:r>
      </m:oMath>
      <w:r>
        <w:t xml:space="preserve">.</w:t>
      </w:r>
    </w:p>
    <w:bookmarkEnd w:id="39"/>
    <w:bookmarkStart w:id="40" w:name="X2f389e3ee7e67414cbcbf8d0b7399fb055f0551"/>
    <w:p>
      <w:pPr>
        <w:pStyle w:val="Heading4"/>
      </w:pPr>
      <w:r>
        <w:t xml:space="preserve">Example: Equality with Uninterpreted Functions (EUF)</w:t>
      </w:r>
    </w:p>
    <w:p>
      <w:pPr>
        <w:pStyle w:val="Compact"/>
        <w:numPr>
          <w:ilvl w:val="0"/>
          <w:numId w:val="1007"/>
        </w:numPr>
      </w:pPr>
      <w:r>
        <w:t xml:space="preserve">Predicate: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(equality).</w:t>
      </w:r>
    </w:p>
    <w:p>
      <w:pPr>
        <w:pStyle w:val="Compact"/>
        <w:numPr>
          <w:ilvl w:val="0"/>
          <w:numId w:val="1007"/>
        </w:numPr>
      </w:pPr>
      <w:r>
        <w:t xml:space="preserve">Equivalence axioms: reflexivity, symmetry, transitivity.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Congruence</w:t>
      </w:r>
      <w:r>
        <w:t xml:space="preserve">: for any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predicate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≈</m:t>
        </m:r>
        <m:r>
          <m:t>y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≈</m:t>
        </m:r>
        <m:r>
          <m:t>y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⇔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</m:oMath>
    </w:p>
    <w:bookmarkEnd w:id="40"/>
    <w:bookmarkEnd w:id="41"/>
    <w:bookmarkEnd w:id="42"/>
    <w:bookmarkStart w:id="48" w:name="smt-solving-combining-sat-and-theories"/>
    <w:p>
      <w:pPr>
        <w:pStyle w:val="Heading2"/>
      </w:pPr>
      <w:r>
        <w:t xml:space="preserve">SMT Solving: Combining SAT and Theories</w:t>
      </w:r>
    </w:p>
    <w:p>
      <w:pPr>
        <w:pStyle w:val="FirstParagraph"/>
      </w:pPr>
      <w:r>
        <w:t xml:space="preserve">The main idea: use a SAT solver for the propositional logical structure, and specialized solvers for the theories.</w:t>
      </w:r>
    </w:p>
    <w:bookmarkStart w:id="46" w:name="dpllt-algorithm"/>
    <w:p>
      <w:pPr>
        <w:pStyle w:val="Heading3"/>
      </w:pPr>
      <w:r>
        <w:t xml:space="preserve">DPLL(T) Algorithm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879408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h2_files\figure-docx\mermaid-figure-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9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Propositional Abstraction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</m:oMath>
      <w:r>
        <w:t xml:space="preserve">: we replace each atom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 new propositional variable.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a</m:t>
              </m:r>
            </m:e>
          </m:d>
          <m:r>
            <m:rPr>
              <m:sty m:val="p"/>
            </m:rPr>
            <m:t>∨</m:t>
          </m:r>
          <m:r>
            <m:t>a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Compact"/>
        <w:numPr>
          <w:ilvl w:val="0"/>
          <w:numId w:val="1009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c</m:t>
        </m:r>
      </m:oMath>
    </w:p>
    <w:p>
      <w:pPr>
        <w:pStyle w:val="Compact"/>
        <w:numPr>
          <w:ilvl w:val="0"/>
          <w:numId w:val="1009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↔</m:t>
        </m:r>
        <m:r>
          <m:t>a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09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↔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a</m:t>
        </m:r>
      </m:oMath>
    </w:p>
    <w:p>
      <w:pPr>
        <w:pStyle w:val="Compact"/>
        <w:numPr>
          <w:ilvl w:val="0"/>
          <w:numId w:val="1009"/>
        </w:numPr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⇒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∨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t xml:space="preserve">If the SAT solver finds a model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(assignment of the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), we</w:t>
      </w:r>
      <w:r>
        <w:t xml:space="preserve"> </w:t>
      </w:r>
      <w:r>
        <w:rPr>
          <w:b/>
          <w:bCs/>
        </w:rPr>
        <w:t xml:space="preserve">concretize</w:t>
      </w:r>
      <w:r>
        <w:t xml:space="preserve"> </w:t>
      </w:r>
      <w:r>
        <w:t xml:space="preserve">it to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(we replace the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corresponding atoms). We check if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T-satisfiable using the theory solver.</w:t>
      </w:r>
    </w:p>
    <w:p>
      <w:pPr>
        <w:pStyle w:val="Compact"/>
        <w:numPr>
          <w:ilvl w:val="0"/>
          <w:numId w:val="1010"/>
        </w:numPr>
      </w:pPr>
      <w:r>
        <w:t xml:space="preserve">If yes,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 model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no, we add a</w:t>
      </w:r>
      <w:r>
        <w:t xml:space="preserve"> </w:t>
      </w:r>
      <w:r>
        <w:rPr>
          <w:b/>
          <w:bCs/>
        </w:rPr>
        <w:t xml:space="preserve">refutation clause</w:t>
      </w:r>
      <w:r>
        <w:t xml:space="preserve"> </w:t>
      </w:r>
      <m:oMath>
        <m:r>
          <m:rPr>
            <m:sty m:val="p"/>
          </m:rPr>
          <m:t>¬</m:t>
        </m:r>
        <m:r>
          <m:t>M</m:t>
        </m:r>
      </m:oMath>
      <w:r>
        <w:t xml:space="preserve"> </w:t>
      </w:r>
      <w:r>
        <w:t xml:space="preserve">(the negation of the assignment of the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to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to avoid the same incorrect model, and we iterate.</w:t>
      </w:r>
    </w:p>
    <w:bookmarkEnd w:id="46"/>
    <w:bookmarkStart w:id="47" w:name="complete-example-with-euf-theory"/>
    <w:p>
      <w:pPr>
        <w:pStyle w:val="Heading3"/>
      </w:pPr>
      <w:r>
        <w:t xml:space="preserve">Complete Example with EUF Theory</w:t>
      </w:r>
    </w:p>
    <w:p>
      <w:pPr>
        <w:pStyle w:val="FirstParagraph"/>
      </w:pPr>
      <w:r>
        <w:t xml:space="preserve">Consider the formula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  <m:r>
                <m:rPr>
                  <m:sty m:val="p"/>
                </m:rPr>
                <m:t>≠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∨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e>
          </m:d>
          <m:r>
            <m:rPr>
              <m:sty m:val="p"/>
            </m:rPr>
            <m:t>∧</m:t>
          </m:r>
          <m:r>
            <m:t>c</m:t>
          </m:r>
          <m:r>
            <m:rPr>
              <m:sty m:val="p"/>
            </m:rPr>
            <m:t>≠</m:t>
          </m:r>
          <m:r>
            <m:t>d</m:t>
          </m:r>
        </m:oMath>
      </m:oMathPara>
    </w:p>
    <w:p>
      <w:pPr>
        <w:pStyle w:val="FirstParagraph"/>
      </w:pPr>
      <w:r>
        <w:t xml:space="preserve">Propositional abstraction: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</w:p>
    <w:p>
      <w:pPr>
        <w:pStyle w:val="Compact"/>
        <w:numPr>
          <w:ilvl w:val="0"/>
          <w:numId w:val="1011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</w:p>
    <w:p>
      <w:pPr>
        <w:pStyle w:val="Compact"/>
        <w:numPr>
          <w:ilvl w:val="0"/>
          <w:numId w:val="1011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↔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d</m:t>
        </m:r>
      </m:oMath>
    </w:p>
    <w:p>
      <w:pPr>
        <w:pStyle w:val="Compact"/>
        <w:numPr>
          <w:ilvl w:val="0"/>
          <w:numId w:val="1011"/>
        </w:numPr>
      </w:pPr>
      <m:oMath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↔</m:t>
        </m:r>
        <m:r>
          <m:t>c</m:t>
        </m:r>
        <m:r>
          <m:rPr>
            <m:sty m:val="p"/>
          </m:rPr>
          <m:t>=</m:t>
        </m:r>
        <m:r>
          <m:t>d</m:t>
        </m:r>
      </m:oMath>
    </w:p>
    <w:p>
      <w:pPr>
        <w:pStyle w:val="Compact"/>
        <w:numPr>
          <w:ilvl w:val="0"/>
          <w:numId w:val="1011"/>
        </w:numPr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t xml:space="preserve">The SAT solver may find the model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Concretization: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∧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∧</m:t>
        </m:r>
        <m:r>
          <m:t>c</m:t>
        </m:r>
        <m:r>
          <m:rPr>
            <m:sty m:val="p"/>
          </m:rPr>
          <m:t>≠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 EUF solver detects that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(congruence). Therefore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EUF-unsatisfiable.</w:t>
      </w:r>
    </w:p>
    <w:p>
      <w:pPr>
        <w:pStyle w:val="BodyText"/>
      </w:pPr>
      <w:r>
        <w:t xml:space="preserve">We add the refutation clause:</w:t>
      </w:r>
      <w:r>
        <w:t xml:space="preserve"> </w:t>
      </w:r>
      <m:oMath>
        <m:r>
          <m:rPr>
            <m:sty m:val="p"/>
          </m:rPr>
          <m:t>¬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∨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new SAT formula is: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4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The SAT solver can now find another model, until a T-satisfiable solution is found or the SAT formula becomes unsatisfiable (which proves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T-unsatisfiable).</w:t>
      </w:r>
    </w:p>
    <w:bookmarkEnd w:id="47"/>
    <w:bookmarkEnd w:id="48"/>
    <w:bookmarkStart w:id="53" w:name="fol-formulas-with-quantifiers"/>
    <w:p>
      <w:pPr>
        <w:pStyle w:val="Heading2"/>
      </w:pPr>
      <w:r>
        <w:t xml:space="preserve">FOL Formulas with Quantifiers</w:t>
      </w:r>
    </w:p>
    <w:bookmarkStart w:id="49" w:name="definitions"/>
    <w:p>
      <w:pPr>
        <w:pStyle w:val="Heading3"/>
      </w:pPr>
      <w:r>
        <w:t xml:space="preserve">Definitions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Universal formula</w:t>
      </w:r>
      <w:r>
        <w:t xml:space="preserve">: of the form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ϕ</m:t>
        </m:r>
      </m:oMath>
      <w:r>
        <w:t xml:space="preserve">, 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quantifier-free.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Closed formula</w:t>
      </w:r>
      <w:r>
        <w:t xml:space="preserve">: every variable is bound by a quantifier.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Closed instance</w:t>
      </w:r>
      <w:r>
        <w:t xml:space="preserve">: for a quantifier-free formula</w:t>
      </w:r>
      <w:r>
        <w:t xml:space="preserve"> </w:t>
      </w:r>
      <m:oMath>
        <m:r>
          <m:t>ϕ</m:t>
        </m:r>
      </m:oMath>
      <w:r>
        <w:t xml:space="preserve">, a closed instance is obtained by a substitution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replaces each variable with a closed term (without free variables). We denote</w:t>
      </w:r>
      <w:r>
        <w:t xml:space="preserve"> </w:t>
      </w:r>
      <m:oMath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.</w:t>
      </w:r>
    </w:p>
    <w:bookmarkEnd w:id="49"/>
    <w:bookmarkStart w:id="50" w:name="herbrands-theorem-1930"/>
    <w:p>
      <w:pPr>
        <w:pStyle w:val="Heading3"/>
      </w:pPr>
      <w:r>
        <w:t xml:space="preserve">Herbrand’s Theorem (1930)</w:t>
      </w:r>
    </w:p>
    <w:p>
      <w:pPr>
        <w:pStyle w:val="FirstParagraph"/>
      </w:pPr>
      <w:r>
        <w:t xml:space="preserve">A set of quantifier-free FOL formulas is unsatisfiable</w:t>
      </w:r>
      <w:r>
        <w:t xml:space="preserve"> </w:t>
      </w:r>
      <w:r>
        <w:rPr>
          <w:b/>
          <w:bCs/>
        </w:rPr>
        <w:t xml:space="preserve">iff</w:t>
      </w:r>
      <w:r>
        <w:t xml:space="preserve"> </w:t>
      </w:r>
      <w:r>
        <w:t xml:space="preserve">there exists a finite set of closed instances that is unsatisfiable.</w:t>
      </w:r>
    </w:p>
    <w:p>
      <w:pPr>
        <w:pStyle w:val="BodyText"/>
      </w:pPr>
      <w:r>
        <w:t xml:space="preserve">This reduces the unsatisfiability of a closed universal formula to the unsatisfiability of a finite set of propositional formulas (by instantiating variables with terms from the domain).</w:t>
      </w:r>
    </w:p>
    <w:p>
      <w:pPr>
        <w:pStyle w:val="BodyText"/>
      </w:pPr>
      <w:r>
        <w:rPr>
          <w:b/>
          <w:bCs/>
        </w:rPr>
        <w:t xml:space="preserve">Semi-decidable algorithm</w:t>
      </w:r>
      <w:r>
        <w:t xml:space="preserve"> </w:t>
      </w:r>
      <w:r>
        <w:t xml:space="preserve">(TestSat):</w:t>
      </w:r>
    </w:p>
    <w:p>
      <w:pPr>
        <w:pStyle w:val="SourceCode"/>
      </w:pPr>
      <w:r>
        <w:rPr>
          <w:rStyle w:val="VerbatimChar"/>
        </w:rPr>
        <w:t xml:space="preserve">F := {ϕ}</w:t>
      </w:r>
      <w:r>
        <w:br/>
      </w:r>
      <w:r>
        <w:rPr>
          <w:rStyle w:val="VerbatimChar"/>
        </w:rPr>
        <w:t xml:space="preserve">while F is satisfiable do</w:t>
      </w:r>
      <w:r>
        <w:br/>
      </w:r>
      <w:r>
        <w:rPr>
          <w:rStyle w:val="VerbatimChar"/>
        </w:rPr>
        <w:t xml:space="preserve">   choose a substitution θ such that θ(ϕ) is a closed instance</w:t>
      </w:r>
      <w:r>
        <w:br/>
      </w:r>
      <w:r>
        <w:rPr>
          <w:rStyle w:val="VerbatimChar"/>
        </w:rPr>
        <w:t xml:space="preserve">   F := F ∪ {θ(ϕ)}</w:t>
      </w:r>
      <w:r>
        <w:br/>
      </w:r>
      <w:r>
        <w:rPr>
          <w:rStyle w:val="VerbatimChar"/>
        </w:rPr>
        <w:t xml:space="preserve">end while</w:t>
      </w:r>
      <w:r>
        <w:br/>
      </w:r>
      <w:r>
        <w:rPr>
          <w:rStyle w:val="VerbatimChar"/>
        </w:rPr>
        <w:t xml:space="preserve">return "ϕ is unsatisfiable"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satisfiable, the loop may never terminate.</w:t>
      </w:r>
      <w:r>
        <w:t xml:space="preserve"> </w:t>
      </w:r>
      <w:r>
        <w:rPr>
          <w:b/>
          <w:bCs/>
        </w:rPr>
        <w:t xml:space="preserve">Guided instantiation</w:t>
      </w:r>
      <w:r>
        <w:t xml:space="preserve"> </w:t>
      </w:r>
      <w:r>
        <w:t xml:space="preserve">techniques (trigger, E-matching) are used in practice.</w:t>
      </w:r>
    </w:p>
    <w:bookmarkEnd w:id="50"/>
    <w:bookmarkStart w:id="51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Consider the syllogism:</w:t>
      </w:r>
      <w:r>
        <w:t xml:space="preserve"> </w:t>
      </w:r>
      <w:r>
        <w:t xml:space="preserve">- All humans are mortal.</w:t>
      </w:r>
      <w:r>
        <w:t xml:space="preserve"> </w:t>
      </w:r>
      <w:r>
        <w:t xml:space="preserve">- All Greeks are human.</w:t>
      </w:r>
      <w:r>
        <w:t xml:space="preserve"> </w:t>
      </w:r>
      <w:r>
        <w:t xml:space="preserve">- Therefore, all Greeks are mortal.</w:t>
      </w:r>
    </w:p>
    <w:p>
      <w:pPr>
        <w:pStyle w:val="BodyText"/>
      </w:pPr>
      <w:r>
        <w:t xml:space="preserve">Formally, we want to prove that the following formula is valid: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⟹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By refutation, we consider its negation: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We transform it into a closed universal formula (step by step):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Skolemization</w:t>
      </w:r>
      <w:r>
        <w:t xml:space="preserve">: replace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</m:oMath>
      <w:r>
        <w:t xml:space="preserve"> </w:t>
      </w:r>
      <w:r>
        <w:t xml:space="preserve">with a fresh constant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rPr>
          <w:b/>
          <w:bCs/>
        </w:rPr>
        <w:t xml:space="preserve">Put in prenex form</w:t>
      </w:r>
      <w:r>
        <w:t xml:space="preserve"> </w:t>
      </w:r>
      <w:r>
        <w:t xml:space="preserve">(all quantifiers at the beginning):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</m:d>
          <m:r>
            <m:rPr>
              <m:sty m:val="p"/>
            </m:rPr>
            <m:t>∧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</m:oMath>
      </m:oMathPara>
    </w:p>
    <w:p>
      <w:pPr>
        <w:numPr>
          <w:ilvl w:val="0"/>
          <w:numId w:val="1013"/>
        </w:numPr>
      </w:pPr>
      <w:r>
        <w:rPr>
          <w:b/>
          <w:bCs/>
        </w:rPr>
        <w:t xml:space="preserve">Form without internal quantifiers</w:t>
      </w:r>
      <w:r>
        <w:t xml:space="preserve"> </w:t>
      </w:r>
      <w:r>
        <w:t xml:space="preserve">(we can remove universal quantifiers for now, since we will instantiate):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</m:d>
          <m:r>
            <m:rPr>
              <m:sty m:val="p"/>
            </m:rPr>
            <m:t>∧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Now, we apply Herbrand. The Herbrand universe consists of the constant</w:t>
      </w:r>
      <w:r>
        <w:t xml:space="preserve"> </w:t>
      </w:r>
      <m:oMath>
        <m:r>
          <m:t>s</m:t>
        </m:r>
      </m:oMath>
      <w:r>
        <w:t xml:space="preserve">. We take the closed instance by replacing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e>
          </m:d>
          <m:r>
            <m:rPr>
              <m:sty m:val="p"/>
            </m:rPr>
            <m:t>∧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Is this propositional formula satisfiable?</w:t>
      </w:r>
      <w:r>
        <w:t xml:space="preserve"> </w:t>
      </w:r>
      <w:r>
        <w:t xml:space="preserve">- From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⟹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, we deduce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.</w:t>
      </w:r>
      <w:r>
        <w:t xml:space="preserve"> </w:t>
      </w:r>
      <w:r>
        <w:t xml:space="preserve">- From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⟹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, we deduce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.</w:t>
      </w:r>
      <w:r>
        <w:t xml:space="preserve"> </w:t>
      </w:r>
      <w:r>
        <w:t xml:space="preserve">- But we have</w:t>
      </w:r>
      <w:r>
        <w:t xml:space="preserve"> </w:t>
      </w:r>
      <m:oMath>
        <m:r>
          <m:rPr>
            <m:sty m:val="p"/>
          </m:rPr>
          <m:t>¬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. Contradiction.</w:t>
      </w:r>
    </w:p>
    <w:p>
      <w:pPr>
        <w:pStyle w:val="BodyText"/>
      </w:pPr>
      <w:r>
        <w:t xml:space="preserve">Therefore</w:t>
      </w:r>
      <w:r>
        <w:t xml:space="preserve"> </w:t>
      </w:r>
      <m:oMath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 </w:t>
      </w:r>
      <w:r>
        <w:t xml:space="preserve">is unsatisfiable, which proves that the original formula is valid.</w:t>
      </w:r>
    </w:p>
    <w:bookmarkEnd w:id="51"/>
    <w:bookmarkStart w:id="52" w:name="X296d1c2dec2d3865db22a229a572c51862a3f41"/>
    <w:p>
      <w:pPr>
        <w:pStyle w:val="Heading3"/>
      </w:pPr>
      <w:r>
        <w:t xml:space="preserve">Transformation to Closed Universal Formula</w:t>
      </w:r>
    </w:p>
    <w:p>
      <w:pPr>
        <w:pStyle w:val="FirstParagraph"/>
      </w:pPr>
      <w:r>
        <w:t xml:space="preserve">To apply Herbrand, we often need to transform an arbitrary FOL formula into a closed universal formula that preserves unsatisfiability.</w:t>
      </w:r>
    </w:p>
    <w:p>
      <w:pPr>
        <w:pStyle w:val="BodyText"/>
      </w:pPr>
      <w:r>
        <w:rPr>
          <w:b/>
          <w:bCs/>
        </w:rPr>
        <w:t xml:space="preserve">Procedure</w:t>
      </w:r>
      <w:r>
        <w:t xml:space="preserve">:</w:t>
      </w:r>
      <w:r>
        <w:t xml:space="preserve"> </w:t>
      </w:r>
      <w:r>
        <w:t xml:space="preserve">1. Eliminate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,</m:t>
        </m:r>
        <m:r>
          <m:rPr>
            <m:sty m:val="p"/>
          </m:rPr>
          <m:t>∧</m:t>
        </m:r>
        <m:r>
          <m:rPr>
            <m:sty m:val="p"/>
          </m:rPr>
          <m:t>,</m:t>
        </m:r>
        <m:r>
          <m:rPr>
            <m:sty m:val="p"/>
          </m:rPr>
          <m:t>∨</m:t>
        </m:r>
      </m:oMath>
      <w:r>
        <w:t xml:space="preserve">.</w:t>
      </w:r>
      <w:r>
        <w:t xml:space="preserve"> </w:t>
      </w:r>
      <w:r>
        <w:t xml:space="preserve">2. Rename variables so that each quantifier binds a fresh variable.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Skolemization</w:t>
      </w:r>
      <w:r>
        <w:t xml:space="preserve">: replace each existential variable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  <w:r>
        <w:t xml:space="preserve"> </w:t>
      </w:r>
      <w:r>
        <w:t xml:space="preserve">with a term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new function symbol (a constant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universal variables enclosing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  <w:r>
        <w:t xml:space="preserve">.</w:t>
      </w:r>
      <w:r>
        <w:t xml:space="preserve"> </w:t>
      </w:r>
      <w:r>
        <w:t xml:space="preserve">4. Move all universal quantifiers to the front (prenex form).</w:t>
      </w:r>
    </w:p>
    <w:p>
      <w:pPr>
        <w:pStyle w:val="BodyText"/>
      </w:pPr>
      <w:r>
        <w:rPr>
          <w:b/>
          <w:bCs/>
        </w:rPr>
        <w:t xml:space="preserve">Example of skolemization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y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(with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fresh).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becomes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(with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fresh).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z</m:t>
        </m:r>
        <m:r>
          <m:rPr>
            <m:sty m:val="p"/>
          </m:rPr>
          <m:t>,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e>
        </m:d>
      </m:oMath>
      <w:r>
        <w:t xml:space="preserve"> </w:t>
      </w:r>
      <w:r>
        <w:t xml:space="preserve">(with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fresh).</w:t>
      </w:r>
    </w:p>
    <w:p>
      <w:pPr>
        <w:pStyle w:val="BodyText"/>
      </w:pPr>
      <w:r>
        <w:t xml:space="preserve">This transformation preserves unsatisfiability, which is sufficient for proof by refutation.</w:t>
      </w:r>
    </w:p>
    <w:bookmarkEnd w:id="52"/>
    <w:bookmarkEnd w:id="53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SMT solvers combine the power of modern SAT solvers (CDCL) with decision procedures for various theories (EUF, arithmetic, arrays, etc.).</w:t>
      </w:r>
    </w:p>
    <w:p>
      <w:pPr>
        <w:pStyle w:val="BodyText"/>
      </w:pPr>
      <w:r>
        <w:t xml:space="preserve">For formulas with quantifiers, instantiation techniques based on Herbrand’s theorem are used, often guided by triggers and E-matching.</w:t>
      </w:r>
    </w:p>
    <w:p>
      <w:pPr>
        <w:pStyle w:val="BodyText"/>
      </w:pPr>
      <w:r>
        <w:t xml:space="preserve">These methods are at the core of deductive verification tools like Why3, which generate proof obligations discharged to SMT solvers.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2026-01-29T16:35:30Z</dcterms:created>
  <dcterms:modified xsi:type="dcterms:W3CDTF">2026-01-29T16:35:30Z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