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31" w:name="serie-2"/>
    <w:p>
      <w:pPr>
        <w:pStyle w:val="Heading1"/>
      </w:pPr>
      <w:r>
        <w:t xml:space="preserve">Serie 2</w:t>
      </w:r>
    </w:p>
    <w:bookmarkStart w:id="24" w:name="methods"/>
    <w:p>
      <w:pPr>
        <w:pStyle w:val="Heading2"/>
      </w:pPr>
      <w:r>
        <w:t xml:space="preserve">Methods</w:t>
      </w:r>
    </w:p>
    <w:bookmarkStart w:id="20" w:name="method-1-syntax-analysis"/>
    <w:p>
      <w:pPr>
        <w:pStyle w:val="Heading3"/>
      </w:pPr>
      <w:r>
        <w:t xml:space="preserve">Method 1: Syntax Analysis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Context-free grammar (CFG) verification</w:t>
      </w:r>
      <w:r>
        <w:t xml:space="preserve">: identification of basic language structure errors (parentheses, punctuation, keywords, token order).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Contextual verification</w:t>
      </w:r>
      <w:r>
        <w:t xml:space="preserve">: identification of errors that depend on context (undeclared variables, incompatible types, scope rules).</w:t>
      </w:r>
    </w:p>
    <w:bookmarkEnd w:id="20"/>
    <w:bookmarkStart w:id="21" w:name="method-2-operational-semantics"/>
    <w:p>
      <w:pPr>
        <w:pStyle w:val="Heading3"/>
      </w:pPr>
      <w:r>
        <w:t xml:space="preserve">Method 2: Operational Semantics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Evaluation by transition rules</w:t>
      </w:r>
      <w:r>
        <w:t xml:space="preserve">: use of valuation functions (</w:t>
      </w:r>
      <w:r>
        <w:rPr>
          <w:rStyle w:val="VerbatimChar"/>
        </w:rPr>
        <w:t xml:space="preserve">Val</w:t>
      </w:r>
      <w:r>
        <w:t xml:space="preserve">) and memory (</w:t>
      </w:r>
      <w:r>
        <w:rPr>
          <w:rStyle w:val="VerbatimChar"/>
        </w:rPr>
        <w:t xml:space="preserve">Mem</w:t>
      </w:r>
      <w:r>
        <w:t xml:space="preserve">) to describe step-by-step program execution.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Expression evaluation</w:t>
      </w:r>
      <w:r>
        <w:t xml:space="preserve">: calculation of an expression’s value in a given memory state.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Memory update</w:t>
      </w:r>
      <w:r>
        <w:t xml:space="preserve">: modification of the memory state during assignment or other actions.</w:t>
      </w:r>
    </w:p>
    <w:bookmarkEnd w:id="21"/>
    <w:bookmarkStart w:id="22" w:name="X7863fd63405bb1b3eeb4ee6e3d84d69b05c5102"/>
    <w:p>
      <w:pPr>
        <w:pStyle w:val="Heading3"/>
      </w:pPr>
      <w:r>
        <w:t xml:space="preserve">Method 3: Formal Specification with First-Order Logic (FOL)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Preconditions</w:t>
      </w:r>
      <w:r>
        <w:t xml:space="preserve">: conditions on inputs that must be true before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Postconditions</w:t>
      </w:r>
      <w:r>
        <w:t xml:space="preserve">: conditions on outputs/memory that must be true after execution.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Formalization of properties</w:t>
      </w:r>
      <w:r>
        <w:t xml:space="preserve">: use of quantifiers, logical and arithmetic operators to express invariants, goals.</w:t>
      </w:r>
    </w:p>
    <w:bookmarkEnd w:id="22"/>
    <w:bookmarkStart w:id="23" w:name="method-4-data-structure-modeling-arrays"/>
    <w:p>
      <w:pPr>
        <w:pStyle w:val="Heading3"/>
      </w:pPr>
      <w:r>
        <w:t xml:space="preserve">Method 4: Data Structure Modeling (Arrays)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Array representation</w:t>
      </w:r>
      <w:r>
        <w:t xml:space="preserve">: use of</w:t>
      </w:r>
      <w:r>
        <w:t xml:space="preserve"> </w:t>
      </w:r>
      <w:r>
        <w:rPr>
          <w:rStyle w:val="VerbatimChar"/>
        </w:rPr>
        <w:t xml:space="preserve">a.length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a[i]</w:t>
      </w:r>
      <w:r>
        <w:t xml:space="preserve"> </w:t>
      </w:r>
      <w:r>
        <w:t xml:space="preserve">to manipulate arrays.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Array traversal</w:t>
      </w:r>
      <w:r>
        <w:t xml:space="preserve">: iteration over indices with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loops.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Transformation specification</w:t>
      </w:r>
      <w:r>
        <w:t xml:space="preserve">: informal description then formalization in FOL.</w:t>
      </w:r>
    </w:p>
    <w:bookmarkEnd w:id="23"/>
    <w:bookmarkEnd w:id="24"/>
    <w:bookmarkStart w:id="25" w:name="reminder"/>
    <w:p>
      <w:pPr>
        <w:pStyle w:val="Heading2"/>
      </w:pPr>
      <w:r>
        <w:t xml:space="preserve">Reminder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Syntax/semantics distinction</w:t>
      </w:r>
      <w:r>
        <w:t xml:space="preserve">: syntax concerns form, semantics concerns meaning.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Operational semantics</w:t>
      </w:r>
      <w:r>
        <w:t xml:space="preserve">: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Val(e, μ)</w:t>
      </w:r>
      <w:r>
        <w:t xml:space="preserve"> </w:t>
      </w:r>
      <w:r>
        <w:t xml:space="preserve">gives the value of expression</w:t>
      </w:r>
      <w:r>
        <w:t xml:space="preserve"> </w:t>
      </w:r>
      <w:r>
        <w:rPr>
          <w:rStyle w:val="VerbatimChar"/>
        </w:rPr>
        <w:t xml:space="preserve">e</w:t>
      </w:r>
      <w:r>
        <w:t xml:space="preserve"> </w:t>
      </w:r>
      <w:r>
        <w:t xml:space="preserve">in memory state</w:t>
      </w:r>
      <w:r>
        <w:t xml:space="preserve"> </w:t>
      </w:r>
      <w:r>
        <w:rPr>
          <w:rStyle w:val="VerbatimChar"/>
        </w:rPr>
        <w:t xml:space="preserve">μ</w:t>
      </w:r>
    </w:p>
    <w:p>
      <w:pPr>
        <w:pStyle w:val="Compact"/>
        <w:numPr>
          <w:ilvl w:val="1"/>
          <w:numId w:val="1006"/>
        </w:numPr>
      </w:pPr>
      <w:r>
        <w:rPr>
          <w:rStyle w:val="VerbatimChar"/>
        </w:rPr>
        <w:t xml:space="preserve">Mem(P, μ)</w:t>
      </w:r>
      <w:r>
        <w:t xml:space="preserve"> </w:t>
      </w:r>
      <w:r>
        <w:t xml:space="preserve">gives the memory state after executing program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μ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Logic laws</w:t>
      </w:r>
      <w:r>
        <w:t xml:space="preserve">:</w:t>
      </w:r>
    </w:p>
    <w:p>
      <w:pPr>
        <w:pStyle w:val="Compact"/>
        <w:numPr>
          <w:ilvl w:val="1"/>
          <w:numId w:val="1007"/>
        </w:numPr>
      </w:pPr>
      <w:r>
        <w:t xml:space="preserve">Implication elimination:</w:t>
      </w:r>
      <w:r>
        <w:t xml:space="preserve"> </w:t>
      </w:r>
      <w:r>
        <w:rPr>
          <w:rStyle w:val="VerbatimChar"/>
        </w:rPr>
        <w:t xml:space="preserve">(P ⇒ Q) ≡ (¬P ∨ Q)</w:t>
      </w:r>
    </w:p>
    <w:p>
      <w:pPr>
        <w:pStyle w:val="Compact"/>
        <w:numPr>
          <w:ilvl w:val="1"/>
          <w:numId w:val="1007"/>
        </w:numPr>
      </w:pPr>
      <w:r>
        <w:t xml:space="preserve">Distributivity:</w:t>
      </w:r>
      <w:r>
        <w:t xml:space="preserve"> </w:t>
      </w:r>
      <w:r>
        <w:rPr>
          <w:rStyle w:val="VerbatimChar"/>
        </w:rPr>
        <w:t xml:space="preserve">P ∨ (Q ∧ R) ≡ (P ∨ Q) ∧ (P ∨ R)</w:t>
      </w:r>
      <w:r>
        <w:t xml:space="preserve">, etc.</w:t>
      </w:r>
    </w:p>
    <w:p>
      <w:pPr>
        <w:pStyle w:val="Compact"/>
        <w:numPr>
          <w:ilvl w:val="1"/>
          <w:numId w:val="1007"/>
        </w:numPr>
      </w:pPr>
      <w:r>
        <w:t xml:space="preserve">De Morgan:</w:t>
      </w:r>
      <w:r>
        <w:t xml:space="preserve"> </w:t>
      </w:r>
      <w:r>
        <w:rPr>
          <w:rStyle w:val="VerbatimChar"/>
        </w:rPr>
        <w:t xml:space="preserve">¬(P ∧ Q) ≡ ¬P ∨ ¬Q</w:t>
      </w:r>
      <w:r>
        <w:t xml:space="preserve">,</w:t>
      </w:r>
      <w:r>
        <w:t xml:space="preserve"> </w:t>
      </w:r>
      <w:r>
        <w:rPr>
          <w:rStyle w:val="VerbatimChar"/>
        </w:rPr>
        <w:t xml:space="preserve">¬(P ∨ Q) ≡ ¬P ∧ ¬Q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Preconditions/postconditions</w:t>
      </w:r>
      <w:r>
        <w:t xml:space="preserve">: partial correctness (if the precondition is true and the program terminates, then the postcondition is true); termination must be treated separately.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Loop invariants</w:t>
      </w:r>
      <w:r>
        <w:t xml:space="preserve">: property that remains true before and after each iteration, used to prove loop correctness.</w:t>
      </w:r>
    </w:p>
    <w:bookmarkEnd w:id="25"/>
    <w:bookmarkStart w:id="29" w:name="illustrative-examples"/>
    <w:p>
      <w:pPr>
        <w:pStyle w:val="Heading2"/>
      </w:pPr>
      <w:r>
        <w:t xml:space="preserve">Illustrative Examples</w:t>
      </w:r>
    </w:p>
    <w:bookmarkStart w:id="26" w:name="example-1-syntax-and-contextual-analysis"/>
    <w:p>
      <w:pPr>
        <w:pStyle w:val="Heading3"/>
      </w:pPr>
      <w:r>
        <w:t xml:space="preserve">Example 1: Syntax and Contextual Analysis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Exercise 1 – error detection in a</w:t>
      </w:r>
      <w:r>
        <w:t xml:space="preserve"> </w:t>
      </w:r>
      <w:r>
        <w:rPr>
          <w:rStyle w:val="VerbatimChar"/>
        </w:rPr>
        <w:t xml:space="preserve">remainder</w:t>
      </w:r>
      <w:r>
        <w:t xml:space="preserve"> </w:t>
      </w:r>
      <w:r>
        <w:t xml:space="preserve">program.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numPr>
          <w:ilvl w:val="0"/>
          <w:numId w:val="1008"/>
        </w:numPr>
      </w:pPr>
      <w:r>
        <w:t xml:space="preserve">The given program is: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remainder(a,b) = aux := b; while (res &gt;= aux) res := res - aux; done res;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Context-free grammar error</w:t>
      </w:r>
      <w:r>
        <w:t xml:space="preserve">: the semicolon after</w:t>
      </w:r>
      <w:r>
        <w:t xml:space="preserve"> </w:t>
      </w:r>
      <w:r>
        <w:rPr>
          <w:rStyle w:val="VerbatimChar"/>
        </w:rPr>
        <w:t xml:space="preserve">res := res - aux</w:t>
      </w:r>
      <w:r>
        <w:t xml:space="preserve"> </w:t>
      </w:r>
      <w:r>
        <w:t xml:space="preserve">is incorrect according to the described syntax (probably a misplaced instruction separator). Moreover, the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loop should have a delimited instruction block (e.g., with</w:t>
      </w:r>
      <w:r>
        <w:t xml:space="preserve"> </w:t>
      </w:r>
      <w:r>
        <w:rPr>
          <w:rStyle w:val="VerbatimChar"/>
        </w:rPr>
        <w:t xml:space="preserve">do ... done</w:t>
      </w:r>
      <w:r>
        <w:t xml:space="preserve">), but here a</w:t>
      </w:r>
      <w:r>
        <w:t xml:space="preserve"> </w:t>
      </w:r>
      <w:r>
        <w:rPr>
          <w:rStyle w:val="VerbatimChar"/>
        </w:rPr>
        <w:t xml:space="preserve">do</w:t>
      </w:r>
      <w:r>
        <w:t xml:space="preserve"> </w:t>
      </w:r>
      <w:r>
        <w:t xml:space="preserve">is likely missing after the condition.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Contextual error</w:t>
      </w:r>
      <w:r>
        <w:t xml:space="preserve">: the variable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is used but was never declared or initialized. Similarly,</w:t>
      </w:r>
      <w:r>
        <w:t xml:space="preserve"> </w:t>
      </w:r>
      <w:r>
        <w:rPr>
          <w:rStyle w:val="VerbatimChar"/>
        </w:rPr>
        <w:t xml:space="preserve">aux</w:t>
      </w:r>
      <w:r>
        <w:t xml:space="preserve"> </w:t>
      </w:r>
      <w:r>
        <w:t xml:space="preserve">is declared but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is not. This violates a contextual rule (every variable must be declared before use).</w:t>
      </w:r>
    </w:p>
    <w:bookmarkEnd w:id="26"/>
    <w:bookmarkStart w:id="27" w:name="Xceb72e4a9e3eda955c4eecac243a5b562d0d2c4"/>
    <w:p>
      <w:pPr>
        <w:pStyle w:val="Heading3"/>
      </w:pPr>
      <w:r>
        <w:t xml:space="preserve">Example 2: Operational Semantics with Valuation and Memory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Exercise 2 – evaluation of</w:t>
      </w:r>
      <w:r>
        <w:t xml:space="preserve"> </w:t>
      </w:r>
      <w:r>
        <w:rPr>
          <w:rStyle w:val="VerbatimChar"/>
        </w:rPr>
        <w:t xml:space="preserve">abs(a,b)</w:t>
      </w:r>
      <w:r>
        <w:t xml:space="preserve"> </w:t>
      </w:r>
      <w:r>
        <w:t xml:space="preserve">in state</w:t>
      </w:r>
      <w:r>
        <w:t xml:space="preserve"> </w:t>
      </w:r>
      <w:r>
        <w:rPr>
          <w:rStyle w:val="VerbatimChar"/>
        </w:rPr>
        <w:t xml:space="preserve">μ = {a ← 3, b ← 9}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numPr>
          <w:ilvl w:val="0"/>
          <w:numId w:val="1009"/>
        </w:numPr>
      </w:pPr>
      <w:r>
        <w:t xml:space="preserve">We assume that</w:t>
      </w:r>
      <w:r>
        <w:t xml:space="preserve"> </w:t>
      </w:r>
      <w:r>
        <w:rPr>
          <w:rStyle w:val="VerbatimChar"/>
        </w:rPr>
        <w:t xml:space="preserve">abs(a,b)</w:t>
      </w:r>
      <w:r>
        <w:t xml:space="preserve"> </w:t>
      </w:r>
      <w:r>
        <w:t xml:space="preserve">is defined as: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abs(a,b) = res := 0; if (a &lt; b) then res := b - a else res := a - b endif; res</w:t>
      </w:r>
    </w:p>
    <w:p>
      <w:pPr>
        <w:numPr>
          <w:ilvl w:val="0"/>
          <w:numId w:val="1009"/>
        </w:numPr>
      </w:pPr>
      <w:r>
        <w:t xml:space="preserve">Step by step: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Val(abs(3,9), μ) = Val(abs program; res, μ)</w:t>
      </w:r>
    </w:p>
    <w:p>
      <w:pPr>
        <w:pStyle w:val="Compact"/>
        <w:numPr>
          <w:ilvl w:val="1"/>
          <w:numId w:val="1010"/>
        </w:numPr>
      </w:pPr>
      <w:r>
        <w:t xml:space="preserve">We evaluate the program:</w:t>
      </w:r>
      <w:r>
        <w:t xml:space="preserve"> </w:t>
      </w:r>
      <w:r>
        <w:rPr>
          <w:rStyle w:val="VerbatimChar"/>
        </w:rPr>
        <w:t xml:space="preserve">Mem(abs program, μ)</w:t>
      </w:r>
    </w:p>
    <w:p>
      <w:pPr>
        <w:pStyle w:val="Compact"/>
        <w:numPr>
          <w:ilvl w:val="1"/>
          <w:numId w:val="1010"/>
        </w:numPr>
      </w:pPr>
      <w:r>
        <w:rPr>
          <w:rStyle w:val="VerbatimChar"/>
        </w:rPr>
        <w:t xml:space="preserve">Mem(res := 0, μ) = μ[res ← Val(0, μ)] = μ' = {a ← 3, b ← 9, res ← 0}</w:t>
      </w:r>
    </w:p>
    <w:p>
      <w:pPr>
        <w:pStyle w:val="Compact"/>
        <w:numPr>
          <w:ilvl w:val="1"/>
          <w:numId w:val="1010"/>
        </w:numPr>
      </w:pPr>
      <w:r>
        <w:t xml:space="preserve">We evaluate the</w:t>
      </w:r>
      <w:r>
        <w:t xml:space="preserve"> </w:t>
      </w:r>
      <w:r>
        <w:rPr>
          <w:rStyle w:val="VerbatimChar"/>
        </w:rPr>
        <w:t xml:space="preserve">if</w:t>
      </w:r>
      <w:r>
        <w:t xml:space="preserve">:</w:t>
      </w:r>
      <w:r>
        <w:t xml:space="preserve"> </w:t>
      </w:r>
      <w:r>
        <w:rPr>
          <w:rStyle w:val="VerbatimChar"/>
        </w:rPr>
        <w:t xml:space="preserve">Val(a &lt; b, μ') = (Val(a, μ') &lt; Val(b, μ')) = (3 &lt; 9) = T</w:t>
      </w:r>
    </w:p>
    <w:p>
      <w:pPr>
        <w:pStyle w:val="Compact"/>
        <w:numPr>
          <w:ilvl w:val="1"/>
          <w:numId w:val="1010"/>
        </w:numPr>
      </w:pPr>
      <w:r>
        <w:t xml:space="preserve">So we execute</w:t>
      </w:r>
      <w:r>
        <w:t xml:space="preserve"> </w:t>
      </w:r>
      <w:r>
        <w:rPr>
          <w:rStyle w:val="VerbatimChar"/>
        </w:rPr>
        <w:t xml:space="preserve">res := b - a</w:t>
      </w:r>
      <w:r>
        <w:t xml:space="preserve">:</w:t>
      </w:r>
      <w:r>
        <w:t xml:space="preserve"> </w:t>
      </w:r>
      <w:r>
        <w:rPr>
          <w:rStyle w:val="VerbatimChar"/>
        </w:rPr>
        <w:t xml:space="preserve">Mem(res := b - a, μ') = μ'[res ← Val(b - a, μ')] = μ'' = {a ← 3, b ← 9, res ← 6}</w:t>
      </w:r>
    </w:p>
    <w:p>
      <w:pPr>
        <w:pStyle w:val="Compact"/>
        <w:numPr>
          <w:ilvl w:val="1"/>
          <w:numId w:val="1010"/>
        </w:numPr>
      </w:pPr>
      <w:r>
        <w:t xml:space="preserve">Then, we evaluate</w:t>
      </w:r>
      <w:r>
        <w:t xml:space="preserve"> </w:t>
      </w:r>
      <w:r>
        <w:rPr>
          <w:rStyle w:val="VerbatimChar"/>
        </w:rPr>
        <w:t xml:space="preserve">res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μ''</w:t>
      </w:r>
      <w:r>
        <w:t xml:space="preserve">:</w:t>
      </w:r>
      <w:r>
        <w:t xml:space="preserve"> </w:t>
      </w:r>
      <w:r>
        <w:rPr>
          <w:rStyle w:val="VerbatimChar"/>
        </w:rPr>
        <w:t xml:space="preserve">Val(res, μ'') = 6</w:t>
      </w:r>
    </w:p>
    <w:p>
      <w:pPr>
        <w:numPr>
          <w:ilvl w:val="0"/>
          <w:numId w:val="1009"/>
        </w:numPr>
      </w:pPr>
      <w:r>
        <w:t xml:space="preserve">Thus,</w:t>
      </w:r>
      <w:r>
        <w:t xml:space="preserve"> </w:t>
      </w:r>
      <w:r>
        <w:rPr>
          <w:rStyle w:val="VerbatimChar"/>
        </w:rPr>
        <w:t xml:space="preserve">Val(abs(3,9), μ) = 6</w:t>
      </w:r>
      <w:r>
        <w:t xml:space="preserve">.</w:t>
      </w:r>
    </w:p>
    <w:bookmarkEnd w:id="27"/>
    <w:bookmarkStart w:id="28" w:name="X416194f76efe0d2151a08303788a1ec22e5d168"/>
    <w:p>
      <w:pPr>
        <w:pStyle w:val="Heading3"/>
      </w:pPr>
      <w:r>
        <w:t xml:space="preserve">Example 3: FOL Specification and Array Modeling</w:t>
      </w:r>
    </w:p>
    <w:p>
      <w:pPr>
        <w:pStyle w:val="FirstParagraph"/>
      </w:pPr>
      <w:r>
        <w:rPr>
          <w:b/>
          <w:bCs/>
        </w:rPr>
        <w:t xml:space="preserve">Context:</w:t>
      </w:r>
      <w:r>
        <w:t xml:space="preserve"> </w:t>
      </w:r>
      <w:r>
        <w:t xml:space="preserve">Exercise 3 – function that fills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with the cumulative sums of</w:t>
      </w:r>
      <w:r>
        <w:t xml:space="preserve"> </w:t>
      </w:r>
      <w:r>
        <w:rPr>
          <w:rStyle w:val="VerbatimChar"/>
        </w:rPr>
        <w:t xml:space="preserve">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Application: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Informal implementation</w:t>
      </w:r>
      <w:r>
        <w:t xml:space="preserve">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sum_prefix(a, b) = </w:t>
      </w:r>
      <w:r>
        <w:br/>
      </w:r>
      <w:r>
        <w:rPr>
          <w:rStyle w:val="VerbatimChar"/>
        </w:rPr>
        <w:t xml:space="preserve">  i := 0;</w:t>
      </w:r>
      <w:r>
        <w:br/>
      </w:r>
      <w:r>
        <w:rPr>
          <w:rStyle w:val="VerbatimChar"/>
        </w:rPr>
        <w:t xml:space="preserve">  sum := 0;</w:t>
      </w:r>
      <w:r>
        <w:br/>
      </w:r>
      <w:r>
        <w:rPr>
          <w:rStyle w:val="VerbatimChar"/>
        </w:rPr>
        <w:t xml:space="preserve">  while (i &lt; a.length) do</w:t>
      </w:r>
      <w:r>
        <w:br/>
      </w:r>
      <w:r>
        <w:rPr>
          <w:rStyle w:val="VerbatimChar"/>
        </w:rPr>
        <w:t xml:space="preserve">    sum := sum + a[i];</w:t>
      </w:r>
      <w:r>
        <w:br/>
      </w:r>
      <w:r>
        <w:rPr>
          <w:rStyle w:val="VerbatimChar"/>
        </w:rPr>
        <w:t xml:space="preserve">    b[i] := sum;</w:t>
      </w:r>
      <w:r>
        <w:br/>
      </w:r>
      <w:r>
        <w:rPr>
          <w:rStyle w:val="VerbatimChar"/>
        </w:rPr>
        <w:t xml:space="preserve">    i := i + 1;</w:t>
      </w:r>
      <w:r>
        <w:br/>
      </w:r>
      <w:r>
        <w:rPr>
          <w:rStyle w:val="VerbatimChar"/>
        </w:rPr>
        <w:t xml:space="preserve">  done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Precondition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a.length = b.length ∧ a.length &gt; 0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Postcondition</w:t>
      </w:r>
      <w:r>
        <w:t xml:space="preserve">:</w:t>
      </w:r>
      <w:r>
        <w:t xml:space="preserve"> </w:t>
      </w:r>
      <w:r>
        <w:rPr>
          <w:rStyle w:val="VerbatimChar"/>
        </w:rPr>
        <w:t xml:space="preserve">∀j ∈ [0, a.length-1], b[j] = Σ_{k=0}^{j} a[k]</w:t>
      </w:r>
      <w:r>
        <w:t xml:space="preserve"> </w:t>
      </w:r>
      <w:r>
        <w:t xml:space="preserve">In FOL, we could write: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∀j (0 ≤ j ∧ j &lt; a.length ⇒ b[j] = sum_{k=0}^{j} a[k])</w:t>
      </w:r>
    </w:p>
    <w:p>
      <w:pPr>
        <w:numPr>
          <w:ilvl w:val="0"/>
          <w:numId w:val="1000"/>
        </w:numPr>
      </w:pPr>
      <w:r>
        <w:t xml:space="preserve">where</w:t>
      </w:r>
      <w:r>
        <w:t xml:space="preserve"> </w:t>
      </w:r>
      <w:r>
        <w:rPr>
          <w:rStyle w:val="VerbatimChar"/>
        </w:rPr>
        <w:t xml:space="preserve">sum</w:t>
      </w:r>
      <w:r>
        <w:t xml:space="preserve"> </w:t>
      </w:r>
      <w:r>
        <w:t xml:space="preserve">is a metanotation for summation (in pure FOL, we use induction or a defined summation function).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Semantic evaluation</w:t>
      </w:r>
      <w:r>
        <w:t xml:space="preserve"> </w:t>
      </w:r>
      <w:r>
        <w:t xml:space="preserve">for</w:t>
      </w:r>
      <w:r>
        <w:t xml:space="preserve"> </w:t>
      </w:r>
      <w:r>
        <w:rPr>
          <w:rStyle w:val="VerbatimChar"/>
        </w:rPr>
        <w:t xml:space="preserve">μ = {a ← [0,3,5,6], b ← [0,0,0,0]}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Initially</w:t>
      </w:r>
      <w:r>
        <w:t xml:space="preserve"> </w:t>
      </w:r>
      <w:r>
        <w:rPr>
          <w:rStyle w:val="VerbatimChar"/>
        </w:rPr>
        <w:t xml:space="preserve">i=0</w:t>
      </w:r>
      <w:r>
        <w:t xml:space="preserve">,</w:t>
      </w:r>
      <w:r>
        <w:t xml:space="preserve"> </w:t>
      </w:r>
      <w:r>
        <w:rPr>
          <w:rStyle w:val="VerbatimChar"/>
        </w:rPr>
        <w:t xml:space="preserve">sum=0</w:t>
      </w:r>
      <w:r>
        <w:t xml:space="preserve">.</w:t>
      </w:r>
    </w:p>
    <w:p>
      <w:pPr>
        <w:pStyle w:val="Compact"/>
        <w:numPr>
          <w:ilvl w:val="1"/>
          <w:numId w:val="1012"/>
        </w:numPr>
      </w:pPr>
      <w:r>
        <w:t xml:space="preserve">Iteration 1:</w:t>
      </w:r>
      <w:r>
        <w:t xml:space="preserve"> </w:t>
      </w:r>
      <w:r>
        <w:rPr>
          <w:rStyle w:val="VerbatimChar"/>
        </w:rPr>
        <w:t xml:space="preserve">sum=0+0=0</w:t>
      </w:r>
      <w:r>
        <w:t xml:space="preserve">,</w:t>
      </w:r>
      <w:r>
        <w:t xml:space="preserve"> </w:t>
      </w:r>
      <w:r>
        <w:rPr>
          <w:rStyle w:val="VerbatimChar"/>
        </w:rPr>
        <w:t xml:space="preserve">b[0]=0</w:t>
      </w:r>
      <w:r>
        <w:t xml:space="preserve">,</w:t>
      </w:r>
      <w:r>
        <w:t xml:space="preserve"> </w:t>
      </w:r>
      <w:r>
        <w:rPr>
          <w:rStyle w:val="VerbatimChar"/>
        </w:rPr>
        <w:t xml:space="preserve">i=1</w:t>
      </w:r>
    </w:p>
    <w:p>
      <w:pPr>
        <w:pStyle w:val="Compact"/>
        <w:numPr>
          <w:ilvl w:val="1"/>
          <w:numId w:val="1012"/>
        </w:numPr>
      </w:pPr>
      <w:r>
        <w:t xml:space="preserve">Iteration 2:</w:t>
      </w:r>
      <w:r>
        <w:t xml:space="preserve"> </w:t>
      </w:r>
      <w:r>
        <w:rPr>
          <w:rStyle w:val="VerbatimChar"/>
        </w:rPr>
        <w:t xml:space="preserve">sum=0+3=3</w:t>
      </w:r>
      <w:r>
        <w:t xml:space="preserve">,</w:t>
      </w:r>
      <w:r>
        <w:t xml:space="preserve"> </w:t>
      </w:r>
      <w:r>
        <w:rPr>
          <w:rStyle w:val="VerbatimChar"/>
        </w:rPr>
        <w:t xml:space="preserve">b[1]=3</w:t>
      </w:r>
      <w:r>
        <w:t xml:space="preserve">,</w:t>
      </w:r>
      <w:r>
        <w:t xml:space="preserve"> </w:t>
      </w:r>
      <w:r>
        <w:rPr>
          <w:rStyle w:val="VerbatimChar"/>
        </w:rPr>
        <w:t xml:space="preserve">i=2</w:t>
      </w:r>
    </w:p>
    <w:p>
      <w:pPr>
        <w:pStyle w:val="Compact"/>
        <w:numPr>
          <w:ilvl w:val="1"/>
          <w:numId w:val="1012"/>
        </w:numPr>
      </w:pPr>
      <w:r>
        <w:t xml:space="preserve">Iteration 3:</w:t>
      </w:r>
      <w:r>
        <w:t xml:space="preserve"> </w:t>
      </w:r>
      <w:r>
        <w:rPr>
          <w:rStyle w:val="VerbatimChar"/>
        </w:rPr>
        <w:t xml:space="preserve">sum=3+5=8</w:t>
      </w:r>
      <w:r>
        <w:t xml:space="preserve">,</w:t>
      </w:r>
      <w:r>
        <w:t xml:space="preserve"> </w:t>
      </w:r>
      <w:r>
        <w:rPr>
          <w:rStyle w:val="VerbatimChar"/>
        </w:rPr>
        <w:t xml:space="preserve">b[2]=8</w:t>
      </w:r>
      <w:r>
        <w:t xml:space="preserve">,</w:t>
      </w:r>
      <w:r>
        <w:t xml:space="preserve"> </w:t>
      </w:r>
      <w:r>
        <w:rPr>
          <w:rStyle w:val="VerbatimChar"/>
        </w:rPr>
        <w:t xml:space="preserve">i=3</w:t>
      </w:r>
    </w:p>
    <w:p>
      <w:pPr>
        <w:pStyle w:val="Compact"/>
        <w:numPr>
          <w:ilvl w:val="1"/>
          <w:numId w:val="1012"/>
        </w:numPr>
      </w:pPr>
      <w:r>
        <w:t xml:space="preserve">Iteration 4:</w:t>
      </w:r>
      <w:r>
        <w:t xml:space="preserve"> </w:t>
      </w:r>
      <w:r>
        <w:rPr>
          <w:rStyle w:val="VerbatimChar"/>
        </w:rPr>
        <w:t xml:space="preserve">sum=8+6=14</w:t>
      </w:r>
      <w:r>
        <w:t xml:space="preserve">,</w:t>
      </w:r>
      <w:r>
        <w:t xml:space="preserve"> </w:t>
      </w:r>
      <w:r>
        <w:rPr>
          <w:rStyle w:val="VerbatimChar"/>
        </w:rPr>
        <w:t xml:space="preserve">b[3]=14</w:t>
      </w:r>
      <w:r>
        <w:t xml:space="preserve">,</w:t>
      </w:r>
      <w:r>
        <w:t xml:space="preserve"> </w:t>
      </w:r>
      <w:r>
        <w:rPr>
          <w:rStyle w:val="VerbatimChar"/>
        </w:rPr>
        <w:t xml:space="preserve">i=4</w:t>
      </w:r>
    </w:p>
    <w:p>
      <w:pPr>
        <w:pStyle w:val="Compact"/>
        <w:numPr>
          <w:ilvl w:val="1"/>
          <w:numId w:val="1012"/>
        </w:numPr>
      </w:pPr>
      <w:r>
        <w:t xml:space="preserve">Final state:</w:t>
      </w:r>
      <w:r>
        <w:t xml:space="preserve"> </w:t>
      </w:r>
      <w:r>
        <w:rPr>
          <w:rStyle w:val="VerbatimChar"/>
        </w:rPr>
        <w:t xml:space="preserve">μ' = {a ← [0,3,5,6], b ← [0,3,8,14], i ← 4, sum ← 14}</w:t>
      </w:r>
    </w:p>
    <w:bookmarkEnd w:id="28"/>
    <w:bookmarkEnd w:id="29"/>
    <w:bookmarkStart w:id="30" w:name="synthesis"/>
    <w:p>
      <w:pPr>
        <w:pStyle w:val="Heading2"/>
      </w:pPr>
      <w:r>
        <w:t xml:space="preserve">Synthesis</w:t>
      </w:r>
    </w:p>
    <w:p>
      <w:pPr>
        <w:pStyle w:val="FirstParagraph"/>
      </w:pPr>
      <w:r>
        <w:t xml:space="preserve">The exercises implement several key methods in software verification: syntax analysis (grammar and context), operational semantics (step-by-step evaluation with memory states), and formal modeling with first-order logic and data structures (arrays). Mastering these methods enables detecting errors, precisely specifying expected behavior, and reasoning about program execution.</w:t>
      </w:r>
    </w:p>
    <w:bookmarkEnd w:id="30"/>
    <w:bookmarkEnd w:id="3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2026-01-29T16:37:51Z</dcterms:created>
  <dcterms:modified xsi:type="dcterms:W3CDTF">2026-01-29T16:37:51Z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toc-title">
    <vt:lpwstr>Table of contents</vt:lpwstr>
  </property>
</Properties>
</file>