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Report</w:t>
      </w:r>
    </w:p>
    <w:p>
      <w:pPr>
        <w:pStyle w:val="Heading2"/>
      </w:pPr>
      <w:r>
        <w:t>ROC Curve</w:t>
      </w:r>
    </w:p>
    <w:p>
      <w:r>
        <w:br/>
        <w:t xml:space="preserve">                An ROC curve (receiver operating characteristic curve) is a graph showing the performance of a classification model at all classification thresholds.</w:t>
        <w:br/>
        <w:t xml:space="preserve">                This curve plots two parameters:</w:t>
        <w:br/>
        <w:t xml:space="preserve">                        True Positive Rate</w:t>
        <w:br/>
        <w:t xml:space="preserve">                        False Positive Rate</w:t>
        <w:br/>
        <w:t xml:space="preserve">                An ROC curve plots TPR vs. FPR at different classification thresholds. Lowering the classification threshold classifies more items as positive, thus increasing both False Positives and True Positives.</w:t>
        <w:br/>
        <w:t xml:space="preserve">                The ROC curve for the Input Model is As Follows.</w:t>
        <w:br/>
        <w:t xml:space="preserve">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2"/>
      </w:pPr>
      <w:r>
        <w:t>Confusion Matrix</w:t>
      </w:r>
    </w:p>
    <w:p>
      <w:r>
        <w:br/>
        <w:t xml:space="preserve">                A confusion matrix is a table that is often used to describe the performance of a classification model (or "classifier") on a set of test data for which the true values are known.</w:t>
        <w:br/>
        <w:t xml:space="preserve">                In the field of machine learning and specifically the problem of statistical classification, a confusion matrix, also known as an error matrix, is a specific table layout that allows visualization of the performance of an algorithm,</w:t>
        <w:br/>
        <w:t xml:space="preserve">                typically a supervised learning one (in unsupervised learning it is usually called a matching matrix). Each row of the matrix represents the instances in a predicted class, while each column represents the instances in an actual class (or vice versa).</w:t>
        <w:br/>
        <w:t xml:space="preserve">                The name stems from the fact that it makes it easy to see whether the system is confusing two classes (i.e. commonly mislabeling one as another).</w:t>
        <w:br/>
        <w:t xml:space="preserve">                It is a special kind of contingency table, with two dimensions ("actual" and "predicted"), and identical sets of "classes" in both dimensions (each combination of dimension and class is a variable in the contingency table).</w:t>
        <w:br/>
        <w:t xml:space="preserve">                The Confusion Matrix for the Input Model is As shown:       </w:t>
        <w:br/>
        <w:t xml:space="preserve">                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1"/>
      </w:pPr>
      <w:r>
        <w:t>Precision Recall Curve</w:t>
      </w:r>
    </w:p>
    <w:p>
      <w:r>
        <w:br/>
        <w:t xml:space="preserve">                Precision-Recall curves summarize the trade-off between the true positive rate and the positive predictive value for a predictive model using different probability thresholds.</w:t>
        <w:br/>
        <w:t xml:space="preserve">                Precision is a ratio of the number of true positives divided by the sum of the true positives and false positives. It describes how good a model is at predicting the positive class. Precision is referred to as the positive predictive value.</w:t>
        <w:br/>
        <w:t xml:space="preserve">                A precision-recall curve is a plot of the precision (y-axis) and the recall (x-axis) for different thresholds, much like the ROC curve.</w:t>
        <w:br/>
        <w:t xml:space="preserve">                The Precision Recall Curve for the Input Model is a s shown:</w:t>
        <w:br/>
        <w:br/>
        <w:t xml:space="preserve">                        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c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