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ua5atzm5pvwt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Testing Analysis – POS System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Author:Eridjon Krrashi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9a3o3xlx9dox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Method 1: saveEmployee(EmployeeDTO employee, Response response)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43450" cy="145731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457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Cases:TC-EMP-001: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ID=1, Name="A", Phone="1" → Expect: Success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TC-EMP-002: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ID=100, Name=255chars, Phone=15digits → Expect: Success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TC-EMP-003: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ID=0 → Expect: Response contains "Employee ID must be positive"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TC-EMP-004: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Name="" → Expect: Response contains "Employee name required"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TC-EMP-005: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Name=256chars → Expect: Database constraint error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Database connection available</w:t>
        <w:br w:type="textWrapping"/>
        <w:t xml:space="preserve">Employee table empty or no duplicate ID conflict</w:t>
        <w:br w:type="textWrapping"/>
        <w:t xml:space="preserve">User has appropriate permissions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Responses: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TC-EMP-001/002:</w:t>
      </w:r>
      <w:r w:rsidDel="00000000" w:rsidR="00000000" w:rsidRPr="00000000">
        <w:rPr>
          <w:rtl w:val="0"/>
        </w:rPr>
        <w:t xml:space="preserve"> response.success = true, messagesList empty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TC-EMP-003:</w:t>
      </w:r>
      <w:r w:rsidDel="00000000" w:rsidR="00000000" w:rsidRPr="00000000">
        <w:rPr>
          <w:rtl w:val="0"/>
        </w:rPr>
        <w:t xml:space="preserve"> response.success = false, messagesList contains "Employee ID must be positive", messagesList[0].type = Error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TC-EMP-004:</w:t>
      </w:r>
      <w:r w:rsidDel="00000000" w:rsidR="00000000" w:rsidRPr="00000000">
        <w:rPr>
          <w:rtl w:val="0"/>
        </w:rPr>
        <w:t xml:space="preserve"> response.success = false, messagesList contains "Employee name required", messagesList[0].type = Error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TC-EMP-005:</w:t>
      </w:r>
      <w:r w:rsidDel="00000000" w:rsidR="00000000" w:rsidRPr="00000000">
        <w:rPr>
          <w:rtl w:val="0"/>
        </w:rPr>
        <w:t xml:space="preserve"> response.success = false, database returns constraint violation error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Types: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Boundary Value Testing:</w:t>
      </w:r>
      <w:r w:rsidDel="00000000" w:rsidR="00000000" w:rsidRPr="00000000">
        <w:rPr>
          <w:rtl w:val="0"/>
        </w:rPr>
        <w:t xml:space="preserve"> ID ranges, Name length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Equivalence Class Testing:</w:t>
      </w:r>
      <w:r w:rsidDel="00000000" w:rsidR="00000000" w:rsidRPr="00000000">
        <w:rPr>
          <w:rtl w:val="0"/>
        </w:rPr>
        <w:t xml:space="preserve"> Valid vs invalid ID/Name/Phone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Code Coverage:</w:t>
        <w:br w:type="textWrapping"/>
      </w:r>
      <w:r w:rsidDel="00000000" w:rsidR="00000000" w:rsidRPr="00000000">
        <w:rPr>
          <w:rtl w:val="0"/>
        </w:rPr>
        <w:t xml:space="preserve">Statement coverage: both connection null and valid paths</w:t>
        <w:br w:type="textWrapping"/>
        <w:t xml:space="preserve">Branch coverage: connection check, input validation</w:t>
        <w:br w:type="textWrapping"/>
        <w:t xml:space="preserve">Condition coverage: ID, Name, Phone</w:t>
        <w:br w:type="textWrapping"/>
        <w:t xml:space="preserve">MC/DC: each condition independently affects output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Test Priority:</w:t>
      </w:r>
      <w:r w:rsidDel="00000000" w:rsidR="00000000" w:rsidRPr="00000000">
        <w:rPr>
          <w:rtl w:val="0"/>
        </w:rPr>
        <w:t xml:space="preserve">High: ID and Name validation</w:t>
        <w:br w:type="textWrapping"/>
        <w:t xml:space="preserve">Medium: Phone format ,Low: Optional business rules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e7jtzgjk2vpg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Method 2: addProduct(ProductDTO product, Response response)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/>
        <w:drawing>
          <wp:inline distB="114300" distT="114300" distL="114300" distR="114300">
            <wp:extent cx="4801190" cy="17820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1190" cy="1782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Cases:TC-PROD-001: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Price=0, Stock=0, Name="Pen" → Expect: Success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TC-PROD-002: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Price=9999.99, Stock=10000, Name=255chars → Expect: Success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TC-PROD-003: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Price=-1 → Expect: Response contains "Invalid price"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TC-PROD-004: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Stock=-5 → Expect: Response contains "Invalid stock"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TC-PROD-005: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Name="" → Expect: Response contains "Product name required"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Database connection available</w:t>
        <w:br w:type="textWrapping"/>
        <w:t xml:space="preserve">Product table empty or no duplicate ID conflict</w:t>
        <w:br w:type="textWrapping"/>
        <w:t xml:space="preserve">User has appropriate permissions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Responses: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TC-PROD-001/002:</w:t>
      </w:r>
      <w:r w:rsidDel="00000000" w:rsidR="00000000" w:rsidRPr="00000000">
        <w:rPr>
          <w:rtl w:val="0"/>
        </w:rPr>
        <w:t xml:space="preserve"> response.success = true, messagesList empty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TC-PROD-003:</w:t>
      </w:r>
      <w:r w:rsidDel="00000000" w:rsidR="00000000" w:rsidRPr="00000000">
        <w:rPr>
          <w:rtl w:val="0"/>
        </w:rPr>
        <w:t xml:space="preserve"> response.success = false, messagesList contains "Invalid price", messagesList[0].type = Error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TC-PROD-004:</w:t>
      </w:r>
      <w:r w:rsidDel="00000000" w:rsidR="00000000" w:rsidRPr="00000000">
        <w:rPr>
          <w:rtl w:val="0"/>
        </w:rPr>
        <w:t xml:space="preserve"> response.success = false, messagesList contains "Invalid stock", messagesList[0].type = Error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TC-PROD-005:</w:t>
      </w:r>
      <w:r w:rsidDel="00000000" w:rsidR="00000000" w:rsidRPr="00000000">
        <w:rPr>
          <w:rtl w:val="0"/>
        </w:rPr>
        <w:t xml:space="preserve"> response.success = false, messagesList contains "Product name required", messagesList[0].type = Error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Testing Types:Boundary Value Testing:</w:t>
      </w:r>
      <w:r w:rsidDel="00000000" w:rsidR="00000000" w:rsidRPr="00000000">
        <w:rPr>
          <w:rtl w:val="0"/>
        </w:rPr>
        <w:t xml:space="preserve"> Price and Stock limits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Equivalence Class Testing:</w:t>
      </w:r>
      <w:r w:rsidDel="00000000" w:rsidR="00000000" w:rsidRPr="00000000">
        <w:rPr>
          <w:rtl w:val="0"/>
        </w:rPr>
        <w:t xml:space="preserve"> Valid vs invalid Price/Stock/Name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Code Coverage:</w:t>
        <w:br w:type="textWrapping"/>
      </w:r>
      <w:r w:rsidDel="00000000" w:rsidR="00000000" w:rsidRPr="00000000">
        <w:rPr>
          <w:rtl w:val="0"/>
        </w:rPr>
        <w:t xml:space="preserve">Statement coverage: connection null and valid paths</w:t>
        <w:br w:type="textWrapping"/>
        <w:t xml:space="preserve">Branch coverage: connection check, input validation</w:t>
        <w:br w:type="textWrapping"/>
        <w:t xml:space="preserve">Condition coverage: Price, Stock, Name</w:t>
        <w:br w:type="textWrapping"/>
        <w:t xml:space="preserve">MC/DC: each condition independently affects output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Priority:</w:t>
      </w:r>
      <w:r w:rsidDel="00000000" w:rsidR="00000000" w:rsidRPr="00000000">
        <w:rPr>
          <w:rtl w:val="0"/>
        </w:rPr>
        <w:t xml:space="preserve">High: Price, Stock, Name validation</w:t>
        <w:br w:type="textWrapping"/>
        <w:t xml:space="preserve">Medium: Optional business rules</w:t>
        <w:br w:type="textWrapping"/>
        <w:t xml:space="preserve">Low: None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</w:t>
      </w:r>
      <w:r w:rsidDel="00000000" w:rsidR="00000000" w:rsidRPr="00000000">
        <w:rPr>
          <w:rtl w:val="0"/>
        </w:rPr>
        <w:t xml:space="preserve">saveEmployee tests numeric ID ranges, Name length, Phone.addProduct tests numeric Price/Stock ranges. Both methods cover database connection success/failure paths,Equivalence Class / Decision Table analysis ensures all input combinations tested.Boundary Value Testing ensures numeric extremes</w:t>
        <w:br w:type="textWrapping"/>
        <w:t xml:space="preserve">Code Coverage: 100% statement, branch, condition, MC/DC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