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g4ujitbd5t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Analysis (Automated Unit Testing)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Course:</w:t>
      </w:r>
      <w:r w:rsidDel="00000000" w:rsidR="00000000" w:rsidRPr="00000000">
        <w:rPr>
          <w:sz w:val="20"/>
          <w:szCs w:val="20"/>
          <w:rtl w:val="0"/>
        </w:rPr>
        <w:t xml:space="preserve"> SWE 303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Author:</w:t>
      </w:r>
      <w:r w:rsidDel="00000000" w:rsidR="00000000" w:rsidRPr="00000000">
        <w:rPr>
          <w:sz w:val="20"/>
          <w:szCs w:val="20"/>
          <w:rtl w:val="0"/>
        </w:rPr>
        <w:t xml:space="preserve"> Eridjon Krrashi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sz w:val="20"/>
          <w:szCs w:val="20"/>
          <w:rtl w:val="0"/>
        </w:rPr>
        <w:t xml:space="preserve"> JUnit 5, Mockito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Level:</w:t>
      </w:r>
      <w:r w:rsidDel="00000000" w:rsidR="00000000" w:rsidRPr="00000000">
        <w:rPr>
          <w:sz w:val="20"/>
          <w:szCs w:val="20"/>
          <w:rtl w:val="0"/>
        </w:rPr>
        <w:t xml:space="preserve"> Unit Testing (Service Layer)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Testing Approach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testing analysis was carried out through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automated unit tests</w:t>
      </w:r>
      <w:r w:rsidDel="00000000" w:rsidR="00000000" w:rsidRPr="00000000">
        <w:rPr>
          <w:sz w:val="20"/>
          <w:szCs w:val="20"/>
          <w:rtl w:val="0"/>
        </w:rPr>
        <w:t xml:space="preserve"> written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JUnit 5</w:t>
      </w:r>
      <w:r w:rsidDel="00000000" w:rsidR="00000000" w:rsidRPr="00000000">
        <w:rPr>
          <w:sz w:val="20"/>
          <w:szCs w:val="20"/>
          <w:rtl w:val="0"/>
        </w:rPr>
        <w:t xml:space="preserve">, as required.</w:t>
        <w:br w:type="textWrapping"/>
        <w:t xml:space="preserve"> To support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Equivalence Class Testing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Boundary Value Testing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Mockito</w:t>
      </w:r>
      <w:r w:rsidDel="00000000" w:rsidR="00000000" w:rsidRPr="00000000">
        <w:rPr>
          <w:sz w:val="20"/>
          <w:szCs w:val="20"/>
          <w:rtl w:val="0"/>
        </w:rPr>
        <w:t xml:space="preserve"> was used to mock database-related dependencies. This allows isolation of the service-layer logic and enables deterministic testing of all logical paths without relying on a real database.Each test case described in the tables below corresponds to an executable JUnit test.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850e5jm5m0xd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Testing Analysis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savedEmployee(EmployeeDTO, Response)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z9sqdz4pvejh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</w:rPr>
        <w:drawing>
          <wp:inline distB="114300" distT="114300" distL="114300" distR="114300">
            <wp:extent cx="4838700" cy="1685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Method Description:</w:t>
      </w:r>
      <w:r w:rsidDel="00000000" w:rsidR="00000000" w:rsidRPr="00000000">
        <w:rPr>
          <w:sz w:val="20"/>
          <w:szCs w:val="20"/>
          <w:rtl w:val="0"/>
        </w:rPr>
        <w:t xml:space="preserve">This method verifies database connectivity and delegates employee persistence to the data access layer.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wn3zpewpd4k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 Table</w:t>
      </w:r>
    </w:p>
    <w:tbl>
      <w:tblPr>
        <w:tblStyle w:val="Table1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415"/>
        <w:gridCol w:w="2510"/>
        <w:gridCol w:w="2225"/>
        <w:gridCol w:w="2405"/>
        <w:tblGridChange w:id="0">
          <w:tblGrid>
            <w:gridCol w:w="1190"/>
            <w:gridCol w:w="1415"/>
            <w:gridCol w:w="2510"/>
            <w:gridCol w:w="2225"/>
            <w:gridCol w:w="24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Equivalence /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TC-EMP-01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employee, DB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saved successfully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TC-EMP-02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employee, DB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returned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TC-EMP-03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just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Delegation executed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hszxs2phnn7l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Coverage:</w:t>
      </w:r>
      <w:r w:rsidDel="00000000" w:rsidR="00000000" w:rsidRPr="00000000">
        <w:rPr>
          <w:sz w:val="20"/>
          <w:szCs w:val="20"/>
          <w:rtl w:val="0"/>
        </w:rPr>
        <w:t xml:space="preserve">Statement Coverage: 100%,Branch Coverage: 100%,Condition Coverage: 100%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ti2f0ma751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Testing Analysis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addProduct(ProductDTO, Response)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l82c6trqoqg5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Method Description:</w:t>
      </w:r>
      <w:r w:rsidDel="00000000" w:rsidR="00000000" w:rsidRPr="00000000">
        <w:rPr>
          <w:sz w:val="20"/>
          <w:szCs w:val="20"/>
          <w:rtl w:val="0"/>
        </w:rPr>
        <w:t xml:space="preserve">This method verifies database connectivity and delegates product persistence to the data access layer.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82tnpdznzkf" w:id="7"/>
      <w:bookmarkEnd w:id="7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62500" cy="1695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 Table</w:t>
      </w:r>
    </w:p>
    <w:tbl>
      <w:tblPr>
        <w:tblStyle w:val="Table2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415"/>
        <w:gridCol w:w="2405"/>
        <w:gridCol w:w="2240"/>
        <w:gridCol w:w="2345"/>
        <w:tblGridChange w:id="0">
          <w:tblGrid>
            <w:gridCol w:w="1340"/>
            <w:gridCol w:w="1415"/>
            <w:gridCol w:w="2405"/>
            <w:gridCol w:w="2240"/>
            <w:gridCol w:w="23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Equivalence /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TC-PROD-01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product, DB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saved successfully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TC-PROD-02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product, DB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returned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TC-PROD-03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closed correctly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kfgtfmh7krt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Coverage:</w:t>
      </w:r>
      <w:r w:rsidDel="00000000" w:rsidR="00000000" w:rsidRPr="00000000">
        <w:rPr>
          <w:sz w:val="20"/>
          <w:szCs w:val="20"/>
          <w:rtl w:val="0"/>
        </w:rPr>
        <w:t xml:space="preserve">Statement Coverage: 100%,Branch Coverage: 100%,Condition Coverage: 100%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Automated Test Implementation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tests were implemented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JUnit 5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Mockito</w:t>
      </w:r>
      <w:r w:rsidDel="00000000" w:rsidR="00000000" w:rsidRPr="00000000">
        <w:rPr>
          <w:sz w:val="20"/>
          <w:szCs w:val="20"/>
          <w:rtl w:val="0"/>
        </w:rPr>
        <w:t xml:space="preserve"> to simulate database availability.</w:t>
        <w:br w:type="textWrapping"/>
        <w:t xml:space="preserve"> Mocking the database connection enables controlled testing of both valid and invalid equivalence classes, as well as boundary conditions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 versus non-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 connections.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tests execute independently and verify correct delegation, error handling, and resource management.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Summary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testing analysis demonstrates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Boundary Value Testing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Equivalence Class Testing</w:t>
      </w:r>
      <w:r w:rsidDel="00000000" w:rsidR="00000000" w:rsidRPr="00000000">
        <w:rPr>
          <w:sz w:val="20"/>
          <w:szCs w:val="20"/>
          <w:rtl w:val="0"/>
        </w:rPr>
        <w:t xml:space="preserve"> through automated JUnit tests, in accordance with the course requirements.</w:t>
        <w:br w:type="textWrapping"/>
        <w:t xml:space="preserve"> By using mocks, the service layer was tested in isolation, achieving full logical coverage while ensuring reliability and repeatability of test execution.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