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131" w:rsidRPr="00301F43" w:rsidRDefault="0086554F" w:rsidP="0086554F">
      <w:pPr>
        <w:spacing w:after="240" w:line="276" w:lineRule="auto"/>
        <w:jc w:val="center"/>
        <w:rPr>
          <w:rFonts w:ascii="Segoe UI" w:hAnsi="Segoe UI" w:cs="Segoe UI"/>
        </w:rPr>
      </w:pPr>
      <w:r>
        <w:rPr>
          <w:rFonts w:ascii="Segoe UI" w:hAnsi="Segoe UI" w:cs="Segoe UI"/>
          <w:b/>
          <w:color w:val="5B9BD5" w:themeColor="accent1"/>
        </w:rPr>
        <w:t>IDENTIFICACIÓN PERFIL DEL PROYECTO</w:t>
      </w:r>
    </w:p>
    <w:tbl>
      <w:tblPr>
        <w:tblStyle w:val="Tabladecuadrcula6concolores-nfasis1"/>
        <w:tblW w:w="0" w:type="auto"/>
        <w:tblLook w:val="04A0" w:firstRow="1" w:lastRow="0" w:firstColumn="1" w:lastColumn="0" w:noHBand="0" w:noVBand="1"/>
      </w:tblPr>
      <w:tblGrid>
        <w:gridCol w:w="2263"/>
        <w:gridCol w:w="1276"/>
        <w:gridCol w:w="5858"/>
      </w:tblGrid>
      <w:tr w:rsidR="003A2131" w:rsidRPr="00301F43" w:rsidTr="0086554F">
        <w:trPr>
          <w:cnfStyle w:val="100000000000" w:firstRow="1" w:lastRow="0" w:firstColumn="0" w:lastColumn="0" w:oddVBand="0" w:evenVBand="0" w:oddHBand="0"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2263" w:type="dxa"/>
            <w:vAlign w:val="center"/>
          </w:tcPr>
          <w:p w:rsidR="003A2131" w:rsidRPr="0086554F" w:rsidRDefault="0086554F" w:rsidP="0086554F">
            <w:pPr>
              <w:jc w:val="right"/>
              <w:rPr>
                <w:rFonts w:ascii="Segoe UI" w:hAnsi="Segoe UI" w:cs="Segoe UI"/>
                <w:b w:val="0"/>
                <w:sz w:val="18"/>
                <w:szCs w:val="18"/>
              </w:rPr>
            </w:pPr>
            <w:r w:rsidRPr="0086554F">
              <w:rPr>
                <w:rFonts w:ascii="Segoe UI" w:hAnsi="Segoe UI" w:cs="Segoe UI"/>
                <w:b w:val="0"/>
                <w:sz w:val="18"/>
                <w:szCs w:val="18"/>
              </w:rPr>
              <w:t xml:space="preserve">Código </w:t>
            </w:r>
            <w:r>
              <w:rPr>
                <w:rFonts w:ascii="Segoe UI" w:hAnsi="Segoe UI" w:cs="Segoe UI"/>
                <w:b w:val="0"/>
                <w:sz w:val="18"/>
                <w:szCs w:val="18"/>
              </w:rPr>
              <w:t xml:space="preserve">y nombre </w:t>
            </w:r>
            <w:r w:rsidRPr="0086554F">
              <w:rPr>
                <w:rFonts w:ascii="Segoe UI" w:hAnsi="Segoe UI" w:cs="Segoe UI"/>
                <w:b w:val="0"/>
                <w:sz w:val="18"/>
                <w:szCs w:val="18"/>
              </w:rPr>
              <w:t>de la práctica</w:t>
            </w:r>
          </w:p>
        </w:tc>
        <w:tc>
          <w:tcPr>
            <w:tcW w:w="7134" w:type="dxa"/>
            <w:gridSpan w:val="2"/>
            <w:vAlign w:val="center"/>
          </w:tcPr>
          <w:p w:rsidR="003A2131" w:rsidRPr="0086554F" w:rsidRDefault="00035540" w:rsidP="00035540">
            <w:pPr>
              <w:spacing w:line="276" w:lineRule="auto"/>
              <w:jc w:val="both"/>
              <w:cnfStyle w:val="100000000000" w:firstRow="1" w:lastRow="0" w:firstColumn="0" w:lastColumn="0" w:oddVBand="0" w:evenVBand="0" w:oddHBand="0" w:evenHBand="0" w:firstRowFirstColumn="0" w:firstRowLastColumn="0" w:lastRowFirstColumn="0" w:lastRowLastColumn="0"/>
              <w:rPr>
                <w:rFonts w:ascii="Segoe UI" w:hAnsi="Segoe UI" w:cs="Segoe UI"/>
                <w:b w:val="0"/>
                <w:color w:val="auto"/>
                <w:sz w:val="18"/>
                <w:szCs w:val="18"/>
              </w:rPr>
            </w:pPr>
            <w:r>
              <w:rPr>
                <w:rFonts w:ascii="Segoe UI" w:hAnsi="Segoe UI" w:cs="Segoe UI"/>
                <w:b w:val="0"/>
                <w:color w:val="auto"/>
                <w:sz w:val="18"/>
                <w:szCs w:val="18"/>
              </w:rPr>
              <w:t xml:space="preserve">PEF-366 - </w:t>
            </w:r>
            <w:r w:rsidRPr="00035540">
              <w:rPr>
                <w:rFonts w:ascii="Segoe UI" w:hAnsi="Segoe UI" w:cs="Segoe UI"/>
                <w:b w:val="0"/>
                <w:color w:val="auto"/>
                <w:sz w:val="18"/>
                <w:szCs w:val="18"/>
              </w:rPr>
              <w:t>Desarrollo de recurso educativo orientado a la cultura</w:t>
            </w:r>
            <w:r>
              <w:rPr>
                <w:rFonts w:ascii="Segoe UI" w:hAnsi="Segoe UI" w:cs="Segoe UI"/>
                <w:b w:val="0"/>
                <w:color w:val="auto"/>
                <w:sz w:val="18"/>
                <w:szCs w:val="18"/>
              </w:rPr>
              <w:t xml:space="preserve"> Maker para el curso de </w:t>
            </w:r>
            <w:r w:rsidRPr="00035540">
              <w:rPr>
                <w:rFonts w:ascii="Segoe UI" w:hAnsi="Segoe UI" w:cs="Segoe UI"/>
                <w:b w:val="0"/>
                <w:color w:val="auto"/>
                <w:sz w:val="18"/>
                <w:szCs w:val="18"/>
              </w:rPr>
              <w:t>Diseño Conceptual</w:t>
            </w:r>
          </w:p>
        </w:tc>
      </w:tr>
      <w:tr w:rsidR="003A2131" w:rsidRPr="00301F43" w:rsidTr="0086554F">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2263" w:type="dxa"/>
            <w:vAlign w:val="center"/>
          </w:tcPr>
          <w:p w:rsidR="003A2131" w:rsidRPr="0086554F" w:rsidRDefault="0086554F" w:rsidP="0086554F">
            <w:pPr>
              <w:jc w:val="right"/>
              <w:rPr>
                <w:rFonts w:ascii="Segoe UI" w:hAnsi="Segoe UI" w:cs="Segoe UI"/>
                <w:b w:val="0"/>
                <w:sz w:val="18"/>
                <w:szCs w:val="18"/>
              </w:rPr>
            </w:pPr>
            <w:r>
              <w:rPr>
                <w:rFonts w:ascii="Segoe UI" w:hAnsi="Segoe UI" w:cs="Segoe UI"/>
                <w:b w:val="0"/>
                <w:sz w:val="18"/>
                <w:szCs w:val="18"/>
              </w:rPr>
              <w:t>Denominación colectivo</w:t>
            </w:r>
          </w:p>
        </w:tc>
        <w:tc>
          <w:tcPr>
            <w:tcW w:w="7134" w:type="dxa"/>
            <w:gridSpan w:val="2"/>
            <w:vAlign w:val="center"/>
          </w:tcPr>
          <w:p w:rsidR="003A2131" w:rsidRPr="0086554F" w:rsidRDefault="00BF7BE1" w:rsidP="00237A45">
            <w:pPr>
              <w:spacing w:line="276"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rPr>
            </w:pPr>
            <w:r>
              <w:rPr>
                <w:rFonts w:ascii="Segoe UI" w:hAnsi="Segoe UI" w:cs="Segoe UI"/>
                <w:color w:val="auto"/>
                <w:sz w:val="18"/>
                <w:szCs w:val="18"/>
              </w:rPr>
              <w:t>IGA3</w:t>
            </w:r>
          </w:p>
        </w:tc>
      </w:tr>
      <w:tr w:rsidR="0086554F" w:rsidRPr="00301F43" w:rsidTr="0086554F">
        <w:trPr>
          <w:trHeight w:val="363"/>
        </w:trPr>
        <w:tc>
          <w:tcPr>
            <w:cnfStyle w:val="001000000000" w:firstRow="0" w:lastRow="0" w:firstColumn="1" w:lastColumn="0" w:oddVBand="0" w:evenVBand="0" w:oddHBand="0" w:evenHBand="0" w:firstRowFirstColumn="0" w:firstRowLastColumn="0" w:lastRowFirstColumn="0" w:lastRowLastColumn="0"/>
            <w:tcW w:w="2263" w:type="dxa"/>
            <w:vMerge w:val="restart"/>
            <w:vAlign w:val="center"/>
          </w:tcPr>
          <w:p w:rsidR="0086554F" w:rsidRDefault="0086554F" w:rsidP="0086554F">
            <w:pPr>
              <w:jc w:val="right"/>
              <w:rPr>
                <w:rFonts w:ascii="Segoe UI" w:hAnsi="Segoe UI" w:cs="Segoe UI"/>
                <w:b w:val="0"/>
                <w:sz w:val="18"/>
                <w:szCs w:val="18"/>
              </w:rPr>
            </w:pPr>
            <w:r>
              <w:rPr>
                <w:rFonts w:ascii="Segoe UI" w:hAnsi="Segoe UI" w:cs="Segoe UI"/>
                <w:b w:val="0"/>
                <w:sz w:val="18"/>
                <w:szCs w:val="18"/>
              </w:rPr>
              <w:t>Integrantes del colectivo</w:t>
            </w:r>
          </w:p>
          <w:p w:rsidR="0086554F" w:rsidRPr="0086554F" w:rsidRDefault="0086554F" w:rsidP="0086554F">
            <w:pPr>
              <w:jc w:val="right"/>
              <w:rPr>
                <w:rFonts w:ascii="Segoe UI" w:hAnsi="Segoe UI" w:cs="Segoe UI"/>
                <w:b w:val="0"/>
                <w:sz w:val="18"/>
                <w:szCs w:val="18"/>
              </w:rPr>
            </w:pPr>
            <w:r>
              <w:rPr>
                <w:rFonts w:ascii="Segoe UI" w:hAnsi="Segoe UI" w:cs="Segoe UI"/>
                <w:b w:val="0"/>
                <w:sz w:val="18"/>
                <w:szCs w:val="18"/>
              </w:rPr>
              <w:t>[código y plan estudios]</w:t>
            </w:r>
          </w:p>
        </w:tc>
        <w:tc>
          <w:tcPr>
            <w:tcW w:w="1276" w:type="dxa"/>
            <w:vAlign w:val="center"/>
          </w:tcPr>
          <w:p w:rsidR="0086554F" w:rsidRPr="0086554F" w:rsidRDefault="0086554F" w:rsidP="0086554F">
            <w:pPr>
              <w:spacing w:line="276" w:lineRule="auto"/>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86554F">
              <w:rPr>
                <w:rFonts w:ascii="Segoe UI" w:hAnsi="Segoe UI" w:cs="Segoe UI"/>
                <w:sz w:val="18"/>
                <w:szCs w:val="18"/>
              </w:rPr>
              <w:t xml:space="preserve">Líder: </w:t>
            </w:r>
          </w:p>
        </w:tc>
        <w:tc>
          <w:tcPr>
            <w:tcW w:w="5858" w:type="dxa"/>
            <w:vAlign w:val="center"/>
          </w:tcPr>
          <w:p w:rsidR="0086554F" w:rsidRPr="0086554F" w:rsidRDefault="00035540" w:rsidP="00237A45">
            <w:pPr>
              <w:spacing w:line="276"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18"/>
                <w:szCs w:val="18"/>
              </w:rPr>
            </w:pPr>
            <w:r>
              <w:rPr>
                <w:rFonts w:ascii="Segoe UI" w:hAnsi="Segoe UI" w:cs="Segoe UI"/>
                <w:color w:val="auto"/>
                <w:sz w:val="18"/>
                <w:szCs w:val="18"/>
              </w:rPr>
              <w:t>Diego Alejandro Zorrilla Hernández [2170236 - MK0</w:t>
            </w:r>
            <w:r w:rsidR="00E63155">
              <w:rPr>
                <w:rFonts w:ascii="Segoe UI" w:hAnsi="Segoe UI" w:cs="Segoe UI"/>
                <w:color w:val="auto"/>
                <w:sz w:val="18"/>
                <w:szCs w:val="18"/>
              </w:rPr>
              <w:t>]</w:t>
            </w:r>
          </w:p>
        </w:tc>
      </w:tr>
      <w:tr w:rsidR="0086554F" w:rsidRPr="00301F43" w:rsidTr="0086554F">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263" w:type="dxa"/>
            <w:vMerge/>
            <w:vAlign w:val="center"/>
          </w:tcPr>
          <w:p w:rsidR="0086554F" w:rsidRDefault="0086554F" w:rsidP="0086554F">
            <w:pPr>
              <w:jc w:val="right"/>
              <w:rPr>
                <w:rFonts w:ascii="Segoe UI" w:hAnsi="Segoe UI" w:cs="Segoe UI"/>
                <w:b w:val="0"/>
                <w:sz w:val="18"/>
                <w:szCs w:val="18"/>
              </w:rPr>
            </w:pPr>
          </w:p>
        </w:tc>
        <w:tc>
          <w:tcPr>
            <w:tcW w:w="1276" w:type="dxa"/>
            <w:shd w:val="clear" w:color="auto" w:fill="FFFFFF" w:themeFill="background1"/>
            <w:vAlign w:val="center"/>
          </w:tcPr>
          <w:p w:rsidR="0086554F" w:rsidRPr="0086554F" w:rsidRDefault="0086554F" w:rsidP="0086554F">
            <w:pPr>
              <w:spacing w:line="276" w:lineRule="auto"/>
              <w:jc w:val="righ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86554F">
              <w:rPr>
                <w:rFonts w:ascii="Segoe UI" w:hAnsi="Segoe UI" w:cs="Segoe UI"/>
                <w:sz w:val="18"/>
                <w:szCs w:val="18"/>
              </w:rPr>
              <w:t>Integrante 1:</w:t>
            </w:r>
          </w:p>
        </w:tc>
        <w:tc>
          <w:tcPr>
            <w:tcW w:w="5858" w:type="dxa"/>
            <w:shd w:val="clear" w:color="auto" w:fill="FFFFFF" w:themeFill="background1"/>
            <w:vAlign w:val="center"/>
          </w:tcPr>
          <w:p w:rsidR="0086554F" w:rsidRPr="0086554F" w:rsidRDefault="00035540" w:rsidP="00237A45">
            <w:pPr>
              <w:spacing w:line="276"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rPr>
            </w:pPr>
            <w:r w:rsidRPr="00035540">
              <w:rPr>
                <w:rFonts w:ascii="Segoe UI" w:hAnsi="Segoe UI" w:cs="Segoe UI"/>
                <w:color w:val="auto"/>
                <w:sz w:val="18"/>
                <w:szCs w:val="18"/>
              </w:rPr>
              <w:t>Sergio Alejandro Bolaños Ramírez</w:t>
            </w:r>
            <w:r>
              <w:rPr>
                <w:rFonts w:ascii="Segoe UI" w:hAnsi="Segoe UI" w:cs="Segoe UI"/>
                <w:color w:val="auto"/>
                <w:sz w:val="18"/>
                <w:szCs w:val="18"/>
              </w:rPr>
              <w:t xml:space="preserve"> [</w:t>
            </w:r>
            <w:r w:rsidRPr="00035540">
              <w:rPr>
                <w:rFonts w:ascii="Segoe UI" w:hAnsi="Segoe UI" w:cs="Segoe UI"/>
                <w:color w:val="auto"/>
                <w:sz w:val="18"/>
                <w:szCs w:val="18"/>
              </w:rPr>
              <w:t>2170648</w:t>
            </w:r>
            <w:r>
              <w:rPr>
                <w:rFonts w:ascii="Segoe UI" w:hAnsi="Segoe UI" w:cs="Segoe UI"/>
                <w:color w:val="auto"/>
                <w:sz w:val="18"/>
                <w:szCs w:val="18"/>
              </w:rPr>
              <w:t xml:space="preserve"> - </w:t>
            </w:r>
            <w:r w:rsidRPr="00035540">
              <w:rPr>
                <w:rFonts w:ascii="Segoe UI" w:hAnsi="Segoe UI" w:cs="Segoe UI"/>
                <w:color w:val="auto"/>
                <w:sz w:val="18"/>
                <w:szCs w:val="18"/>
              </w:rPr>
              <w:t>EK06</w:t>
            </w:r>
            <w:r>
              <w:rPr>
                <w:rFonts w:ascii="Segoe UI" w:hAnsi="Segoe UI" w:cs="Segoe UI"/>
                <w:color w:val="auto"/>
                <w:sz w:val="18"/>
                <w:szCs w:val="18"/>
              </w:rPr>
              <w:t>]</w:t>
            </w:r>
          </w:p>
        </w:tc>
      </w:tr>
      <w:tr w:rsidR="0086554F" w:rsidRPr="00301F43" w:rsidTr="0086554F">
        <w:trPr>
          <w:trHeight w:val="361"/>
        </w:trPr>
        <w:tc>
          <w:tcPr>
            <w:cnfStyle w:val="001000000000" w:firstRow="0" w:lastRow="0" w:firstColumn="1" w:lastColumn="0" w:oddVBand="0" w:evenVBand="0" w:oddHBand="0" w:evenHBand="0" w:firstRowFirstColumn="0" w:firstRowLastColumn="0" w:lastRowFirstColumn="0" w:lastRowLastColumn="0"/>
            <w:tcW w:w="2263" w:type="dxa"/>
            <w:vMerge/>
            <w:vAlign w:val="center"/>
          </w:tcPr>
          <w:p w:rsidR="0086554F" w:rsidRDefault="0086554F" w:rsidP="0086554F">
            <w:pPr>
              <w:jc w:val="right"/>
              <w:rPr>
                <w:rFonts w:ascii="Segoe UI" w:hAnsi="Segoe UI" w:cs="Segoe UI"/>
                <w:b w:val="0"/>
                <w:sz w:val="18"/>
                <w:szCs w:val="18"/>
              </w:rPr>
            </w:pPr>
          </w:p>
        </w:tc>
        <w:tc>
          <w:tcPr>
            <w:tcW w:w="1276" w:type="dxa"/>
            <w:vAlign w:val="center"/>
          </w:tcPr>
          <w:p w:rsidR="0086554F" w:rsidRPr="0086554F" w:rsidRDefault="0086554F" w:rsidP="0086554F">
            <w:pPr>
              <w:spacing w:line="276" w:lineRule="auto"/>
              <w:jc w:val="righ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86554F">
              <w:rPr>
                <w:rFonts w:ascii="Segoe UI" w:hAnsi="Segoe UI" w:cs="Segoe UI"/>
                <w:sz w:val="18"/>
                <w:szCs w:val="18"/>
              </w:rPr>
              <w:t>Integrante 2:</w:t>
            </w:r>
          </w:p>
        </w:tc>
        <w:tc>
          <w:tcPr>
            <w:tcW w:w="5858" w:type="dxa"/>
            <w:vAlign w:val="center"/>
          </w:tcPr>
          <w:p w:rsidR="0086554F" w:rsidRPr="0086554F" w:rsidRDefault="00035540" w:rsidP="00237A45">
            <w:pPr>
              <w:spacing w:line="276"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18"/>
                <w:szCs w:val="18"/>
              </w:rPr>
            </w:pPr>
            <w:r w:rsidRPr="00035540">
              <w:rPr>
                <w:rFonts w:ascii="Segoe UI" w:hAnsi="Segoe UI" w:cs="Segoe UI"/>
                <w:color w:val="auto"/>
                <w:sz w:val="18"/>
                <w:szCs w:val="18"/>
              </w:rPr>
              <w:t>Juan Camilo López Mercado</w:t>
            </w:r>
            <w:r>
              <w:rPr>
                <w:rFonts w:ascii="Segoe UI" w:hAnsi="Segoe UI" w:cs="Segoe UI"/>
                <w:color w:val="auto"/>
                <w:sz w:val="18"/>
                <w:szCs w:val="18"/>
              </w:rPr>
              <w:t xml:space="preserve"> [2170601 </w:t>
            </w:r>
            <w:r w:rsidR="00E63155">
              <w:rPr>
                <w:rFonts w:ascii="Segoe UI" w:hAnsi="Segoe UI" w:cs="Segoe UI"/>
                <w:color w:val="auto"/>
                <w:sz w:val="18"/>
                <w:szCs w:val="18"/>
              </w:rPr>
              <w:t>–</w:t>
            </w:r>
            <w:r>
              <w:rPr>
                <w:rFonts w:ascii="Segoe UI" w:hAnsi="Segoe UI" w:cs="Segoe UI"/>
                <w:color w:val="auto"/>
                <w:sz w:val="18"/>
                <w:szCs w:val="18"/>
              </w:rPr>
              <w:t xml:space="preserve"> ME</w:t>
            </w:r>
            <w:r w:rsidR="00E63155">
              <w:rPr>
                <w:rFonts w:ascii="Segoe UI" w:hAnsi="Segoe UI" w:cs="Segoe UI"/>
                <w:color w:val="auto"/>
                <w:sz w:val="18"/>
                <w:szCs w:val="18"/>
              </w:rPr>
              <w:t>]</w:t>
            </w:r>
          </w:p>
        </w:tc>
      </w:tr>
      <w:tr w:rsidR="003A2131" w:rsidRPr="00301F43" w:rsidTr="0086554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263" w:type="dxa"/>
            <w:vAlign w:val="center"/>
          </w:tcPr>
          <w:p w:rsidR="003A2131" w:rsidRPr="0086554F" w:rsidRDefault="0086554F" w:rsidP="0086554F">
            <w:pPr>
              <w:jc w:val="right"/>
              <w:rPr>
                <w:rFonts w:ascii="Segoe UI" w:hAnsi="Segoe UI" w:cs="Segoe UI"/>
                <w:b w:val="0"/>
                <w:sz w:val="18"/>
                <w:szCs w:val="18"/>
              </w:rPr>
            </w:pPr>
            <w:r>
              <w:rPr>
                <w:rFonts w:ascii="Segoe UI" w:hAnsi="Segoe UI" w:cs="Segoe UI"/>
                <w:b w:val="0"/>
                <w:sz w:val="18"/>
                <w:szCs w:val="18"/>
              </w:rPr>
              <w:t>Nombre completo Tutor(a)</w:t>
            </w:r>
          </w:p>
        </w:tc>
        <w:tc>
          <w:tcPr>
            <w:tcW w:w="7134" w:type="dxa"/>
            <w:gridSpan w:val="2"/>
            <w:vAlign w:val="center"/>
          </w:tcPr>
          <w:p w:rsidR="003A2131" w:rsidRPr="0086554F" w:rsidRDefault="00A369BA" w:rsidP="00237A45">
            <w:pPr>
              <w:spacing w:line="276"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rPr>
            </w:pPr>
            <w:r>
              <w:rPr>
                <w:rFonts w:ascii="Segoe UI" w:hAnsi="Segoe UI" w:cs="Segoe UI"/>
                <w:color w:val="auto"/>
                <w:sz w:val="18"/>
                <w:szCs w:val="18"/>
              </w:rPr>
              <w:t xml:space="preserve">Claudia Lorena Arias </w:t>
            </w:r>
            <w:r w:rsidR="00BF7BE1">
              <w:rPr>
                <w:rFonts w:ascii="Segoe UI" w:hAnsi="Segoe UI" w:cs="Segoe UI"/>
                <w:color w:val="auto"/>
                <w:sz w:val="18"/>
                <w:szCs w:val="18"/>
              </w:rPr>
              <w:t>Sánchez</w:t>
            </w:r>
          </w:p>
        </w:tc>
      </w:tr>
      <w:tr w:rsidR="003A2131" w:rsidRPr="00301F43" w:rsidTr="0038201F">
        <w:trPr>
          <w:trHeight w:val="511"/>
        </w:trPr>
        <w:tc>
          <w:tcPr>
            <w:cnfStyle w:val="001000000000" w:firstRow="0" w:lastRow="0" w:firstColumn="1" w:lastColumn="0" w:oddVBand="0" w:evenVBand="0" w:oddHBand="0" w:evenHBand="0" w:firstRowFirstColumn="0" w:firstRowLastColumn="0" w:lastRowFirstColumn="0" w:lastRowLastColumn="0"/>
            <w:tcW w:w="2263" w:type="dxa"/>
            <w:vAlign w:val="center"/>
          </w:tcPr>
          <w:p w:rsidR="003A2131" w:rsidRPr="0086554F" w:rsidRDefault="0086554F" w:rsidP="0086554F">
            <w:pPr>
              <w:jc w:val="right"/>
              <w:rPr>
                <w:rFonts w:ascii="Segoe UI" w:hAnsi="Segoe UI" w:cs="Segoe UI"/>
                <w:b w:val="0"/>
                <w:sz w:val="18"/>
                <w:szCs w:val="18"/>
              </w:rPr>
            </w:pPr>
            <w:r>
              <w:rPr>
                <w:rFonts w:ascii="Segoe UI" w:hAnsi="Segoe UI" w:cs="Segoe UI"/>
                <w:b w:val="0"/>
                <w:sz w:val="18"/>
                <w:szCs w:val="18"/>
              </w:rPr>
              <w:t>Nombre completo Mentor(a/es)</w:t>
            </w:r>
          </w:p>
        </w:tc>
        <w:tc>
          <w:tcPr>
            <w:tcW w:w="7134" w:type="dxa"/>
            <w:gridSpan w:val="2"/>
            <w:vAlign w:val="center"/>
          </w:tcPr>
          <w:p w:rsidR="003A2131" w:rsidRPr="0086554F" w:rsidRDefault="00A369BA" w:rsidP="00237A45">
            <w:pPr>
              <w:spacing w:line="276"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18"/>
                <w:szCs w:val="18"/>
              </w:rPr>
            </w:pPr>
            <w:r w:rsidRPr="00A369BA">
              <w:rPr>
                <w:rFonts w:ascii="Segoe UI" w:hAnsi="Segoe UI" w:cs="Segoe UI"/>
                <w:color w:val="auto"/>
                <w:sz w:val="18"/>
                <w:szCs w:val="18"/>
              </w:rPr>
              <w:t xml:space="preserve">Leonardo Saavedra </w:t>
            </w:r>
            <w:proofErr w:type="spellStart"/>
            <w:r w:rsidRPr="00A369BA">
              <w:rPr>
                <w:rFonts w:ascii="Segoe UI" w:hAnsi="Segoe UI" w:cs="Segoe UI"/>
                <w:color w:val="auto"/>
                <w:sz w:val="18"/>
                <w:szCs w:val="18"/>
              </w:rPr>
              <w:t>Munar</w:t>
            </w:r>
            <w:proofErr w:type="spellEnd"/>
          </w:p>
        </w:tc>
      </w:tr>
    </w:tbl>
    <w:p w:rsidR="003A2131" w:rsidRDefault="003A2131" w:rsidP="00237A45">
      <w:pPr>
        <w:spacing w:after="0" w:line="276" w:lineRule="auto"/>
        <w:jc w:val="both"/>
        <w:rPr>
          <w:rFonts w:ascii="Segoe UI" w:hAnsi="Segoe UI" w:cs="Segoe UI"/>
        </w:rPr>
      </w:pPr>
    </w:p>
    <w:p w:rsidR="0038201F" w:rsidRPr="00301F43" w:rsidRDefault="0038201F" w:rsidP="00237A45">
      <w:pPr>
        <w:spacing w:after="0" w:line="276" w:lineRule="auto"/>
        <w:jc w:val="both"/>
        <w:rPr>
          <w:rFonts w:ascii="Segoe UI" w:hAnsi="Segoe UI" w:cs="Segoe UI"/>
        </w:rPr>
      </w:pPr>
    </w:p>
    <w:p w:rsidR="003A2131" w:rsidRPr="00301F43" w:rsidRDefault="00301F43" w:rsidP="00184ABF">
      <w:pPr>
        <w:pStyle w:val="Prrafodelista"/>
        <w:numPr>
          <w:ilvl w:val="0"/>
          <w:numId w:val="1"/>
        </w:numPr>
        <w:spacing w:after="240" w:line="276" w:lineRule="auto"/>
        <w:ind w:left="714" w:hanging="357"/>
        <w:contextualSpacing w:val="0"/>
        <w:jc w:val="both"/>
        <w:rPr>
          <w:rFonts w:ascii="Segoe UI" w:hAnsi="Segoe UI" w:cs="Segoe UI"/>
          <w:b/>
          <w:color w:val="5B9BD5" w:themeColor="accent1"/>
        </w:rPr>
      </w:pPr>
      <w:r>
        <w:rPr>
          <w:rFonts w:ascii="Segoe UI" w:hAnsi="Segoe UI" w:cs="Segoe UI"/>
          <w:b/>
          <w:color w:val="5B9BD5" w:themeColor="accent1"/>
        </w:rPr>
        <w:t>TÍTULO DEL PROYECTO</w:t>
      </w:r>
    </w:p>
    <w:p w:rsidR="00A369BA" w:rsidRPr="00A369BA" w:rsidRDefault="00A369BA" w:rsidP="00A369BA">
      <w:pPr>
        <w:rPr>
          <w:rFonts w:ascii="Segoe UI" w:hAnsi="Segoe UI" w:cs="Segoe UI"/>
          <w:lang w:val="es-CO"/>
        </w:rPr>
      </w:pPr>
      <w:r w:rsidRPr="00A369BA">
        <w:rPr>
          <w:rFonts w:ascii="Segoe UI" w:hAnsi="Segoe UI" w:cs="Segoe UI"/>
          <w:lang w:val="es-CO"/>
        </w:rPr>
        <w:t>Desarrollo de material didáctico para el curso Diseño Conceptual de la Un</w:t>
      </w:r>
      <w:r>
        <w:rPr>
          <w:rFonts w:ascii="Segoe UI" w:hAnsi="Segoe UI" w:cs="Segoe UI"/>
          <w:lang w:val="es-CO"/>
        </w:rPr>
        <w:t>iversidad Autónoma de Occidente</w:t>
      </w:r>
      <w:r w:rsidR="00E63155">
        <w:rPr>
          <w:rFonts w:ascii="Segoe UI" w:hAnsi="Segoe UI" w:cs="Segoe UI"/>
          <w:lang w:val="es-CO"/>
        </w:rPr>
        <w:t>.</w:t>
      </w:r>
    </w:p>
    <w:p w:rsidR="00301F43" w:rsidRPr="00301F43" w:rsidRDefault="00301F43" w:rsidP="00184ABF">
      <w:pPr>
        <w:pStyle w:val="Prrafodelista"/>
        <w:numPr>
          <w:ilvl w:val="0"/>
          <w:numId w:val="1"/>
        </w:numPr>
        <w:spacing w:after="240" w:line="276" w:lineRule="auto"/>
        <w:ind w:left="714" w:hanging="357"/>
        <w:contextualSpacing w:val="0"/>
        <w:jc w:val="both"/>
        <w:rPr>
          <w:rFonts w:ascii="Segoe UI" w:hAnsi="Segoe UI" w:cs="Segoe UI"/>
          <w:b/>
          <w:color w:val="5B9BD5" w:themeColor="accent1"/>
        </w:rPr>
      </w:pPr>
      <w:r>
        <w:rPr>
          <w:rFonts w:ascii="Segoe UI" w:hAnsi="Segoe UI" w:cs="Segoe UI"/>
          <w:b/>
          <w:color w:val="5B9BD5" w:themeColor="accent1"/>
        </w:rPr>
        <w:t>DESCRIPCIÓN GENERAL</w:t>
      </w:r>
    </w:p>
    <w:p w:rsidR="00A369BA" w:rsidRPr="00A369BA" w:rsidRDefault="00A369BA" w:rsidP="00A369BA">
      <w:pPr>
        <w:spacing w:after="0" w:line="276" w:lineRule="auto"/>
        <w:jc w:val="both"/>
        <w:rPr>
          <w:rFonts w:ascii="Segoe UI" w:hAnsi="Segoe UI" w:cs="Segoe UI"/>
        </w:rPr>
      </w:pPr>
      <w:r w:rsidRPr="00A369BA">
        <w:rPr>
          <w:rFonts w:ascii="Segoe UI" w:hAnsi="Segoe UI" w:cs="Segoe UI"/>
        </w:rPr>
        <w:t>En el año 2005, el término “</w:t>
      </w:r>
      <w:r w:rsidR="00E63155" w:rsidRPr="00A369BA">
        <w:rPr>
          <w:rFonts w:ascii="Segoe UI" w:hAnsi="Segoe UI" w:cs="Segoe UI"/>
        </w:rPr>
        <w:t>Maker</w:t>
      </w:r>
      <w:bookmarkStart w:id="0" w:name="_GoBack"/>
      <w:bookmarkEnd w:id="0"/>
      <w:r w:rsidRPr="00A369BA">
        <w:rPr>
          <w:rFonts w:ascii="Segoe UI" w:hAnsi="Segoe UI" w:cs="Segoe UI"/>
        </w:rPr>
        <w:t xml:space="preserve">” se extiende alrededor del mundo describiendo a aquellas personas que son capaces de generar nuevos conocimientos, actividades o productos de forma autónoma, impulsados por su curiosidad y tendencia autodidacta. </w:t>
      </w:r>
      <w:r w:rsidRPr="00A369BA">
        <w:rPr>
          <w:rFonts w:ascii="Segoe UI" w:hAnsi="Segoe UI" w:cs="Segoe UI"/>
          <w:vertAlign w:val="superscript"/>
        </w:rPr>
        <w:t>[1]</w:t>
      </w:r>
      <w:r w:rsidRPr="00A369BA">
        <w:rPr>
          <w:rFonts w:ascii="Segoe UI" w:hAnsi="Segoe UI" w:cs="Segoe UI"/>
        </w:rPr>
        <w:t xml:space="preserve"> Poco después, en el año 2013, mediante la publicación “</w:t>
      </w:r>
      <w:proofErr w:type="spellStart"/>
      <w:r w:rsidRPr="00A369BA">
        <w:rPr>
          <w:rFonts w:ascii="Segoe UI" w:hAnsi="Segoe UI" w:cs="Segoe UI"/>
        </w:rPr>
        <w:t>The</w:t>
      </w:r>
      <w:proofErr w:type="spellEnd"/>
      <w:r w:rsidRPr="00A369BA">
        <w:rPr>
          <w:rFonts w:ascii="Segoe UI" w:hAnsi="Segoe UI" w:cs="Segoe UI"/>
        </w:rPr>
        <w:t xml:space="preserve"> Maker </w:t>
      </w:r>
      <w:proofErr w:type="spellStart"/>
      <w:r w:rsidRPr="00A369BA">
        <w:rPr>
          <w:rFonts w:ascii="Segoe UI" w:hAnsi="Segoe UI" w:cs="Segoe UI"/>
        </w:rPr>
        <w:t>Movement</w:t>
      </w:r>
      <w:proofErr w:type="spellEnd"/>
      <w:r w:rsidRPr="00A369BA">
        <w:rPr>
          <w:rFonts w:ascii="Segoe UI" w:hAnsi="Segoe UI" w:cs="Segoe UI"/>
        </w:rPr>
        <w:t xml:space="preserve"> </w:t>
      </w:r>
      <w:proofErr w:type="spellStart"/>
      <w:r w:rsidRPr="00A369BA">
        <w:rPr>
          <w:rFonts w:ascii="Segoe UI" w:hAnsi="Segoe UI" w:cs="Segoe UI"/>
        </w:rPr>
        <w:t>Manifesto</w:t>
      </w:r>
      <w:proofErr w:type="spellEnd"/>
      <w:r w:rsidRPr="00A369BA">
        <w:rPr>
          <w:rFonts w:ascii="Segoe UI" w:hAnsi="Segoe UI" w:cs="Segoe UI"/>
        </w:rPr>
        <w:t xml:space="preserve">” se fortalecen las bases de este movimiento aportando una definición más exacta de </w:t>
      </w:r>
      <w:r w:rsidR="00E63155" w:rsidRPr="00A369BA">
        <w:rPr>
          <w:rFonts w:ascii="Segoe UI" w:hAnsi="Segoe UI" w:cs="Segoe UI"/>
        </w:rPr>
        <w:t>Maker</w:t>
      </w:r>
      <w:r w:rsidRPr="00A369BA">
        <w:rPr>
          <w:rFonts w:ascii="Segoe UI" w:hAnsi="Segoe UI" w:cs="Segoe UI"/>
        </w:rPr>
        <w:t xml:space="preserve">, la cual dice que este término se refiere a cualquier persona que pueda desarrollar y crear nuevos productos, brindándole a la sociedad cambios positivos. </w:t>
      </w:r>
      <w:r w:rsidRPr="00E63155">
        <w:rPr>
          <w:rFonts w:ascii="Segoe UI" w:hAnsi="Segoe UI" w:cs="Segoe UI"/>
          <w:vertAlign w:val="superscript"/>
        </w:rPr>
        <w:t>[1]</w:t>
      </w:r>
    </w:p>
    <w:p w:rsidR="00A369BA" w:rsidRPr="00A369BA" w:rsidRDefault="00A369BA" w:rsidP="00A369BA">
      <w:pPr>
        <w:spacing w:after="0" w:line="276" w:lineRule="auto"/>
        <w:jc w:val="both"/>
        <w:rPr>
          <w:rFonts w:ascii="Segoe UI" w:hAnsi="Segoe UI" w:cs="Segoe UI"/>
          <w:vertAlign w:val="superscript"/>
        </w:rPr>
      </w:pPr>
      <w:r w:rsidRPr="00A369BA">
        <w:rPr>
          <w:rFonts w:ascii="Segoe UI" w:hAnsi="Segoe UI" w:cs="Segoe UI"/>
        </w:rPr>
        <w:t xml:space="preserve">El movimiento </w:t>
      </w:r>
      <w:r w:rsidR="00E63155" w:rsidRPr="00A369BA">
        <w:rPr>
          <w:rFonts w:ascii="Segoe UI" w:hAnsi="Segoe UI" w:cs="Segoe UI"/>
        </w:rPr>
        <w:t>Maker</w:t>
      </w:r>
      <w:r w:rsidRPr="00A369BA">
        <w:rPr>
          <w:rFonts w:ascii="Segoe UI" w:hAnsi="Segoe UI" w:cs="Segoe UI"/>
        </w:rPr>
        <w:t xml:space="preserve"> agrupa una gran cantidad de actividades, tales como cocina, carpintería, fabricación digital, robótica y en resumen haciendo casi cualquier cosa. </w:t>
      </w:r>
      <w:r w:rsidRPr="00A369BA">
        <w:rPr>
          <w:rFonts w:ascii="Segoe UI" w:hAnsi="Segoe UI" w:cs="Segoe UI"/>
          <w:vertAlign w:val="superscript"/>
        </w:rPr>
        <w:t>[2]</w:t>
      </w:r>
      <w:r w:rsidRPr="00A369BA">
        <w:rPr>
          <w:rFonts w:ascii="Segoe UI" w:hAnsi="Segoe UI" w:cs="Segoe UI"/>
        </w:rPr>
        <w:t xml:space="preserve"> El futuro económico, el desarrollo y la creación de empleo en la actualidad depende de la capacidad de innovar de cada persona, el movimiento </w:t>
      </w:r>
      <w:r w:rsidR="00E63155" w:rsidRPr="00A369BA">
        <w:rPr>
          <w:rFonts w:ascii="Segoe UI" w:hAnsi="Segoe UI" w:cs="Segoe UI"/>
        </w:rPr>
        <w:t>Maker</w:t>
      </w:r>
      <w:r w:rsidRPr="00A369BA">
        <w:rPr>
          <w:rFonts w:ascii="Segoe UI" w:hAnsi="Segoe UI" w:cs="Segoe UI"/>
        </w:rPr>
        <w:t xml:space="preserve"> aumenta la pasión y motivación personal, lo cual inspira a la innovación (Salón de Ciencia de Nueva York, 2013). </w:t>
      </w:r>
      <w:r w:rsidRPr="00A369BA">
        <w:rPr>
          <w:rFonts w:ascii="Segoe UI" w:hAnsi="Segoe UI" w:cs="Segoe UI"/>
          <w:vertAlign w:val="superscript"/>
        </w:rPr>
        <w:t>[3]</w:t>
      </w:r>
    </w:p>
    <w:p w:rsidR="005A134C" w:rsidRDefault="00A369BA" w:rsidP="00A369BA">
      <w:pPr>
        <w:spacing w:after="0" w:line="276" w:lineRule="auto"/>
        <w:jc w:val="both"/>
        <w:rPr>
          <w:rFonts w:ascii="Segoe UI" w:hAnsi="Segoe UI" w:cs="Segoe UI"/>
        </w:rPr>
        <w:sectPr w:rsidR="005A134C" w:rsidSect="005A134C">
          <w:headerReference w:type="default" r:id="rId8"/>
          <w:footerReference w:type="default" r:id="rId9"/>
          <w:pgSz w:w="12242" w:h="15842" w:code="1"/>
          <w:pgMar w:top="1418" w:right="1134" w:bottom="1134" w:left="1701" w:header="709" w:footer="709" w:gutter="0"/>
          <w:cols w:space="708"/>
          <w:docGrid w:linePitch="360"/>
        </w:sectPr>
      </w:pPr>
      <w:r w:rsidRPr="00A369BA">
        <w:rPr>
          <w:rFonts w:ascii="Segoe UI" w:hAnsi="Segoe UI" w:cs="Segoe UI"/>
        </w:rPr>
        <w:t>Lo que busca este proyecto es desarrollar nuevas herramientas didácticas para el curso de Diseño Conceptual de la Universidad Autónoma de Occidente, buscando que el aprendizaje de los temas impartidos en éste sea más se</w:t>
      </w:r>
      <w:r w:rsidR="005A134C">
        <w:rPr>
          <w:rFonts w:ascii="Segoe UI" w:hAnsi="Segoe UI" w:cs="Segoe UI"/>
        </w:rPr>
        <w:t>ncillos y asequibles para todos</w:t>
      </w:r>
    </w:p>
    <w:p w:rsidR="005A134C" w:rsidRDefault="005A134C" w:rsidP="00A369BA">
      <w:pPr>
        <w:spacing w:after="0" w:line="276" w:lineRule="auto"/>
        <w:jc w:val="both"/>
        <w:rPr>
          <w:rFonts w:ascii="Segoe UI" w:hAnsi="Segoe UI" w:cs="Segoe UI"/>
        </w:rPr>
      </w:pPr>
    </w:p>
    <w:p w:rsidR="00301F43" w:rsidRPr="00301F43" w:rsidRDefault="00301F43" w:rsidP="00184ABF">
      <w:pPr>
        <w:pStyle w:val="Prrafodelista"/>
        <w:numPr>
          <w:ilvl w:val="0"/>
          <w:numId w:val="1"/>
        </w:numPr>
        <w:spacing w:after="240" w:line="276" w:lineRule="auto"/>
        <w:ind w:left="714" w:hanging="357"/>
        <w:contextualSpacing w:val="0"/>
        <w:jc w:val="both"/>
        <w:rPr>
          <w:rFonts w:ascii="Segoe UI" w:hAnsi="Segoe UI" w:cs="Segoe UI"/>
          <w:b/>
          <w:color w:val="5B9BD5" w:themeColor="accent1"/>
        </w:rPr>
      </w:pPr>
      <w:r>
        <w:rPr>
          <w:rFonts w:ascii="Segoe UI" w:hAnsi="Segoe UI" w:cs="Segoe UI"/>
          <w:b/>
          <w:color w:val="5B9BD5" w:themeColor="accent1"/>
        </w:rPr>
        <w:t>JUSTIFICACIÓN</w:t>
      </w:r>
    </w:p>
    <w:p w:rsidR="00A369BA" w:rsidRPr="00A369BA" w:rsidRDefault="00A369BA" w:rsidP="00A369BA">
      <w:pPr>
        <w:spacing w:after="0" w:line="276" w:lineRule="auto"/>
        <w:jc w:val="both"/>
        <w:rPr>
          <w:rFonts w:ascii="Segoe UI" w:hAnsi="Segoe UI" w:cs="Segoe UI"/>
        </w:rPr>
      </w:pPr>
      <w:r w:rsidRPr="00A369BA">
        <w:rPr>
          <w:rFonts w:ascii="Segoe UI" w:hAnsi="Segoe UI" w:cs="Segoe UI"/>
        </w:rPr>
        <w:t xml:space="preserve">El colectivo de trabajo encargado de realizar esta práctica decidió tomarla, principalmente por su enfoque hacia la educación, ya que cada uno de los miembros considera que una de las mejores formas de generar un impacto positivo en una comunidad, es realizar un aporte constructivo en su proceso de formación, en este caso profesional. </w:t>
      </w:r>
    </w:p>
    <w:p w:rsidR="00A369BA" w:rsidRPr="00A369BA" w:rsidRDefault="00A369BA" w:rsidP="00A369BA">
      <w:pPr>
        <w:spacing w:after="0" w:line="276" w:lineRule="auto"/>
        <w:jc w:val="both"/>
        <w:rPr>
          <w:rFonts w:ascii="Segoe UI" w:hAnsi="Segoe UI" w:cs="Segoe UI"/>
        </w:rPr>
      </w:pPr>
    </w:p>
    <w:p w:rsidR="00A369BA" w:rsidRPr="00A369BA" w:rsidRDefault="00A369BA" w:rsidP="00A369BA">
      <w:pPr>
        <w:spacing w:after="0" w:line="276" w:lineRule="auto"/>
        <w:jc w:val="both"/>
        <w:rPr>
          <w:rFonts w:ascii="Segoe UI" w:hAnsi="Segoe UI" w:cs="Segoe UI"/>
        </w:rPr>
      </w:pPr>
      <w:r w:rsidRPr="00A369BA">
        <w:rPr>
          <w:rFonts w:ascii="Segoe UI" w:hAnsi="Segoe UI" w:cs="Segoe UI"/>
        </w:rPr>
        <w:t>Después de realizar una encuesta a varios estudiantes de ingeniería que ya habían cursado Diseño Conceptual, se pudo evidenciar que existe un grupo que desearía que el curso sufriera pequeños cambios, entre ellos que se impartiera de forma más didáctica y activa toda la teoría fundamental del curso.</w:t>
      </w:r>
    </w:p>
    <w:p w:rsidR="00A369BA" w:rsidRPr="00A369BA" w:rsidRDefault="00A369BA" w:rsidP="00A369BA">
      <w:pPr>
        <w:spacing w:after="0" w:line="276" w:lineRule="auto"/>
        <w:jc w:val="both"/>
        <w:rPr>
          <w:rFonts w:ascii="Segoe UI" w:hAnsi="Segoe UI" w:cs="Segoe UI"/>
        </w:rPr>
      </w:pPr>
    </w:p>
    <w:p w:rsidR="00A369BA" w:rsidRPr="00A369BA" w:rsidRDefault="00A369BA" w:rsidP="00A369BA">
      <w:pPr>
        <w:spacing w:after="0" w:line="276" w:lineRule="auto"/>
        <w:jc w:val="both"/>
        <w:rPr>
          <w:rFonts w:ascii="Segoe UI" w:hAnsi="Segoe UI" w:cs="Segoe UI"/>
        </w:rPr>
      </w:pPr>
      <w:r w:rsidRPr="00A369BA">
        <w:rPr>
          <w:rFonts w:ascii="Segoe UI" w:hAnsi="Segoe UI" w:cs="Segoe UI"/>
        </w:rPr>
        <w:t>Los diferentes estilos de aprendizaje de los estudiantes y la interrelación entre éstos, brinda a los docentes las claves para un correcto enfoque de la metodología de enseñanza que aplican en sus clases. Es precisamente esto lo que llama la atención sobre la forma en la que se está enseñando a los estudiantes, la cual en muchas ocasiones parece enfocarse en la homogeneización de los conocimientos y en construir formas de pensar similares.</w:t>
      </w:r>
      <w:r w:rsidRPr="00A369BA">
        <w:rPr>
          <w:rFonts w:ascii="Segoe UI" w:hAnsi="Segoe UI" w:cs="Segoe UI"/>
          <w:vertAlign w:val="superscript"/>
        </w:rPr>
        <w:t xml:space="preserve"> [4][5]</w:t>
      </w:r>
    </w:p>
    <w:p w:rsidR="00A369BA" w:rsidRPr="00A369BA" w:rsidRDefault="00A369BA" w:rsidP="00A369BA">
      <w:pPr>
        <w:spacing w:after="0" w:line="276" w:lineRule="auto"/>
        <w:jc w:val="both"/>
        <w:rPr>
          <w:rFonts w:ascii="Segoe UI" w:hAnsi="Segoe UI" w:cs="Segoe UI"/>
        </w:rPr>
      </w:pPr>
    </w:p>
    <w:p w:rsidR="003A2131" w:rsidRDefault="00A369BA" w:rsidP="00237A45">
      <w:pPr>
        <w:spacing w:after="0" w:line="276" w:lineRule="auto"/>
        <w:jc w:val="both"/>
        <w:rPr>
          <w:rFonts w:ascii="Segoe UI" w:hAnsi="Segoe UI" w:cs="Segoe UI"/>
        </w:rPr>
      </w:pPr>
      <w:r w:rsidRPr="00A369BA">
        <w:rPr>
          <w:rFonts w:ascii="Segoe UI" w:hAnsi="Segoe UI" w:cs="Segoe UI"/>
        </w:rPr>
        <w:t xml:space="preserve">Con la inclusión de la cultura </w:t>
      </w:r>
      <w:r w:rsidR="00E63155" w:rsidRPr="00A369BA">
        <w:rPr>
          <w:rFonts w:ascii="Segoe UI" w:hAnsi="Segoe UI" w:cs="Segoe UI"/>
        </w:rPr>
        <w:t>Maker</w:t>
      </w:r>
      <w:r w:rsidRPr="00A369BA">
        <w:rPr>
          <w:rFonts w:ascii="Segoe UI" w:hAnsi="Segoe UI" w:cs="Segoe UI"/>
        </w:rPr>
        <w:t xml:space="preserve"> en la educación universitaria se busca apoyar la diversidad de estilos que pueden adquirir los ingenieros en formación, de forma que puedan aplicarlos al momento de enfrentar sus prácticas profesionales y demás retos en su vida laboral y personal. </w:t>
      </w:r>
      <w:r w:rsidRPr="00A369BA">
        <w:rPr>
          <w:rFonts w:ascii="Segoe UI" w:hAnsi="Segoe UI" w:cs="Segoe UI"/>
          <w:vertAlign w:val="superscript"/>
        </w:rPr>
        <w:t>[4][5]</w:t>
      </w:r>
    </w:p>
    <w:p w:rsidR="00A369BA" w:rsidRDefault="00A369BA" w:rsidP="00237A45">
      <w:pPr>
        <w:spacing w:after="0" w:line="276" w:lineRule="auto"/>
        <w:jc w:val="both"/>
        <w:rPr>
          <w:rFonts w:ascii="Segoe UI" w:hAnsi="Segoe UI" w:cs="Segoe UI"/>
        </w:rPr>
      </w:pPr>
    </w:p>
    <w:p w:rsidR="00301F43" w:rsidRPr="00E63155" w:rsidRDefault="00301F43" w:rsidP="00E63155">
      <w:pPr>
        <w:pStyle w:val="Prrafodelista"/>
        <w:numPr>
          <w:ilvl w:val="0"/>
          <w:numId w:val="1"/>
        </w:numPr>
        <w:spacing w:after="240" w:line="276" w:lineRule="auto"/>
        <w:jc w:val="both"/>
        <w:rPr>
          <w:rFonts w:ascii="Segoe UI" w:hAnsi="Segoe UI" w:cs="Segoe UI"/>
          <w:b/>
          <w:color w:val="5B9BD5" w:themeColor="accent1"/>
        </w:rPr>
      </w:pPr>
      <w:r w:rsidRPr="00E63155">
        <w:rPr>
          <w:rFonts w:ascii="Segoe UI" w:hAnsi="Segoe UI" w:cs="Segoe UI"/>
          <w:b/>
          <w:color w:val="5B9BD5" w:themeColor="accent1"/>
        </w:rPr>
        <w:t>OBJETIVOS</w:t>
      </w:r>
    </w:p>
    <w:p w:rsidR="00301F43" w:rsidRPr="00657546" w:rsidRDefault="00657546" w:rsidP="00657546">
      <w:pPr>
        <w:pStyle w:val="Prrafodelista"/>
        <w:numPr>
          <w:ilvl w:val="1"/>
          <w:numId w:val="1"/>
        </w:numPr>
        <w:spacing w:after="120" w:line="276" w:lineRule="auto"/>
        <w:ind w:left="425" w:hanging="425"/>
        <w:contextualSpacing w:val="0"/>
        <w:jc w:val="both"/>
        <w:rPr>
          <w:rFonts w:ascii="Segoe UI" w:hAnsi="Segoe UI" w:cs="Segoe UI"/>
          <w:b/>
        </w:rPr>
      </w:pPr>
      <w:r w:rsidRPr="00657546">
        <w:rPr>
          <w:rFonts w:ascii="Segoe UI" w:hAnsi="Segoe UI" w:cs="Segoe UI"/>
          <w:b/>
        </w:rPr>
        <w:t>OBJETIVO GENERAL</w:t>
      </w:r>
    </w:p>
    <w:p w:rsidR="005A134C" w:rsidRDefault="00A369BA" w:rsidP="00657546">
      <w:pPr>
        <w:spacing w:after="0" w:line="276" w:lineRule="auto"/>
        <w:ind w:left="425"/>
        <w:jc w:val="both"/>
        <w:rPr>
          <w:color w:val="000000"/>
        </w:rPr>
      </w:pPr>
      <w:r>
        <w:rPr>
          <w:color w:val="000000"/>
        </w:rPr>
        <w:t xml:space="preserve">Desarrollar herramientas didácticas basadas en la cultura </w:t>
      </w:r>
      <w:r w:rsidR="00E63155">
        <w:rPr>
          <w:color w:val="000000"/>
        </w:rPr>
        <w:t>Maker</w:t>
      </w:r>
      <w:r>
        <w:rPr>
          <w:color w:val="000000"/>
        </w:rPr>
        <w:t xml:space="preserve"> para mejorar la forma en que aprenden las metodologías temáticas los estudiantes del curso Diseño Conceptual de la Un</w:t>
      </w:r>
      <w:r w:rsidR="005A134C">
        <w:rPr>
          <w:color w:val="000000"/>
        </w:rPr>
        <w:t>iversidad Autónoma de Occidente</w:t>
      </w:r>
    </w:p>
    <w:p w:rsidR="005A134C" w:rsidRDefault="005A134C" w:rsidP="005A134C">
      <w:pPr>
        <w:spacing w:after="0" w:line="276" w:lineRule="auto"/>
        <w:jc w:val="both"/>
        <w:rPr>
          <w:color w:val="000000"/>
        </w:rPr>
      </w:pPr>
    </w:p>
    <w:p w:rsidR="005A134C" w:rsidRDefault="005A134C" w:rsidP="005A134C">
      <w:pPr>
        <w:spacing w:after="0" w:line="276" w:lineRule="auto"/>
        <w:jc w:val="both"/>
        <w:rPr>
          <w:color w:val="000000"/>
        </w:rPr>
      </w:pPr>
    </w:p>
    <w:p w:rsidR="005A134C" w:rsidRDefault="005A134C" w:rsidP="005A134C">
      <w:pPr>
        <w:spacing w:after="0" w:line="276" w:lineRule="auto"/>
        <w:jc w:val="both"/>
        <w:rPr>
          <w:color w:val="000000"/>
        </w:rPr>
      </w:pPr>
    </w:p>
    <w:p w:rsidR="005A134C" w:rsidRDefault="005A134C" w:rsidP="005A134C">
      <w:pPr>
        <w:spacing w:after="0" w:line="276" w:lineRule="auto"/>
        <w:jc w:val="both"/>
        <w:rPr>
          <w:color w:val="000000"/>
        </w:rPr>
      </w:pPr>
    </w:p>
    <w:p w:rsidR="005A134C" w:rsidRDefault="005A134C" w:rsidP="005A134C">
      <w:pPr>
        <w:spacing w:after="0" w:line="276" w:lineRule="auto"/>
        <w:jc w:val="both"/>
        <w:rPr>
          <w:color w:val="000000"/>
        </w:rPr>
      </w:pPr>
    </w:p>
    <w:p w:rsidR="005A134C" w:rsidRDefault="005A134C" w:rsidP="005A134C">
      <w:pPr>
        <w:spacing w:after="0" w:line="276" w:lineRule="auto"/>
        <w:jc w:val="both"/>
        <w:rPr>
          <w:color w:val="000000"/>
        </w:rPr>
      </w:pPr>
    </w:p>
    <w:p w:rsidR="005A134C" w:rsidRPr="00301F43" w:rsidRDefault="005A134C" w:rsidP="005A134C">
      <w:pPr>
        <w:spacing w:after="0" w:line="276" w:lineRule="auto"/>
        <w:jc w:val="both"/>
        <w:rPr>
          <w:rFonts w:ascii="Segoe UI" w:hAnsi="Segoe UI" w:cs="Segoe UI"/>
        </w:rPr>
      </w:pPr>
    </w:p>
    <w:p w:rsidR="005A134C" w:rsidRDefault="005A134C" w:rsidP="00657546">
      <w:pPr>
        <w:spacing w:after="0" w:line="276" w:lineRule="auto"/>
        <w:ind w:left="425"/>
        <w:jc w:val="both"/>
        <w:rPr>
          <w:color w:val="000000"/>
        </w:rPr>
        <w:sectPr w:rsidR="005A134C" w:rsidSect="00860140">
          <w:footerReference w:type="default" r:id="rId10"/>
          <w:pgSz w:w="12242" w:h="15842" w:code="1"/>
          <w:pgMar w:top="1418" w:right="1134" w:bottom="1134" w:left="1701" w:header="709" w:footer="709" w:gutter="0"/>
          <w:cols w:space="708"/>
          <w:docGrid w:linePitch="360"/>
        </w:sectPr>
      </w:pPr>
    </w:p>
    <w:p w:rsidR="00E63155" w:rsidRDefault="005A134C" w:rsidP="00E63155">
      <w:pPr>
        <w:pStyle w:val="Prrafodelista"/>
        <w:numPr>
          <w:ilvl w:val="1"/>
          <w:numId w:val="1"/>
        </w:numPr>
        <w:spacing w:after="0" w:line="276" w:lineRule="auto"/>
        <w:jc w:val="both"/>
        <w:rPr>
          <w:rFonts w:ascii="Segoe UI" w:hAnsi="Segoe UI" w:cs="Segoe UI"/>
          <w:b/>
          <w:lang w:val="es-CO"/>
        </w:rPr>
      </w:pPr>
      <w:r w:rsidRPr="00E63155">
        <w:rPr>
          <w:rFonts w:ascii="Segoe UI" w:hAnsi="Segoe UI" w:cs="Segoe UI"/>
          <w:b/>
          <w:lang w:val="es-CO"/>
        </w:rPr>
        <w:lastRenderedPageBreak/>
        <w:t>OBJETIVOS ESPECÍFICOS</w:t>
      </w:r>
    </w:p>
    <w:p w:rsidR="00E63155" w:rsidRPr="00E63155" w:rsidRDefault="00E63155" w:rsidP="00E63155">
      <w:pPr>
        <w:pStyle w:val="Prrafodelista"/>
        <w:spacing w:after="0" w:line="276" w:lineRule="auto"/>
        <w:jc w:val="both"/>
        <w:rPr>
          <w:rFonts w:ascii="Segoe UI" w:hAnsi="Segoe UI" w:cs="Segoe UI"/>
          <w:b/>
          <w:lang w:val="es-CO"/>
        </w:rPr>
      </w:pPr>
    </w:p>
    <w:p w:rsidR="005A134C" w:rsidRPr="005A134C" w:rsidRDefault="005A134C" w:rsidP="005A134C">
      <w:pPr>
        <w:pStyle w:val="Prrafodelista"/>
        <w:numPr>
          <w:ilvl w:val="0"/>
          <w:numId w:val="5"/>
        </w:numPr>
        <w:spacing w:after="0" w:line="276" w:lineRule="auto"/>
        <w:jc w:val="both"/>
        <w:rPr>
          <w:rFonts w:ascii="Segoe UI" w:hAnsi="Segoe UI" w:cs="Segoe UI"/>
          <w:lang w:val="es-CO"/>
        </w:rPr>
      </w:pPr>
      <w:r w:rsidRPr="005A134C">
        <w:rPr>
          <w:rFonts w:ascii="Segoe UI" w:hAnsi="Segoe UI" w:cs="Segoe UI"/>
          <w:lang w:val="es-CO"/>
        </w:rPr>
        <w:t>Identificar aquellos temas en los cuales los estudiantes de Diseño Conceptual presentan mayor dificultad al momento de aprenderlos y aplicarlos.</w:t>
      </w:r>
    </w:p>
    <w:p w:rsidR="005A134C" w:rsidRPr="005A134C" w:rsidRDefault="005A134C" w:rsidP="005A134C">
      <w:pPr>
        <w:pStyle w:val="Prrafodelista"/>
        <w:numPr>
          <w:ilvl w:val="0"/>
          <w:numId w:val="5"/>
        </w:numPr>
        <w:spacing w:after="0" w:line="276" w:lineRule="auto"/>
        <w:jc w:val="both"/>
        <w:rPr>
          <w:rFonts w:ascii="Segoe UI" w:hAnsi="Segoe UI" w:cs="Segoe UI"/>
          <w:lang w:val="es-CO"/>
        </w:rPr>
      </w:pPr>
      <w:r w:rsidRPr="005A134C">
        <w:rPr>
          <w:rFonts w:ascii="Segoe UI" w:hAnsi="Segoe UI" w:cs="Segoe UI"/>
          <w:lang w:val="es-CO"/>
        </w:rPr>
        <w:t xml:space="preserve">Desarrollar 3 herramientas con enfoque en la cultura </w:t>
      </w:r>
      <w:r w:rsidR="00E63155" w:rsidRPr="005A134C">
        <w:rPr>
          <w:rFonts w:ascii="Segoe UI" w:hAnsi="Segoe UI" w:cs="Segoe UI"/>
          <w:lang w:val="es-CO"/>
        </w:rPr>
        <w:t>Maker</w:t>
      </w:r>
      <w:r w:rsidRPr="005A134C">
        <w:rPr>
          <w:rFonts w:ascii="Segoe UI" w:hAnsi="Segoe UI" w:cs="Segoe UI"/>
          <w:lang w:val="es-CO"/>
        </w:rPr>
        <w:t xml:space="preserve"> para los temas que se imparten en Diseño Conceptual.</w:t>
      </w:r>
    </w:p>
    <w:p w:rsidR="005A134C" w:rsidRPr="005A134C" w:rsidRDefault="005A134C" w:rsidP="005A134C">
      <w:pPr>
        <w:pStyle w:val="Prrafodelista"/>
        <w:numPr>
          <w:ilvl w:val="0"/>
          <w:numId w:val="5"/>
        </w:numPr>
        <w:spacing w:after="0" w:line="276" w:lineRule="auto"/>
        <w:jc w:val="both"/>
        <w:rPr>
          <w:rFonts w:ascii="Segoe UI" w:hAnsi="Segoe UI" w:cs="Segoe UI"/>
          <w:lang w:val="es-CO"/>
        </w:rPr>
      </w:pPr>
      <w:r w:rsidRPr="005A134C">
        <w:rPr>
          <w:rFonts w:ascii="Segoe UI" w:hAnsi="Segoe UI" w:cs="Segoe UI"/>
          <w:lang w:val="es-CO"/>
        </w:rPr>
        <w:t>Realizar actividades de prueba con estas herramientas en un grupo de Diseño Conceptual.</w:t>
      </w:r>
    </w:p>
    <w:p w:rsidR="00301F43" w:rsidRDefault="005A134C" w:rsidP="005A134C">
      <w:pPr>
        <w:pStyle w:val="Prrafodelista"/>
        <w:numPr>
          <w:ilvl w:val="0"/>
          <w:numId w:val="5"/>
        </w:numPr>
        <w:spacing w:after="0" w:line="276" w:lineRule="auto"/>
        <w:jc w:val="both"/>
        <w:rPr>
          <w:rFonts w:ascii="Segoe UI" w:hAnsi="Segoe UI" w:cs="Segoe UI"/>
          <w:lang w:val="es-CO"/>
        </w:rPr>
      </w:pPr>
      <w:r w:rsidRPr="005A134C">
        <w:rPr>
          <w:rFonts w:ascii="Segoe UI" w:hAnsi="Segoe UI" w:cs="Segoe UI"/>
          <w:lang w:val="es-CO"/>
        </w:rPr>
        <w:t xml:space="preserve">Implementar mejoras en las herramientas propuestas mediante el desarrollo del objetivo </w:t>
      </w:r>
    </w:p>
    <w:p w:rsidR="00E63155" w:rsidRDefault="00E63155" w:rsidP="00E63155">
      <w:pPr>
        <w:pStyle w:val="Prrafodelista"/>
        <w:spacing w:after="0" w:line="276" w:lineRule="auto"/>
        <w:ind w:left="1065"/>
        <w:jc w:val="both"/>
        <w:rPr>
          <w:rFonts w:ascii="Segoe UI" w:hAnsi="Segoe UI" w:cs="Segoe UI"/>
          <w:lang w:val="es-CO"/>
        </w:rPr>
      </w:pPr>
    </w:p>
    <w:p w:rsidR="00E63155" w:rsidRPr="005A134C" w:rsidRDefault="00E63155" w:rsidP="00E63155">
      <w:pPr>
        <w:pStyle w:val="Prrafodelista"/>
        <w:spacing w:after="0" w:line="276" w:lineRule="auto"/>
        <w:ind w:left="1065"/>
        <w:jc w:val="both"/>
        <w:rPr>
          <w:rFonts w:ascii="Segoe UI" w:hAnsi="Segoe UI" w:cs="Segoe UI"/>
          <w:lang w:val="es-CO"/>
        </w:rPr>
      </w:pPr>
    </w:p>
    <w:p w:rsidR="005A134C" w:rsidRPr="005A134C" w:rsidRDefault="00301F43" w:rsidP="005A134C">
      <w:pPr>
        <w:pStyle w:val="Prrafodelista"/>
        <w:numPr>
          <w:ilvl w:val="0"/>
          <w:numId w:val="1"/>
        </w:numPr>
        <w:spacing w:after="240" w:line="276" w:lineRule="auto"/>
        <w:ind w:left="714" w:hanging="357"/>
        <w:contextualSpacing w:val="0"/>
        <w:jc w:val="both"/>
        <w:rPr>
          <w:rFonts w:ascii="Segoe UI" w:hAnsi="Segoe UI" w:cs="Segoe UI"/>
          <w:b/>
          <w:color w:val="5B9BD5" w:themeColor="accent1"/>
        </w:rPr>
      </w:pPr>
      <w:r>
        <w:rPr>
          <w:rFonts w:ascii="Segoe UI" w:hAnsi="Segoe UI" w:cs="Segoe UI"/>
          <w:b/>
          <w:color w:val="5B9BD5" w:themeColor="accent1"/>
        </w:rPr>
        <w:t>RESULTADOS ESPERADOS</w:t>
      </w:r>
    </w:p>
    <w:tbl>
      <w:tblPr>
        <w:tblW w:w="0" w:type="auto"/>
        <w:tblInd w:w="-577" w:type="dxa"/>
        <w:tblCellMar>
          <w:top w:w="15" w:type="dxa"/>
          <w:left w:w="15" w:type="dxa"/>
          <w:bottom w:w="15" w:type="dxa"/>
          <w:right w:w="15" w:type="dxa"/>
        </w:tblCellMar>
        <w:tblLook w:val="04A0" w:firstRow="1" w:lastRow="0" w:firstColumn="1" w:lastColumn="0" w:noHBand="0" w:noVBand="1"/>
      </w:tblPr>
      <w:tblGrid>
        <w:gridCol w:w="2694"/>
        <w:gridCol w:w="2477"/>
        <w:gridCol w:w="4793"/>
      </w:tblGrid>
      <w:tr w:rsidR="005A134C" w:rsidRPr="005A134C" w:rsidTr="00E63155">
        <w:trPr>
          <w:trHeight w:val="392"/>
        </w:trPr>
        <w:tc>
          <w:tcPr>
            <w:tcW w:w="2694" w:type="dxa"/>
            <w:tcBorders>
              <w:top w:val="single" w:sz="8" w:space="0" w:color="000000"/>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vAlign w:val="center"/>
            <w:hideMark/>
          </w:tcPr>
          <w:p w:rsidR="005A134C" w:rsidRPr="005A134C" w:rsidRDefault="005A134C" w:rsidP="005A134C">
            <w:pPr>
              <w:spacing w:after="0" w:line="240" w:lineRule="auto"/>
              <w:ind w:left="-580"/>
              <w:jc w:val="center"/>
              <w:rPr>
                <w:rFonts w:ascii="Times New Roman" w:eastAsia="Times New Roman" w:hAnsi="Times New Roman" w:cs="Times New Roman"/>
                <w:sz w:val="24"/>
                <w:szCs w:val="24"/>
                <w:lang w:val="es-CO" w:eastAsia="ja-JP"/>
              </w:rPr>
            </w:pPr>
            <w:r w:rsidRPr="005A134C">
              <w:rPr>
                <w:rFonts w:ascii="Times New Roman" w:eastAsia="Times New Roman" w:hAnsi="Times New Roman" w:cs="Times New Roman"/>
                <w:b/>
                <w:bCs/>
                <w:color w:val="000000"/>
                <w:sz w:val="24"/>
                <w:szCs w:val="24"/>
                <w:lang w:val="es-CO" w:eastAsia="ja-JP"/>
              </w:rPr>
              <w:t>Objetivo General.</w:t>
            </w:r>
          </w:p>
        </w:tc>
        <w:tc>
          <w:tcPr>
            <w:tcW w:w="2477" w:type="dxa"/>
            <w:tcBorders>
              <w:top w:val="single" w:sz="8" w:space="0" w:color="000000"/>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vAlign w:val="center"/>
            <w:hideMark/>
          </w:tcPr>
          <w:p w:rsidR="005A134C" w:rsidRPr="005A134C" w:rsidRDefault="005A134C" w:rsidP="00E63155">
            <w:pPr>
              <w:spacing w:after="0" w:line="240" w:lineRule="auto"/>
              <w:ind w:left="-580"/>
              <w:jc w:val="right"/>
              <w:rPr>
                <w:rFonts w:ascii="Times New Roman" w:eastAsia="Times New Roman" w:hAnsi="Times New Roman" w:cs="Times New Roman"/>
                <w:sz w:val="24"/>
                <w:szCs w:val="24"/>
                <w:lang w:val="es-CO" w:eastAsia="ja-JP"/>
              </w:rPr>
            </w:pPr>
            <w:r w:rsidRPr="005A134C">
              <w:rPr>
                <w:rFonts w:ascii="Times New Roman" w:eastAsia="Times New Roman" w:hAnsi="Times New Roman" w:cs="Times New Roman"/>
                <w:b/>
                <w:bCs/>
                <w:color w:val="000000"/>
                <w:sz w:val="24"/>
                <w:szCs w:val="24"/>
                <w:lang w:val="es-CO" w:eastAsia="ja-JP"/>
              </w:rPr>
              <w:t>Objetivos Específicos.</w:t>
            </w:r>
          </w:p>
        </w:tc>
        <w:tc>
          <w:tcPr>
            <w:tcW w:w="0" w:type="auto"/>
            <w:tcBorders>
              <w:top w:val="single" w:sz="8" w:space="0" w:color="4472C4"/>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vAlign w:val="center"/>
            <w:hideMark/>
          </w:tcPr>
          <w:p w:rsidR="005A134C" w:rsidRPr="005A134C" w:rsidRDefault="005A134C" w:rsidP="005A134C">
            <w:pPr>
              <w:spacing w:after="0" w:line="240" w:lineRule="auto"/>
              <w:ind w:left="-580"/>
              <w:jc w:val="center"/>
              <w:rPr>
                <w:rFonts w:ascii="Times New Roman" w:eastAsia="Times New Roman" w:hAnsi="Times New Roman" w:cs="Times New Roman"/>
                <w:sz w:val="24"/>
                <w:szCs w:val="24"/>
                <w:lang w:val="es-CO" w:eastAsia="ja-JP"/>
              </w:rPr>
            </w:pPr>
            <w:r w:rsidRPr="005A134C">
              <w:rPr>
                <w:rFonts w:ascii="Times New Roman" w:eastAsia="Times New Roman" w:hAnsi="Times New Roman" w:cs="Times New Roman"/>
                <w:b/>
                <w:bCs/>
                <w:color w:val="000000"/>
                <w:sz w:val="24"/>
                <w:szCs w:val="24"/>
                <w:lang w:val="es-CO" w:eastAsia="ja-JP"/>
              </w:rPr>
              <w:t>Resultados</w:t>
            </w:r>
          </w:p>
        </w:tc>
      </w:tr>
      <w:tr w:rsidR="005A134C" w:rsidRPr="005A134C" w:rsidTr="00E63155">
        <w:trPr>
          <w:trHeight w:val="1400"/>
        </w:trPr>
        <w:tc>
          <w:tcPr>
            <w:tcW w:w="2694"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A134C" w:rsidRPr="005A134C" w:rsidRDefault="005A134C" w:rsidP="005A134C">
            <w:pPr>
              <w:spacing w:after="0" w:line="240" w:lineRule="auto"/>
              <w:ind w:left="140"/>
              <w:jc w:val="both"/>
              <w:rPr>
                <w:rFonts w:ascii="Times New Roman" w:eastAsia="Times New Roman" w:hAnsi="Times New Roman" w:cs="Times New Roman"/>
                <w:sz w:val="24"/>
                <w:szCs w:val="24"/>
                <w:lang w:val="es-CO" w:eastAsia="ja-JP"/>
              </w:rPr>
            </w:pPr>
            <w:r w:rsidRPr="005A134C">
              <w:rPr>
                <w:rFonts w:ascii="Times New Roman" w:eastAsia="Times New Roman" w:hAnsi="Times New Roman" w:cs="Times New Roman"/>
                <w:color w:val="000000"/>
                <w:sz w:val="20"/>
                <w:szCs w:val="20"/>
                <w:lang w:val="es-CO" w:eastAsia="ja-JP"/>
              </w:rPr>
              <w:t>Desarrollar herramientas didácticas para mejorar la forma en que aprenden las metodologías temáticas los estudiantes del curso Diseño Conceptual, tales como el análisis morfológico o el AHP, de la Universidad Autónoma de Occidente</w:t>
            </w:r>
          </w:p>
        </w:tc>
        <w:tc>
          <w:tcPr>
            <w:tcW w:w="247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A134C" w:rsidRPr="005A134C" w:rsidRDefault="005A134C" w:rsidP="005A134C">
            <w:pPr>
              <w:spacing w:after="0" w:line="240" w:lineRule="auto"/>
              <w:ind w:left="140"/>
              <w:jc w:val="both"/>
              <w:rPr>
                <w:rFonts w:ascii="Times New Roman" w:eastAsia="Times New Roman" w:hAnsi="Times New Roman" w:cs="Times New Roman"/>
                <w:sz w:val="24"/>
                <w:szCs w:val="24"/>
                <w:lang w:val="es-CO" w:eastAsia="ja-JP"/>
              </w:rPr>
            </w:pPr>
            <w:r w:rsidRPr="005A134C">
              <w:rPr>
                <w:rFonts w:ascii="Times New Roman" w:eastAsia="Times New Roman" w:hAnsi="Times New Roman" w:cs="Times New Roman"/>
                <w:color w:val="000000"/>
                <w:sz w:val="20"/>
                <w:szCs w:val="20"/>
                <w:lang w:val="es-CO" w:eastAsia="ja-JP"/>
              </w:rPr>
              <w:t>Identificar aquellos temas en los cuales los estudiantes de Diseño Conceptual presentan mayor dificultad al momento de aprenderlos y aplicarlos.</w:t>
            </w:r>
          </w:p>
          <w:p w:rsidR="005A134C" w:rsidRPr="005A134C" w:rsidRDefault="005A134C" w:rsidP="005A134C">
            <w:pPr>
              <w:spacing w:after="0" w:line="240" w:lineRule="auto"/>
              <w:ind w:left="140"/>
              <w:jc w:val="both"/>
              <w:rPr>
                <w:rFonts w:ascii="Times New Roman" w:eastAsia="Times New Roman" w:hAnsi="Times New Roman" w:cs="Times New Roman"/>
                <w:sz w:val="24"/>
                <w:szCs w:val="24"/>
                <w:lang w:val="es-CO" w:eastAsia="ja-J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A134C" w:rsidRPr="005A134C" w:rsidRDefault="005A134C" w:rsidP="005A134C">
            <w:pPr>
              <w:spacing w:after="0" w:line="240" w:lineRule="auto"/>
              <w:ind w:left="140"/>
              <w:jc w:val="both"/>
              <w:rPr>
                <w:rFonts w:ascii="Times New Roman" w:eastAsia="Times New Roman" w:hAnsi="Times New Roman" w:cs="Times New Roman"/>
                <w:sz w:val="24"/>
                <w:szCs w:val="24"/>
                <w:lang w:val="es-CO" w:eastAsia="ja-JP"/>
              </w:rPr>
            </w:pPr>
            <w:r w:rsidRPr="005A134C">
              <w:rPr>
                <w:rFonts w:ascii="Times New Roman" w:eastAsia="Times New Roman" w:hAnsi="Times New Roman" w:cs="Times New Roman"/>
                <w:color w:val="000000"/>
                <w:sz w:val="20"/>
                <w:szCs w:val="20"/>
                <w:lang w:val="es-CO" w:eastAsia="ja-JP"/>
              </w:rPr>
              <w:t>Documento en el que se indique cuál será la temática del curso de Diseño Conceptual sobre la que trabajará cada uno de los participantes del colectivo</w:t>
            </w:r>
          </w:p>
        </w:tc>
      </w:tr>
      <w:tr w:rsidR="005A134C" w:rsidRPr="005A134C" w:rsidTr="00E63155">
        <w:trPr>
          <w:trHeight w:val="991"/>
        </w:trPr>
        <w:tc>
          <w:tcPr>
            <w:tcW w:w="2694" w:type="dxa"/>
            <w:vMerge/>
            <w:tcBorders>
              <w:top w:val="single" w:sz="8" w:space="0" w:color="000000"/>
              <w:left w:val="single" w:sz="8" w:space="0" w:color="000000"/>
              <w:bottom w:val="single" w:sz="8" w:space="0" w:color="000000"/>
              <w:right w:val="single" w:sz="8" w:space="0" w:color="000000"/>
            </w:tcBorders>
            <w:vAlign w:val="center"/>
            <w:hideMark/>
          </w:tcPr>
          <w:p w:rsidR="005A134C" w:rsidRPr="005A134C" w:rsidRDefault="005A134C" w:rsidP="005A134C">
            <w:pPr>
              <w:spacing w:after="0" w:line="240" w:lineRule="auto"/>
              <w:jc w:val="both"/>
              <w:rPr>
                <w:rFonts w:ascii="Times New Roman" w:eastAsia="Times New Roman" w:hAnsi="Times New Roman" w:cs="Times New Roman"/>
                <w:sz w:val="24"/>
                <w:szCs w:val="24"/>
                <w:lang w:val="es-CO" w:eastAsia="ja-JP"/>
              </w:rPr>
            </w:pPr>
          </w:p>
        </w:tc>
        <w:tc>
          <w:tcPr>
            <w:tcW w:w="2477" w:type="dxa"/>
            <w:vMerge/>
            <w:tcBorders>
              <w:top w:val="single" w:sz="8" w:space="0" w:color="000000"/>
              <w:left w:val="single" w:sz="8" w:space="0" w:color="000000"/>
              <w:bottom w:val="single" w:sz="8" w:space="0" w:color="000000"/>
              <w:right w:val="single" w:sz="8" w:space="0" w:color="000000"/>
            </w:tcBorders>
            <w:vAlign w:val="center"/>
            <w:hideMark/>
          </w:tcPr>
          <w:p w:rsidR="005A134C" w:rsidRPr="005A134C" w:rsidRDefault="005A134C" w:rsidP="005A134C">
            <w:pPr>
              <w:spacing w:after="0" w:line="240" w:lineRule="auto"/>
              <w:jc w:val="both"/>
              <w:rPr>
                <w:rFonts w:ascii="Times New Roman" w:eastAsia="Times New Roman" w:hAnsi="Times New Roman" w:cs="Times New Roman"/>
                <w:sz w:val="24"/>
                <w:szCs w:val="24"/>
                <w:lang w:val="es-CO" w:eastAsia="ja-J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A134C" w:rsidRPr="005A134C" w:rsidRDefault="005A134C" w:rsidP="005A134C">
            <w:pPr>
              <w:spacing w:after="0" w:line="240" w:lineRule="auto"/>
              <w:ind w:left="140"/>
              <w:jc w:val="both"/>
              <w:rPr>
                <w:rFonts w:ascii="Times New Roman" w:eastAsia="Times New Roman" w:hAnsi="Times New Roman" w:cs="Times New Roman"/>
                <w:sz w:val="24"/>
                <w:szCs w:val="24"/>
                <w:lang w:val="es-CO" w:eastAsia="ja-JP"/>
              </w:rPr>
            </w:pPr>
            <w:r w:rsidRPr="005A134C">
              <w:rPr>
                <w:rFonts w:ascii="Times New Roman" w:eastAsia="Times New Roman" w:hAnsi="Times New Roman" w:cs="Times New Roman"/>
                <w:color w:val="000000"/>
                <w:sz w:val="20"/>
                <w:szCs w:val="20"/>
                <w:lang w:val="es-CO" w:eastAsia="ja-JP"/>
              </w:rPr>
              <w:t>Documento que presente la estructura preliminar del recurso educativo de apoyo al curso de Diseño Conceptual basado en la cultura Maker.</w:t>
            </w:r>
          </w:p>
        </w:tc>
      </w:tr>
      <w:tr w:rsidR="005A134C" w:rsidRPr="005A134C" w:rsidTr="00E63155">
        <w:trPr>
          <w:trHeight w:val="1476"/>
        </w:trPr>
        <w:tc>
          <w:tcPr>
            <w:tcW w:w="2694" w:type="dxa"/>
            <w:vMerge/>
            <w:tcBorders>
              <w:top w:val="single" w:sz="8" w:space="0" w:color="000000"/>
              <w:left w:val="single" w:sz="8" w:space="0" w:color="000000"/>
              <w:bottom w:val="single" w:sz="8" w:space="0" w:color="000000"/>
              <w:right w:val="single" w:sz="8" w:space="0" w:color="000000"/>
            </w:tcBorders>
            <w:vAlign w:val="center"/>
            <w:hideMark/>
          </w:tcPr>
          <w:p w:rsidR="005A134C" w:rsidRPr="005A134C" w:rsidRDefault="005A134C" w:rsidP="005A134C">
            <w:pPr>
              <w:spacing w:after="0" w:line="240" w:lineRule="auto"/>
              <w:jc w:val="both"/>
              <w:rPr>
                <w:rFonts w:ascii="Times New Roman" w:eastAsia="Times New Roman" w:hAnsi="Times New Roman" w:cs="Times New Roman"/>
                <w:sz w:val="24"/>
                <w:szCs w:val="24"/>
                <w:lang w:val="es-CO" w:eastAsia="ja-JP"/>
              </w:rPr>
            </w:pPr>
          </w:p>
        </w:tc>
        <w:tc>
          <w:tcPr>
            <w:tcW w:w="24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A134C" w:rsidRPr="005A134C" w:rsidRDefault="005A134C" w:rsidP="005A134C">
            <w:pPr>
              <w:spacing w:after="0" w:line="240" w:lineRule="auto"/>
              <w:ind w:left="140"/>
              <w:jc w:val="both"/>
              <w:rPr>
                <w:rFonts w:ascii="Times New Roman" w:eastAsia="Times New Roman" w:hAnsi="Times New Roman" w:cs="Times New Roman"/>
                <w:sz w:val="24"/>
                <w:szCs w:val="24"/>
                <w:lang w:val="es-CO" w:eastAsia="ja-JP"/>
              </w:rPr>
            </w:pPr>
            <w:r w:rsidRPr="005A134C">
              <w:rPr>
                <w:rFonts w:ascii="Times New Roman" w:eastAsia="Times New Roman" w:hAnsi="Times New Roman" w:cs="Times New Roman"/>
                <w:color w:val="000000"/>
                <w:sz w:val="20"/>
                <w:szCs w:val="20"/>
                <w:lang w:val="es-CO" w:eastAsia="ja-JP"/>
              </w:rPr>
              <w:t xml:space="preserve">Desarrollar por lo menos 3 herramientas con enfoque en la cultura </w:t>
            </w:r>
            <w:r w:rsidR="00E63155" w:rsidRPr="005A134C">
              <w:rPr>
                <w:rFonts w:ascii="Times New Roman" w:eastAsia="Times New Roman" w:hAnsi="Times New Roman" w:cs="Times New Roman"/>
                <w:color w:val="000000"/>
                <w:sz w:val="20"/>
                <w:szCs w:val="20"/>
                <w:lang w:val="es-CO" w:eastAsia="ja-JP"/>
              </w:rPr>
              <w:t>Maker</w:t>
            </w:r>
            <w:r w:rsidRPr="005A134C">
              <w:rPr>
                <w:rFonts w:ascii="Times New Roman" w:eastAsia="Times New Roman" w:hAnsi="Times New Roman" w:cs="Times New Roman"/>
                <w:color w:val="000000"/>
                <w:sz w:val="20"/>
                <w:szCs w:val="20"/>
                <w:lang w:val="es-CO" w:eastAsia="ja-JP"/>
              </w:rPr>
              <w:t xml:space="preserve"> para los temas que se imparten en Diseño Conceptual.</w:t>
            </w:r>
          </w:p>
          <w:p w:rsidR="005A134C" w:rsidRPr="005A134C" w:rsidRDefault="005A134C" w:rsidP="005A134C">
            <w:pPr>
              <w:spacing w:after="0" w:line="240" w:lineRule="auto"/>
              <w:ind w:left="-580"/>
              <w:jc w:val="both"/>
              <w:rPr>
                <w:rFonts w:ascii="Times New Roman" w:eastAsia="Times New Roman" w:hAnsi="Times New Roman" w:cs="Times New Roman"/>
                <w:sz w:val="24"/>
                <w:szCs w:val="24"/>
                <w:lang w:val="es-CO" w:eastAsia="ja-J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A134C" w:rsidRPr="005A134C" w:rsidRDefault="005A134C" w:rsidP="005A134C">
            <w:pPr>
              <w:spacing w:after="0" w:line="240" w:lineRule="auto"/>
              <w:ind w:left="140"/>
              <w:jc w:val="both"/>
              <w:rPr>
                <w:rFonts w:ascii="Times New Roman" w:eastAsia="Times New Roman" w:hAnsi="Times New Roman" w:cs="Times New Roman"/>
                <w:sz w:val="24"/>
                <w:szCs w:val="24"/>
                <w:lang w:val="es-CO" w:eastAsia="ja-JP"/>
              </w:rPr>
            </w:pPr>
            <w:r w:rsidRPr="005A134C">
              <w:rPr>
                <w:rFonts w:ascii="Times New Roman" w:eastAsia="Times New Roman" w:hAnsi="Times New Roman" w:cs="Times New Roman"/>
                <w:color w:val="000000"/>
                <w:sz w:val="20"/>
                <w:szCs w:val="20"/>
                <w:lang w:val="es-CO" w:eastAsia="ja-JP"/>
              </w:rPr>
              <w:t>3 Herramientas (una por cada integrante del colectivo) que se aplicarán al curso, en su primera fase.</w:t>
            </w:r>
          </w:p>
        </w:tc>
      </w:tr>
      <w:tr w:rsidR="005A134C" w:rsidRPr="005A134C" w:rsidTr="00E63155">
        <w:trPr>
          <w:trHeight w:val="1008"/>
        </w:trPr>
        <w:tc>
          <w:tcPr>
            <w:tcW w:w="2694" w:type="dxa"/>
            <w:vMerge/>
            <w:tcBorders>
              <w:top w:val="single" w:sz="8" w:space="0" w:color="000000"/>
              <w:left w:val="single" w:sz="8" w:space="0" w:color="000000"/>
              <w:bottom w:val="single" w:sz="8" w:space="0" w:color="000000"/>
              <w:right w:val="single" w:sz="8" w:space="0" w:color="000000"/>
            </w:tcBorders>
            <w:vAlign w:val="center"/>
            <w:hideMark/>
          </w:tcPr>
          <w:p w:rsidR="005A134C" w:rsidRPr="005A134C" w:rsidRDefault="005A134C" w:rsidP="005A134C">
            <w:pPr>
              <w:spacing w:after="0" w:line="240" w:lineRule="auto"/>
              <w:jc w:val="both"/>
              <w:rPr>
                <w:rFonts w:ascii="Times New Roman" w:eastAsia="Times New Roman" w:hAnsi="Times New Roman" w:cs="Times New Roman"/>
                <w:sz w:val="24"/>
                <w:szCs w:val="24"/>
                <w:lang w:val="es-CO" w:eastAsia="ja-JP"/>
              </w:rPr>
            </w:pPr>
          </w:p>
        </w:tc>
        <w:tc>
          <w:tcPr>
            <w:tcW w:w="24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A134C" w:rsidRPr="005A134C" w:rsidRDefault="005A134C" w:rsidP="00E63155">
            <w:pPr>
              <w:jc w:val="both"/>
              <w:rPr>
                <w:rFonts w:ascii="Times New Roman" w:eastAsia="Times New Roman" w:hAnsi="Times New Roman" w:cs="Times New Roman"/>
                <w:color w:val="000000"/>
                <w:sz w:val="20"/>
                <w:szCs w:val="20"/>
                <w:lang w:val="es-CO" w:eastAsia="ja-JP"/>
              </w:rPr>
            </w:pPr>
            <w:r w:rsidRPr="005A134C">
              <w:rPr>
                <w:rFonts w:ascii="Times New Roman" w:eastAsia="Times New Roman" w:hAnsi="Times New Roman" w:cs="Times New Roman"/>
                <w:color w:val="000000"/>
                <w:sz w:val="20"/>
                <w:szCs w:val="20"/>
                <w:lang w:val="es-CO" w:eastAsia="ja-JP"/>
              </w:rPr>
              <w:t>Realizar actividades de prueba con estas herramientas en un grupo de Diseño Conceptual.</w:t>
            </w:r>
          </w:p>
          <w:p w:rsidR="005A134C" w:rsidRPr="005A134C" w:rsidRDefault="005A134C" w:rsidP="00E63155">
            <w:pPr>
              <w:spacing w:after="0" w:line="240" w:lineRule="auto"/>
              <w:jc w:val="both"/>
              <w:rPr>
                <w:rFonts w:ascii="Times New Roman" w:eastAsia="Times New Roman" w:hAnsi="Times New Roman" w:cs="Times New Roman"/>
                <w:sz w:val="24"/>
                <w:szCs w:val="24"/>
                <w:lang w:val="es-CO" w:eastAsia="ja-J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A134C" w:rsidRPr="005A134C" w:rsidRDefault="005A134C" w:rsidP="005A134C">
            <w:pPr>
              <w:spacing w:after="0" w:line="240" w:lineRule="auto"/>
              <w:ind w:left="140"/>
              <w:jc w:val="both"/>
              <w:rPr>
                <w:rFonts w:ascii="Times New Roman" w:eastAsia="Times New Roman" w:hAnsi="Times New Roman" w:cs="Times New Roman"/>
                <w:sz w:val="24"/>
                <w:szCs w:val="24"/>
                <w:lang w:val="es-CO" w:eastAsia="ja-JP"/>
              </w:rPr>
            </w:pPr>
            <w:r w:rsidRPr="005A134C">
              <w:rPr>
                <w:rFonts w:ascii="Times New Roman" w:eastAsia="Times New Roman" w:hAnsi="Times New Roman" w:cs="Times New Roman"/>
                <w:color w:val="000000"/>
                <w:sz w:val="20"/>
                <w:szCs w:val="20"/>
                <w:lang w:val="es-CO" w:eastAsia="ja-JP"/>
              </w:rPr>
              <w:t>Retroalimentación acerca del material de apoyo.</w:t>
            </w:r>
          </w:p>
        </w:tc>
      </w:tr>
      <w:tr w:rsidR="005A134C" w:rsidRPr="005A134C" w:rsidTr="00E63155">
        <w:trPr>
          <w:trHeight w:val="800"/>
        </w:trPr>
        <w:tc>
          <w:tcPr>
            <w:tcW w:w="2694" w:type="dxa"/>
            <w:vMerge/>
            <w:tcBorders>
              <w:top w:val="single" w:sz="8" w:space="0" w:color="000000"/>
              <w:left w:val="single" w:sz="8" w:space="0" w:color="000000"/>
              <w:bottom w:val="single" w:sz="8" w:space="0" w:color="000000"/>
              <w:right w:val="single" w:sz="8" w:space="0" w:color="000000"/>
            </w:tcBorders>
            <w:vAlign w:val="center"/>
            <w:hideMark/>
          </w:tcPr>
          <w:p w:rsidR="005A134C" w:rsidRPr="005A134C" w:rsidRDefault="005A134C" w:rsidP="005A134C">
            <w:pPr>
              <w:spacing w:after="0" w:line="240" w:lineRule="auto"/>
              <w:jc w:val="both"/>
              <w:rPr>
                <w:rFonts w:ascii="Times New Roman" w:eastAsia="Times New Roman" w:hAnsi="Times New Roman" w:cs="Times New Roman"/>
                <w:sz w:val="24"/>
                <w:szCs w:val="24"/>
                <w:lang w:val="es-CO" w:eastAsia="ja-JP"/>
              </w:rPr>
            </w:pPr>
          </w:p>
        </w:tc>
        <w:tc>
          <w:tcPr>
            <w:tcW w:w="24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A134C" w:rsidRPr="005A134C" w:rsidRDefault="005A134C" w:rsidP="005A134C">
            <w:pPr>
              <w:spacing w:after="0" w:line="240" w:lineRule="auto"/>
              <w:ind w:left="140"/>
              <w:jc w:val="both"/>
              <w:rPr>
                <w:rFonts w:ascii="Times New Roman" w:eastAsia="Times New Roman" w:hAnsi="Times New Roman" w:cs="Times New Roman"/>
                <w:sz w:val="24"/>
                <w:szCs w:val="24"/>
                <w:lang w:val="es-CO" w:eastAsia="ja-JP"/>
              </w:rPr>
            </w:pPr>
            <w:r w:rsidRPr="005A134C">
              <w:rPr>
                <w:rFonts w:ascii="Times New Roman" w:eastAsia="Times New Roman" w:hAnsi="Times New Roman" w:cs="Times New Roman"/>
                <w:color w:val="000000"/>
                <w:sz w:val="20"/>
                <w:szCs w:val="20"/>
                <w:lang w:val="es-CO" w:eastAsia="ja-JP"/>
              </w:rPr>
              <w:t>Realizar mejoras a las herramientas propuestas mediante el desarrollo del objetivo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A134C" w:rsidRPr="005A134C" w:rsidRDefault="005A134C" w:rsidP="005A134C">
            <w:pPr>
              <w:spacing w:after="0" w:line="240" w:lineRule="auto"/>
              <w:ind w:left="140"/>
              <w:jc w:val="both"/>
              <w:rPr>
                <w:rFonts w:ascii="Times New Roman" w:eastAsia="Times New Roman" w:hAnsi="Times New Roman" w:cs="Times New Roman"/>
                <w:sz w:val="24"/>
                <w:szCs w:val="24"/>
                <w:lang w:val="es-CO" w:eastAsia="ja-JP"/>
              </w:rPr>
            </w:pPr>
            <w:r w:rsidRPr="005A134C">
              <w:rPr>
                <w:rFonts w:ascii="Times New Roman" w:eastAsia="Times New Roman" w:hAnsi="Times New Roman" w:cs="Times New Roman"/>
                <w:color w:val="000000"/>
                <w:sz w:val="20"/>
                <w:szCs w:val="20"/>
                <w:lang w:val="es-CO" w:eastAsia="ja-JP"/>
              </w:rPr>
              <w:t>Material de apoyo finalizado</w:t>
            </w:r>
            <w:r w:rsidR="00E63155">
              <w:rPr>
                <w:rFonts w:ascii="Times New Roman" w:eastAsia="Times New Roman" w:hAnsi="Times New Roman" w:cs="Times New Roman"/>
                <w:color w:val="000000"/>
                <w:sz w:val="20"/>
                <w:szCs w:val="20"/>
                <w:lang w:val="es-CO" w:eastAsia="ja-JP"/>
              </w:rPr>
              <w:t>.</w:t>
            </w:r>
          </w:p>
        </w:tc>
      </w:tr>
    </w:tbl>
    <w:p w:rsidR="005A134C" w:rsidRPr="00301F43" w:rsidRDefault="005A134C" w:rsidP="00301F43">
      <w:pPr>
        <w:spacing w:after="0" w:line="276" w:lineRule="auto"/>
        <w:jc w:val="both"/>
        <w:rPr>
          <w:rFonts w:ascii="Segoe UI" w:hAnsi="Segoe UI" w:cs="Segoe UI"/>
        </w:rPr>
      </w:pPr>
    </w:p>
    <w:p w:rsidR="00301F43" w:rsidRPr="00301F43" w:rsidRDefault="00301F43" w:rsidP="00184ABF">
      <w:pPr>
        <w:pStyle w:val="Prrafodelista"/>
        <w:numPr>
          <w:ilvl w:val="0"/>
          <w:numId w:val="1"/>
        </w:numPr>
        <w:spacing w:after="240" w:line="276" w:lineRule="auto"/>
        <w:ind w:left="714" w:hanging="357"/>
        <w:contextualSpacing w:val="0"/>
        <w:jc w:val="both"/>
        <w:rPr>
          <w:rFonts w:ascii="Segoe UI" w:hAnsi="Segoe UI" w:cs="Segoe UI"/>
          <w:b/>
          <w:color w:val="5B9BD5" w:themeColor="accent1"/>
        </w:rPr>
      </w:pPr>
      <w:r>
        <w:rPr>
          <w:rFonts w:ascii="Segoe UI" w:hAnsi="Segoe UI" w:cs="Segoe UI"/>
          <w:b/>
          <w:color w:val="5B9BD5" w:themeColor="accent1"/>
        </w:rPr>
        <w:lastRenderedPageBreak/>
        <w:t>ALCANCE DEL PROYECTO</w:t>
      </w:r>
    </w:p>
    <w:p w:rsidR="00BF7BE1" w:rsidRPr="00BF7BE1" w:rsidRDefault="00BF7BE1" w:rsidP="00BF7BE1">
      <w:pPr>
        <w:spacing w:after="0" w:line="276" w:lineRule="auto"/>
        <w:jc w:val="both"/>
        <w:rPr>
          <w:rFonts w:ascii="Segoe UI" w:hAnsi="Segoe UI" w:cs="Segoe UI"/>
        </w:rPr>
      </w:pPr>
      <w:r w:rsidRPr="00BF7BE1">
        <w:rPr>
          <w:rFonts w:ascii="Segoe UI" w:hAnsi="Segoe UI" w:cs="Segoe UI"/>
        </w:rPr>
        <w:t>El alcance de esta práctica se considera, por su nivel de abordaje, complejo y, por el impacto en la comunidad, dirigida hacia un grupo específico dentro de la UAO. Se dice que será un proyecto complejo ya que está enfocado a brindar herramientas de aprendizaje a los estudiantes de Diseño Conceptual, para esto se requiere la intervención de distintos actores (profesores y estudiantes de todas las ingenierías ofrecidas por la universidad) los cuales aportarán significativamente al desarrollo del mismo. Además, se piensa que al terminar esta práctica se puede dar pie a la posterior colaboración de otros estudiantes de actividad complementaria de semestres posteriores.</w:t>
      </w:r>
    </w:p>
    <w:p w:rsidR="00301F43" w:rsidRPr="00BF7BE1" w:rsidRDefault="00BF7BE1" w:rsidP="00BF7BE1">
      <w:pPr>
        <w:spacing w:after="0" w:line="276" w:lineRule="auto"/>
        <w:jc w:val="both"/>
        <w:rPr>
          <w:rFonts w:ascii="Segoe UI" w:hAnsi="Segoe UI" w:cs="Segoe UI"/>
          <w:lang w:val="es-CO"/>
        </w:rPr>
      </w:pPr>
      <w:r w:rsidRPr="00BF7BE1">
        <w:rPr>
          <w:rFonts w:ascii="Segoe UI" w:hAnsi="Segoe UI" w:cs="Segoe UI"/>
        </w:rPr>
        <w:t>Por otra parte, se afirmó que esta práctica está dirigida a un grupo específico de la UAO, este grupo es el que cursará la asignatura de Diseño Conceptual, la cual constituye una parte importante en el desarrollo de los futuros ingenieros que la matriculan.</w:t>
      </w:r>
    </w:p>
    <w:p w:rsidR="00301F43" w:rsidRDefault="00301F43" w:rsidP="00237A45">
      <w:pPr>
        <w:spacing w:after="0" w:line="276" w:lineRule="auto"/>
        <w:jc w:val="both"/>
        <w:rPr>
          <w:rFonts w:ascii="Segoe UI" w:hAnsi="Segoe UI" w:cs="Segoe UI"/>
        </w:rPr>
      </w:pPr>
    </w:p>
    <w:p w:rsidR="00E63155" w:rsidRDefault="00E63155" w:rsidP="00237A45">
      <w:pPr>
        <w:spacing w:after="0" w:line="276" w:lineRule="auto"/>
        <w:jc w:val="both"/>
        <w:rPr>
          <w:rFonts w:ascii="Segoe UI" w:hAnsi="Segoe UI" w:cs="Segoe UI"/>
        </w:rPr>
      </w:pPr>
    </w:p>
    <w:p w:rsidR="00E63155" w:rsidRPr="00301F43" w:rsidRDefault="00E63155" w:rsidP="00237A45">
      <w:pPr>
        <w:spacing w:after="0" w:line="276" w:lineRule="auto"/>
        <w:jc w:val="both"/>
        <w:rPr>
          <w:rFonts w:ascii="Segoe UI" w:hAnsi="Segoe UI" w:cs="Segoe UI"/>
        </w:rPr>
      </w:pPr>
    </w:p>
    <w:p w:rsidR="00301F43" w:rsidRPr="00301F43" w:rsidRDefault="00301F43" w:rsidP="00184ABF">
      <w:pPr>
        <w:pStyle w:val="Prrafodelista"/>
        <w:numPr>
          <w:ilvl w:val="0"/>
          <w:numId w:val="1"/>
        </w:numPr>
        <w:spacing w:after="240" w:line="276" w:lineRule="auto"/>
        <w:ind w:left="714" w:hanging="357"/>
        <w:contextualSpacing w:val="0"/>
        <w:jc w:val="both"/>
        <w:rPr>
          <w:rFonts w:ascii="Segoe UI" w:hAnsi="Segoe UI" w:cs="Segoe UI"/>
          <w:b/>
          <w:color w:val="5B9BD5" w:themeColor="accent1"/>
        </w:rPr>
      </w:pPr>
      <w:r>
        <w:rPr>
          <w:rFonts w:ascii="Segoe UI" w:hAnsi="Segoe UI" w:cs="Segoe UI"/>
          <w:b/>
          <w:color w:val="5B9BD5" w:themeColor="accent1"/>
        </w:rPr>
        <w:t>PROGRAMACIÓN DE ACTIVIDADES</w:t>
      </w:r>
    </w:p>
    <w:p w:rsidR="00301F43" w:rsidRPr="00301F43" w:rsidRDefault="00BF7BE1" w:rsidP="00301F43">
      <w:pPr>
        <w:spacing w:after="0" w:line="276" w:lineRule="auto"/>
        <w:jc w:val="both"/>
        <w:rPr>
          <w:rFonts w:ascii="Segoe UI" w:hAnsi="Segoe UI" w:cs="Segoe UI"/>
        </w:rPr>
      </w:pPr>
      <w:r w:rsidRPr="00BF7BE1">
        <w:rPr>
          <w:rFonts w:ascii="Segoe UI" w:hAnsi="Segoe UI" w:cs="Segoe UI"/>
          <w:noProof/>
          <w:lang w:eastAsia="es-ES"/>
        </w:rPr>
        <w:drawing>
          <wp:inline distT="0" distB="0" distL="0" distR="0" wp14:anchorId="44CFC7D4" wp14:editId="2F59FCEC">
            <wp:extent cx="5973445" cy="3851275"/>
            <wp:effectExtent l="0" t="0" r="825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73445" cy="3851275"/>
                    </a:xfrm>
                    <a:prstGeom prst="rect">
                      <a:avLst/>
                    </a:prstGeom>
                  </pic:spPr>
                </pic:pic>
              </a:graphicData>
            </a:graphic>
          </wp:inline>
        </w:drawing>
      </w:r>
    </w:p>
    <w:p w:rsidR="00301F43" w:rsidRPr="00301F43" w:rsidRDefault="00301F43" w:rsidP="00301F43">
      <w:pPr>
        <w:spacing w:after="0" w:line="276" w:lineRule="auto"/>
        <w:jc w:val="both"/>
        <w:rPr>
          <w:rFonts w:ascii="Segoe UI" w:hAnsi="Segoe UI" w:cs="Segoe UI"/>
        </w:rPr>
      </w:pPr>
    </w:p>
    <w:p w:rsidR="003A2131" w:rsidRDefault="003A2131" w:rsidP="00237A45">
      <w:pPr>
        <w:spacing w:after="0" w:line="276" w:lineRule="auto"/>
        <w:jc w:val="both"/>
        <w:rPr>
          <w:rFonts w:ascii="Segoe UI" w:hAnsi="Segoe UI" w:cs="Segoe UI"/>
        </w:rPr>
      </w:pPr>
    </w:p>
    <w:p w:rsidR="00BF7BE1" w:rsidRDefault="00BF7BE1" w:rsidP="00237A45">
      <w:pPr>
        <w:spacing w:after="0" w:line="276" w:lineRule="auto"/>
        <w:jc w:val="both"/>
        <w:rPr>
          <w:rFonts w:ascii="Segoe UI" w:hAnsi="Segoe UI" w:cs="Segoe UI"/>
        </w:rPr>
      </w:pPr>
    </w:p>
    <w:p w:rsidR="00E63155" w:rsidRDefault="00E63155" w:rsidP="00237A45">
      <w:pPr>
        <w:spacing w:after="0" w:line="276" w:lineRule="auto"/>
        <w:jc w:val="both"/>
        <w:rPr>
          <w:rFonts w:ascii="Segoe UI" w:hAnsi="Segoe UI" w:cs="Segoe UI"/>
        </w:rPr>
      </w:pPr>
    </w:p>
    <w:p w:rsidR="00301F43" w:rsidRPr="00301F43" w:rsidRDefault="00301F43" w:rsidP="00184ABF">
      <w:pPr>
        <w:pStyle w:val="Prrafodelista"/>
        <w:numPr>
          <w:ilvl w:val="0"/>
          <w:numId w:val="1"/>
        </w:numPr>
        <w:spacing w:after="240" w:line="276" w:lineRule="auto"/>
        <w:ind w:left="714" w:hanging="357"/>
        <w:contextualSpacing w:val="0"/>
        <w:jc w:val="both"/>
        <w:rPr>
          <w:rFonts w:ascii="Segoe UI" w:hAnsi="Segoe UI" w:cs="Segoe UI"/>
          <w:b/>
          <w:color w:val="5B9BD5" w:themeColor="accent1"/>
        </w:rPr>
      </w:pPr>
      <w:r>
        <w:rPr>
          <w:rFonts w:ascii="Segoe UI" w:hAnsi="Segoe UI" w:cs="Segoe UI"/>
          <w:b/>
          <w:color w:val="5B9BD5" w:themeColor="accent1"/>
        </w:rPr>
        <w:t>PRESUPUESTO</w:t>
      </w:r>
    </w:p>
    <w:p w:rsidR="003A2131" w:rsidRPr="00301F43" w:rsidRDefault="00BF7BE1" w:rsidP="00BF7BE1">
      <w:pPr>
        <w:spacing w:after="0" w:line="276" w:lineRule="auto"/>
        <w:jc w:val="both"/>
        <w:rPr>
          <w:rFonts w:ascii="Segoe UI" w:hAnsi="Segoe UI" w:cs="Segoe UI"/>
        </w:rPr>
      </w:pPr>
      <w:r>
        <w:rPr>
          <w:noProof/>
          <w:lang w:eastAsia="es-ES"/>
        </w:rPr>
        <w:drawing>
          <wp:inline distT="0" distB="0" distL="0" distR="0" wp14:anchorId="1546DE2A" wp14:editId="1EFCA3A1">
            <wp:extent cx="5973445" cy="1808480"/>
            <wp:effectExtent l="0" t="0" r="825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3445" cy="1808480"/>
                    </a:xfrm>
                    <a:prstGeom prst="rect">
                      <a:avLst/>
                    </a:prstGeom>
                  </pic:spPr>
                </pic:pic>
              </a:graphicData>
            </a:graphic>
          </wp:inline>
        </w:drawing>
      </w:r>
    </w:p>
    <w:sectPr w:rsidR="003A2131" w:rsidRPr="00301F43" w:rsidSect="00860140">
      <w:footerReference w:type="default" r:id="rId13"/>
      <w:pgSz w:w="12242" w:h="15842" w:code="1"/>
      <w:pgMar w:top="1418"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3E2D" w:rsidRDefault="00D23E2D" w:rsidP="00560DBE">
      <w:pPr>
        <w:spacing w:after="0" w:line="240" w:lineRule="auto"/>
      </w:pPr>
      <w:r>
        <w:separator/>
      </w:r>
    </w:p>
  </w:endnote>
  <w:endnote w:type="continuationSeparator" w:id="0">
    <w:p w:rsidR="00D23E2D" w:rsidRDefault="00D23E2D" w:rsidP="00560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single" w:sz="8" w:space="0" w:color="5B9BD5"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97"/>
    </w:tblGrid>
    <w:tr w:rsidR="00035540" w:rsidRPr="00A020C3" w:rsidTr="00A020C3">
      <w:tc>
        <w:tcPr>
          <w:tcW w:w="9397" w:type="dxa"/>
        </w:tcPr>
        <w:p w:rsidR="00035540" w:rsidRPr="00A020C3" w:rsidRDefault="00035540" w:rsidP="00035540">
          <w:pPr>
            <w:pStyle w:val="Piedepgina"/>
            <w:jc w:val="right"/>
            <w:rPr>
              <w:rFonts w:ascii="Segoe UI" w:hAnsi="Segoe UI" w:cs="Segoe UI"/>
              <w:b/>
              <w:color w:val="5B9BD5" w:themeColor="accent1"/>
              <w:sz w:val="12"/>
              <w:szCs w:val="12"/>
            </w:rPr>
          </w:pPr>
          <w:r w:rsidRPr="00A020C3">
            <w:rPr>
              <w:rFonts w:ascii="Segoe UI" w:hAnsi="Segoe UI" w:cs="Segoe UI"/>
              <w:b/>
              <w:color w:val="5B9BD5" w:themeColor="accent1"/>
              <w:sz w:val="12"/>
              <w:szCs w:val="12"/>
            </w:rPr>
            <w:t>Facultad de Ingeniería – Dpto. Innovación en Ingeniería</w:t>
          </w:r>
        </w:p>
      </w:tc>
    </w:tr>
    <w:tr w:rsidR="005A134C" w:rsidRPr="005A134C" w:rsidTr="00A020C3">
      <w:tc>
        <w:tcPr>
          <w:tcW w:w="9397" w:type="dxa"/>
        </w:tcPr>
        <w:p w:rsidR="005A134C" w:rsidRPr="00A369BA" w:rsidRDefault="005A134C" w:rsidP="005A134C">
          <w:pPr>
            <w:numPr>
              <w:ilvl w:val="0"/>
              <w:numId w:val="2"/>
            </w:numPr>
            <w:shd w:val="clear" w:color="auto" w:fill="FFFFFF"/>
            <w:jc w:val="both"/>
            <w:textAlignment w:val="baseline"/>
            <w:rPr>
              <w:rFonts w:ascii="Segoe UI" w:eastAsia="Times New Roman" w:hAnsi="Segoe UI" w:cs="Segoe UI"/>
              <w:color w:val="333333"/>
              <w:sz w:val="18"/>
              <w:szCs w:val="18"/>
              <w:lang w:val="es-CO" w:eastAsia="ja-JP"/>
            </w:rPr>
          </w:pPr>
          <w:r w:rsidRPr="00A369BA">
            <w:rPr>
              <w:rFonts w:ascii="Segoe UI" w:eastAsia="Times New Roman" w:hAnsi="Segoe UI" w:cs="Segoe UI"/>
              <w:color w:val="333333"/>
              <w:sz w:val="18"/>
              <w:szCs w:val="18"/>
              <w:shd w:val="clear" w:color="auto" w:fill="FFFFFF"/>
              <w:lang w:val="es-CO" w:eastAsia="ja-JP"/>
            </w:rPr>
            <w:t xml:space="preserve">Martínez-Rodríguez, R., &amp; </w:t>
          </w:r>
          <w:proofErr w:type="spellStart"/>
          <w:r w:rsidRPr="00A369BA">
            <w:rPr>
              <w:rFonts w:ascii="Segoe UI" w:eastAsia="Times New Roman" w:hAnsi="Segoe UI" w:cs="Segoe UI"/>
              <w:color w:val="333333"/>
              <w:sz w:val="18"/>
              <w:szCs w:val="18"/>
              <w:shd w:val="clear" w:color="auto" w:fill="FFFFFF"/>
              <w:lang w:val="es-CO" w:eastAsia="ja-JP"/>
            </w:rPr>
            <w:t>Retegi-Uria</w:t>
          </w:r>
          <w:proofErr w:type="spellEnd"/>
          <w:r w:rsidRPr="00A369BA">
            <w:rPr>
              <w:rFonts w:ascii="Segoe UI" w:eastAsia="Times New Roman" w:hAnsi="Segoe UI" w:cs="Segoe UI"/>
              <w:color w:val="333333"/>
              <w:sz w:val="18"/>
              <w:szCs w:val="18"/>
              <w:shd w:val="clear" w:color="auto" w:fill="FFFFFF"/>
              <w:lang w:val="es-CO" w:eastAsia="ja-JP"/>
            </w:rPr>
            <w:t xml:space="preserve">, A. (2018). El acercamiento del movimiento </w:t>
          </w:r>
          <w:proofErr w:type="spellStart"/>
          <w:r w:rsidRPr="00A369BA">
            <w:rPr>
              <w:rFonts w:ascii="Segoe UI" w:eastAsia="Times New Roman" w:hAnsi="Segoe UI" w:cs="Segoe UI"/>
              <w:color w:val="333333"/>
              <w:sz w:val="18"/>
              <w:szCs w:val="18"/>
              <w:shd w:val="clear" w:color="auto" w:fill="FFFFFF"/>
              <w:lang w:val="es-CO" w:eastAsia="ja-JP"/>
            </w:rPr>
            <w:t>maker</w:t>
          </w:r>
          <w:proofErr w:type="spellEnd"/>
          <w:r w:rsidRPr="00A369BA">
            <w:rPr>
              <w:rFonts w:ascii="Segoe UI" w:eastAsia="Times New Roman" w:hAnsi="Segoe UI" w:cs="Segoe UI"/>
              <w:color w:val="333333"/>
              <w:sz w:val="18"/>
              <w:szCs w:val="18"/>
              <w:shd w:val="clear" w:color="auto" w:fill="FFFFFF"/>
              <w:lang w:val="es-CO" w:eastAsia="ja-JP"/>
            </w:rPr>
            <w:t xml:space="preserve"> a la industria. Una mirada desde el proyecto OD&amp;M. DYNA - Ingeniería E Industria, 94(2), 130. doi:10.6036/8649</w:t>
          </w:r>
        </w:p>
        <w:p w:rsidR="005A134C" w:rsidRPr="00A369BA" w:rsidRDefault="005A134C" w:rsidP="005A134C">
          <w:pPr>
            <w:numPr>
              <w:ilvl w:val="0"/>
              <w:numId w:val="2"/>
            </w:numPr>
            <w:shd w:val="clear" w:color="auto" w:fill="FFFFFF"/>
            <w:jc w:val="both"/>
            <w:textAlignment w:val="baseline"/>
            <w:rPr>
              <w:rFonts w:ascii="Segoe UI" w:eastAsia="Times New Roman" w:hAnsi="Segoe UI" w:cs="Segoe UI"/>
              <w:color w:val="333333"/>
              <w:sz w:val="18"/>
              <w:szCs w:val="18"/>
              <w:lang w:val="es-CO" w:eastAsia="ja-JP"/>
            </w:rPr>
          </w:pPr>
          <w:r w:rsidRPr="00A369BA">
            <w:rPr>
              <w:rFonts w:ascii="Segoe UI" w:eastAsia="Times New Roman" w:hAnsi="Segoe UI" w:cs="Segoe UI"/>
              <w:color w:val="333333"/>
              <w:sz w:val="18"/>
              <w:szCs w:val="18"/>
              <w:shd w:val="clear" w:color="auto" w:fill="FFFFFF"/>
              <w:lang w:val="en-US" w:eastAsia="ja-JP"/>
            </w:rPr>
            <w:t xml:space="preserve">Maker movement spreads innovation one project at a </w:t>
          </w:r>
          <w:proofErr w:type="spellStart"/>
          <w:r w:rsidRPr="00A369BA">
            <w:rPr>
              <w:rFonts w:ascii="Segoe UI" w:eastAsia="Times New Roman" w:hAnsi="Segoe UI" w:cs="Segoe UI"/>
              <w:color w:val="333333"/>
              <w:sz w:val="18"/>
              <w:szCs w:val="18"/>
              <w:shd w:val="clear" w:color="auto" w:fill="FFFFFF"/>
              <w:lang w:val="en-US" w:eastAsia="ja-JP"/>
            </w:rPr>
            <w:t>timeMaker</w:t>
          </w:r>
          <w:proofErr w:type="spellEnd"/>
          <w:r w:rsidRPr="00A369BA">
            <w:rPr>
              <w:rFonts w:ascii="Segoe UI" w:eastAsia="Times New Roman" w:hAnsi="Segoe UI" w:cs="Segoe UI"/>
              <w:color w:val="333333"/>
              <w:sz w:val="18"/>
              <w:szCs w:val="18"/>
              <w:shd w:val="clear" w:color="auto" w:fill="FFFFFF"/>
              <w:lang w:val="en-US" w:eastAsia="ja-JP"/>
            </w:rPr>
            <w:t xml:space="preserve"> movement spreads innovation one project at a time. </w:t>
          </w:r>
          <w:proofErr w:type="spellStart"/>
          <w:r w:rsidRPr="00A369BA">
            <w:rPr>
              <w:rFonts w:ascii="Segoe UI" w:eastAsia="Times New Roman" w:hAnsi="Segoe UI" w:cs="Segoe UI"/>
              <w:color w:val="333333"/>
              <w:sz w:val="18"/>
              <w:szCs w:val="18"/>
              <w:shd w:val="clear" w:color="auto" w:fill="FFFFFF"/>
              <w:lang w:val="es-CO" w:eastAsia="ja-JP"/>
            </w:rPr>
            <w:t>By</w:t>
          </w:r>
          <w:proofErr w:type="spellEnd"/>
          <w:r w:rsidRPr="00A369BA">
            <w:rPr>
              <w:rFonts w:ascii="Segoe UI" w:eastAsia="Times New Roman" w:hAnsi="Segoe UI" w:cs="Segoe UI"/>
              <w:color w:val="333333"/>
              <w:sz w:val="18"/>
              <w:szCs w:val="18"/>
              <w:shd w:val="clear" w:color="auto" w:fill="FFFFFF"/>
              <w:lang w:val="es-CO" w:eastAsia="ja-JP"/>
            </w:rPr>
            <w:t xml:space="preserve"> </w:t>
          </w:r>
          <w:proofErr w:type="spellStart"/>
          <w:r w:rsidRPr="00A369BA">
            <w:rPr>
              <w:rFonts w:ascii="Segoe UI" w:eastAsia="Times New Roman" w:hAnsi="Segoe UI" w:cs="Segoe UI"/>
              <w:color w:val="333333"/>
              <w:sz w:val="18"/>
              <w:szCs w:val="18"/>
              <w:shd w:val="clear" w:color="auto" w:fill="FFFFFF"/>
              <w:lang w:val="es-CO" w:eastAsia="ja-JP"/>
            </w:rPr>
            <w:t>Kylie</w:t>
          </w:r>
          <w:proofErr w:type="spellEnd"/>
          <w:r w:rsidRPr="00A369BA">
            <w:rPr>
              <w:rFonts w:ascii="Segoe UI" w:eastAsia="Times New Roman" w:hAnsi="Segoe UI" w:cs="Segoe UI"/>
              <w:color w:val="333333"/>
              <w:sz w:val="18"/>
              <w:szCs w:val="18"/>
              <w:shd w:val="clear" w:color="auto" w:fill="FFFFFF"/>
              <w:lang w:val="es-CO" w:eastAsia="ja-JP"/>
            </w:rPr>
            <w:t xml:space="preserve"> </w:t>
          </w:r>
          <w:proofErr w:type="spellStart"/>
          <w:r w:rsidRPr="00A369BA">
            <w:rPr>
              <w:rFonts w:ascii="Segoe UI" w:eastAsia="Times New Roman" w:hAnsi="Segoe UI" w:cs="Segoe UI"/>
              <w:color w:val="333333"/>
              <w:sz w:val="18"/>
              <w:szCs w:val="18"/>
              <w:shd w:val="clear" w:color="auto" w:fill="FFFFFF"/>
              <w:lang w:val="es-CO" w:eastAsia="ja-JP"/>
            </w:rPr>
            <w:t>Peppler</w:t>
          </w:r>
          <w:proofErr w:type="spellEnd"/>
          <w:r w:rsidRPr="00A369BA">
            <w:rPr>
              <w:rFonts w:ascii="Segoe UI" w:eastAsia="Times New Roman" w:hAnsi="Segoe UI" w:cs="Segoe UI"/>
              <w:color w:val="333333"/>
              <w:sz w:val="18"/>
              <w:szCs w:val="18"/>
              <w:shd w:val="clear" w:color="auto" w:fill="FFFFFF"/>
              <w:lang w:val="es-CO" w:eastAsia="ja-JP"/>
            </w:rPr>
            <w:t xml:space="preserve"> and </w:t>
          </w:r>
          <w:proofErr w:type="spellStart"/>
          <w:r w:rsidRPr="00A369BA">
            <w:rPr>
              <w:rFonts w:ascii="Segoe UI" w:eastAsia="Times New Roman" w:hAnsi="Segoe UI" w:cs="Segoe UI"/>
              <w:color w:val="333333"/>
              <w:sz w:val="18"/>
              <w:szCs w:val="18"/>
              <w:shd w:val="clear" w:color="auto" w:fill="FFFFFF"/>
              <w:lang w:val="es-CO" w:eastAsia="ja-JP"/>
            </w:rPr>
            <w:t>Sophia</w:t>
          </w:r>
          <w:proofErr w:type="spellEnd"/>
          <w:r w:rsidRPr="00A369BA">
            <w:rPr>
              <w:rFonts w:ascii="Segoe UI" w:eastAsia="Times New Roman" w:hAnsi="Segoe UI" w:cs="Segoe UI"/>
              <w:color w:val="333333"/>
              <w:sz w:val="18"/>
              <w:szCs w:val="18"/>
              <w:shd w:val="clear" w:color="auto" w:fill="FFFFFF"/>
              <w:lang w:val="es-CO" w:eastAsia="ja-JP"/>
            </w:rPr>
            <w:t xml:space="preserve"> Bender.</w:t>
          </w:r>
        </w:p>
        <w:p w:rsidR="005A134C" w:rsidRPr="00A369BA" w:rsidRDefault="005A134C" w:rsidP="005A134C">
          <w:pPr>
            <w:numPr>
              <w:ilvl w:val="0"/>
              <w:numId w:val="2"/>
            </w:numPr>
            <w:shd w:val="clear" w:color="auto" w:fill="FFFFFF"/>
            <w:jc w:val="both"/>
            <w:textAlignment w:val="baseline"/>
            <w:rPr>
              <w:rFonts w:ascii="Segoe UI" w:eastAsia="Times New Roman" w:hAnsi="Segoe UI" w:cs="Segoe UI"/>
              <w:color w:val="333333"/>
              <w:sz w:val="18"/>
              <w:szCs w:val="18"/>
              <w:lang w:val="en-US" w:eastAsia="ja-JP"/>
            </w:rPr>
          </w:pPr>
          <w:r w:rsidRPr="00A369BA">
            <w:rPr>
              <w:rFonts w:ascii="Segoe UI" w:eastAsia="Times New Roman" w:hAnsi="Segoe UI" w:cs="Segoe UI"/>
              <w:color w:val="333333"/>
              <w:sz w:val="18"/>
              <w:szCs w:val="18"/>
              <w:shd w:val="clear" w:color="auto" w:fill="FFFFFF"/>
              <w:lang w:val="en-US" w:eastAsia="ja-JP"/>
            </w:rPr>
            <w:t>New York Hall of Science. (2013). A blueprint: Maker programs for youth. New York, NY: Author. http://dmp.nysci.org/system/ files/</w:t>
          </w:r>
          <w:proofErr w:type="spellStart"/>
          <w:r w:rsidRPr="00A369BA">
            <w:rPr>
              <w:rFonts w:ascii="Segoe UI" w:eastAsia="Times New Roman" w:hAnsi="Segoe UI" w:cs="Segoe UI"/>
              <w:color w:val="333333"/>
              <w:sz w:val="18"/>
              <w:szCs w:val="18"/>
              <w:shd w:val="clear" w:color="auto" w:fill="FFFFFF"/>
              <w:lang w:val="en-US" w:eastAsia="ja-JP"/>
            </w:rPr>
            <w:t>filedepot</w:t>
          </w:r>
          <w:proofErr w:type="spellEnd"/>
          <w:r w:rsidRPr="00A369BA">
            <w:rPr>
              <w:rFonts w:ascii="Segoe UI" w:eastAsia="Times New Roman" w:hAnsi="Segoe UI" w:cs="Segoe UI"/>
              <w:color w:val="333333"/>
              <w:sz w:val="18"/>
              <w:szCs w:val="18"/>
              <w:shd w:val="clear" w:color="auto" w:fill="FFFFFF"/>
              <w:lang w:val="en-US" w:eastAsia="ja-JP"/>
            </w:rPr>
            <w:t>/1/NYSCI_MAKER_BLUEPRINT.pdf  </w:t>
          </w:r>
        </w:p>
        <w:p w:rsidR="005A134C" w:rsidRPr="005A134C" w:rsidRDefault="005A134C" w:rsidP="00035540">
          <w:pPr>
            <w:pStyle w:val="Piedepgina"/>
            <w:jc w:val="right"/>
            <w:rPr>
              <w:rFonts w:ascii="Segoe UI" w:hAnsi="Segoe UI" w:cs="Segoe UI"/>
              <w:b/>
              <w:color w:val="5B9BD5" w:themeColor="accent1"/>
              <w:sz w:val="12"/>
              <w:szCs w:val="12"/>
              <w:lang w:val="en-US"/>
            </w:rPr>
          </w:pPr>
        </w:p>
      </w:tc>
    </w:tr>
  </w:tbl>
  <w:p w:rsidR="00035540" w:rsidRPr="005A134C" w:rsidRDefault="00035540" w:rsidP="00A020C3">
    <w:pPr>
      <w:pStyle w:val="Piedepgina"/>
      <w:rPr>
        <w:lang w:val="en-U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single" w:sz="8" w:space="0" w:color="5B9BD5"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97"/>
    </w:tblGrid>
    <w:tr w:rsidR="005A134C" w:rsidRPr="00A020C3" w:rsidTr="00A020C3">
      <w:tc>
        <w:tcPr>
          <w:tcW w:w="9397" w:type="dxa"/>
        </w:tcPr>
        <w:p w:rsidR="005A134C" w:rsidRPr="00A020C3" w:rsidRDefault="005A134C" w:rsidP="00035540">
          <w:pPr>
            <w:pStyle w:val="Piedepgina"/>
            <w:jc w:val="right"/>
            <w:rPr>
              <w:rFonts w:ascii="Segoe UI" w:hAnsi="Segoe UI" w:cs="Segoe UI"/>
              <w:b/>
              <w:color w:val="5B9BD5" w:themeColor="accent1"/>
              <w:sz w:val="12"/>
              <w:szCs w:val="12"/>
            </w:rPr>
          </w:pPr>
          <w:r w:rsidRPr="00A020C3">
            <w:rPr>
              <w:rFonts w:ascii="Segoe UI" w:hAnsi="Segoe UI" w:cs="Segoe UI"/>
              <w:b/>
              <w:color w:val="5B9BD5" w:themeColor="accent1"/>
              <w:sz w:val="12"/>
              <w:szCs w:val="12"/>
            </w:rPr>
            <w:t>Facultad de Ingeniería – Dpto. Innovación en Ingeniería</w:t>
          </w:r>
        </w:p>
      </w:tc>
    </w:tr>
    <w:tr w:rsidR="005A134C" w:rsidRPr="005A134C" w:rsidTr="00A020C3">
      <w:tc>
        <w:tcPr>
          <w:tcW w:w="9397" w:type="dxa"/>
        </w:tcPr>
        <w:p w:rsidR="005A134C" w:rsidRPr="005A134C" w:rsidRDefault="005A134C" w:rsidP="005A134C">
          <w:pPr>
            <w:shd w:val="clear" w:color="auto" w:fill="FFFFFF"/>
            <w:jc w:val="both"/>
            <w:textAlignment w:val="baseline"/>
            <w:rPr>
              <w:rFonts w:ascii="Segoe UI" w:hAnsi="Segoe UI" w:cs="Segoe UI"/>
              <w:b/>
              <w:color w:val="5B9BD5" w:themeColor="accent1"/>
              <w:sz w:val="12"/>
              <w:szCs w:val="12"/>
              <w:lang w:val="en-US"/>
            </w:rPr>
          </w:pPr>
        </w:p>
      </w:tc>
    </w:tr>
  </w:tbl>
  <w:p w:rsidR="005A134C" w:rsidRPr="00A369BA" w:rsidRDefault="005A134C" w:rsidP="005A134C">
    <w:pPr>
      <w:spacing w:after="0" w:line="276" w:lineRule="auto"/>
      <w:jc w:val="both"/>
      <w:rPr>
        <w:rFonts w:ascii="Segoe UI" w:hAnsi="Segoe UI" w:cs="Segoe UI"/>
        <w:sz w:val="18"/>
        <w:szCs w:val="18"/>
        <w:lang w:val="es-CO"/>
      </w:rPr>
    </w:pPr>
    <w:r w:rsidRPr="00A369BA">
      <w:rPr>
        <w:rFonts w:ascii="Segoe UI" w:hAnsi="Segoe UI" w:cs="Segoe UI"/>
        <w:sz w:val="18"/>
        <w:szCs w:val="18"/>
        <w:lang w:val="en-US"/>
      </w:rPr>
      <w:t xml:space="preserve">4. Evans, C., &amp; Cools, E. (2011). Applying styles research to educational practice. </w:t>
    </w:r>
    <w:proofErr w:type="spellStart"/>
    <w:r w:rsidRPr="00A369BA">
      <w:rPr>
        <w:rFonts w:ascii="Segoe UI" w:hAnsi="Segoe UI" w:cs="Segoe UI"/>
        <w:sz w:val="18"/>
        <w:szCs w:val="18"/>
        <w:lang w:val="es-CO"/>
      </w:rPr>
      <w:t>Learning</w:t>
    </w:r>
    <w:proofErr w:type="spellEnd"/>
    <w:r w:rsidRPr="00A369BA">
      <w:rPr>
        <w:rFonts w:ascii="Segoe UI" w:hAnsi="Segoe UI" w:cs="Segoe UI"/>
        <w:sz w:val="18"/>
        <w:szCs w:val="18"/>
        <w:lang w:val="es-CO"/>
      </w:rPr>
      <w:t xml:space="preserve"> and Individual </w:t>
    </w:r>
    <w:proofErr w:type="spellStart"/>
    <w:r w:rsidRPr="00A369BA">
      <w:rPr>
        <w:rFonts w:ascii="Segoe UI" w:hAnsi="Segoe UI" w:cs="Segoe UI"/>
        <w:sz w:val="18"/>
        <w:szCs w:val="18"/>
        <w:lang w:val="es-CO"/>
      </w:rPr>
      <w:t>Differences</w:t>
    </w:r>
    <w:proofErr w:type="spellEnd"/>
    <w:r w:rsidRPr="00A369BA">
      <w:rPr>
        <w:rFonts w:ascii="Segoe UI" w:hAnsi="Segoe UI" w:cs="Segoe UI"/>
        <w:sz w:val="18"/>
        <w:szCs w:val="18"/>
        <w:lang w:val="es-CO"/>
      </w:rPr>
      <w:t>, 21, 249–254.</w:t>
    </w:r>
  </w:p>
  <w:p w:rsidR="005A134C" w:rsidRPr="00A369BA" w:rsidRDefault="005A134C" w:rsidP="005A134C">
    <w:pPr>
      <w:spacing w:after="0" w:line="276" w:lineRule="auto"/>
      <w:jc w:val="both"/>
      <w:rPr>
        <w:rFonts w:ascii="Segoe UI" w:hAnsi="Segoe UI" w:cs="Segoe UI"/>
        <w:sz w:val="18"/>
        <w:szCs w:val="18"/>
        <w:lang w:val="es-CO"/>
      </w:rPr>
    </w:pPr>
    <w:r w:rsidRPr="00A369BA">
      <w:rPr>
        <w:rFonts w:ascii="Segoe UI" w:hAnsi="Segoe UI" w:cs="Segoe UI"/>
        <w:sz w:val="18"/>
        <w:szCs w:val="18"/>
        <w:lang w:val="es-CO"/>
      </w:rPr>
      <w:t>5. Díaz Álvarez, C. (2013). Mapas mentales y estilos de aprendizaje: Aportes a la enseñanza/aprendizaje en un espacio formativo en ingeniería. Revista Educación en Ingeniería, 8(16), 45-52</w:t>
    </w:r>
  </w:p>
  <w:p w:rsidR="005A134C" w:rsidRPr="005A134C" w:rsidRDefault="005A134C" w:rsidP="00A020C3">
    <w:pPr>
      <w:pStyle w:val="Piedepgina"/>
      <w:rPr>
        <w:lang w:val="en-U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single" w:sz="8" w:space="0" w:color="5B9BD5"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97"/>
    </w:tblGrid>
    <w:tr w:rsidR="005A134C" w:rsidRPr="00A020C3" w:rsidTr="00A020C3">
      <w:tc>
        <w:tcPr>
          <w:tcW w:w="9397" w:type="dxa"/>
        </w:tcPr>
        <w:p w:rsidR="005A134C" w:rsidRPr="00A020C3" w:rsidRDefault="005A134C" w:rsidP="00035540">
          <w:pPr>
            <w:pStyle w:val="Piedepgina"/>
            <w:jc w:val="right"/>
            <w:rPr>
              <w:rFonts w:ascii="Segoe UI" w:hAnsi="Segoe UI" w:cs="Segoe UI"/>
              <w:b/>
              <w:color w:val="5B9BD5" w:themeColor="accent1"/>
              <w:sz w:val="12"/>
              <w:szCs w:val="12"/>
            </w:rPr>
          </w:pPr>
          <w:r w:rsidRPr="00A020C3">
            <w:rPr>
              <w:rFonts w:ascii="Segoe UI" w:hAnsi="Segoe UI" w:cs="Segoe UI"/>
              <w:b/>
              <w:color w:val="5B9BD5" w:themeColor="accent1"/>
              <w:sz w:val="12"/>
              <w:szCs w:val="12"/>
            </w:rPr>
            <w:t>Facultad de Ingeniería – Dpto. Innovación en Ingeniería</w:t>
          </w:r>
        </w:p>
      </w:tc>
    </w:tr>
    <w:tr w:rsidR="005A134C" w:rsidRPr="005A134C" w:rsidTr="00A020C3">
      <w:tc>
        <w:tcPr>
          <w:tcW w:w="9397" w:type="dxa"/>
        </w:tcPr>
        <w:p w:rsidR="005A134C" w:rsidRPr="005A134C" w:rsidRDefault="005A134C" w:rsidP="005A134C">
          <w:pPr>
            <w:shd w:val="clear" w:color="auto" w:fill="FFFFFF"/>
            <w:jc w:val="both"/>
            <w:textAlignment w:val="baseline"/>
            <w:rPr>
              <w:rFonts w:ascii="Segoe UI" w:hAnsi="Segoe UI" w:cs="Segoe UI"/>
              <w:b/>
              <w:color w:val="5B9BD5" w:themeColor="accent1"/>
              <w:sz w:val="12"/>
              <w:szCs w:val="12"/>
              <w:lang w:val="es-CO"/>
            </w:rPr>
          </w:pPr>
        </w:p>
      </w:tc>
    </w:tr>
  </w:tbl>
  <w:p w:rsidR="005A134C" w:rsidRPr="005A134C" w:rsidRDefault="005A134C" w:rsidP="00A020C3">
    <w:pPr>
      <w:pStyle w:val="Piedepgina"/>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3E2D" w:rsidRDefault="00D23E2D" w:rsidP="00560DBE">
      <w:pPr>
        <w:spacing w:after="0" w:line="240" w:lineRule="auto"/>
      </w:pPr>
      <w:r>
        <w:separator/>
      </w:r>
    </w:p>
  </w:footnote>
  <w:footnote w:type="continuationSeparator" w:id="0">
    <w:p w:rsidR="00D23E2D" w:rsidRDefault="00D23E2D" w:rsidP="00560D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decuadrcula3-nfasis1"/>
      <w:tblW w:w="0" w:type="auto"/>
      <w:tblLook w:val="04A0" w:firstRow="1" w:lastRow="0" w:firstColumn="1" w:lastColumn="0" w:noHBand="0" w:noVBand="1"/>
    </w:tblPr>
    <w:tblGrid>
      <w:gridCol w:w="7748"/>
    </w:tblGrid>
    <w:tr w:rsidR="00035540" w:rsidRPr="00560DBE" w:rsidTr="00560DBE">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7748" w:type="dxa"/>
        </w:tcPr>
        <w:p w:rsidR="00035540" w:rsidRPr="0038201F" w:rsidRDefault="00035540" w:rsidP="00301F43">
          <w:pPr>
            <w:pStyle w:val="Encabezado"/>
            <w:jc w:val="center"/>
            <w:rPr>
              <w:rFonts w:ascii="Segoe UI" w:hAnsi="Segoe UI" w:cs="Segoe UI"/>
              <w:i w:val="0"/>
              <w:color w:val="70AD47" w:themeColor="accent6"/>
              <w:sz w:val="14"/>
              <w:szCs w:val="14"/>
            </w:rPr>
          </w:pPr>
          <w:r w:rsidRPr="00301F43">
            <w:rPr>
              <w:rFonts w:ascii="Segoe UI" w:hAnsi="Segoe UI" w:cs="Segoe UI"/>
              <w:noProof/>
              <w:color w:val="4472C4" w:themeColor="accent5"/>
              <w:sz w:val="16"/>
              <w:szCs w:val="16"/>
              <w:lang w:eastAsia="es-ES"/>
            </w:rPr>
            <w:drawing>
              <wp:anchor distT="0" distB="0" distL="114300" distR="114300" simplePos="0" relativeHeight="251660288" behindDoc="0" locked="0" layoutInCell="1" allowOverlap="1">
                <wp:simplePos x="0" y="0"/>
                <wp:positionH relativeFrom="column">
                  <wp:posOffset>-71139</wp:posOffset>
                </wp:positionH>
                <wp:positionV relativeFrom="paragraph">
                  <wp:posOffset>-178226</wp:posOffset>
                </wp:positionV>
                <wp:extent cx="887105" cy="510242"/>
                <wp:effectExtent l="19050" t="0" r="27305" b="19494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7105" cy="51024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Pr="00301F43">
            <w:rPr>
              <w:rFonts w:ascii="Segoe UI" w:hAnsi="Segoe UI" w:cs="Segoe UI"/>
              <w:i w:val="0"/>
              <w:color w:val="4472C4" w:themeColor="accent5"/>
              <w:sz w:val="16"/>
              <w:szCs w:val="16"/>
            </w:rPr>
            <w:t xml:space="preserve">                                                           </w:t>
          </w:r>
          <w:r w:rsidRPr="0038201F">
            <w:rPr>
              <w:rFonts w:ascii="Segoe UI" w:hAnsi="Segoe UI" w:cs="Segoe UI"/>
              <w:i w:val="0"/>
              <w:color w:val="4472C4" w:themeColor="accent5"/>
              <w:sz w:val="14"/>
              <w:szCs w:val="14"/>
            </w:rPr>
            <w:t>ACTIVIDAD COMPLEMENTARIA - Proyecto Formativo Integrador</w:t>
          </w:r>
        </w:p>
      </w:tc>
    </w:tr>
  </w:tbl>
  <w:p w:rsidR="00035540" w:rsidRDefault="00035540">
    <w:pPr>
      <w:pStyle w:val="Encabezado"/>
    </w:pPr>
    <w:r>
      <w:rPr>
        <w:caps/>
        <w:noProof/>
        <w:color w:val="808080" w:themeColor="background1" w:themeShade="80"/>
        <w:sz w:val="20"/>
        <w:szCs w:val="20"/>
        <w:lang w:eastAsia="es-ES"/>
      </w:rPr>
      <mc:AlternateContent>
        <mc:Choice Requires="wpg">
          <w:drawing>
            <wp:anchor distT="0" distB="0" distL="114300" distR="114300" simplePos="0" relativeHeight="251659264" behindDoc="0" locked="0" layoutInCell="1" allowOverlap="1" wp14:anchorId="12810D32" wp14:editId="7BE3F8F3">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5540" w:rsidRDefault="00035540">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E63155">
                              <w:rPr>
                                <w:noProof/>
                                <w:color w:val="FFFFFF" w:themeColor="background1"/>
                                <w:sz w:val="24"/>
                                <w:szCs w:val="24"/>
                              </w:rPr>
                              <w:t>4</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810D32" id="Grupo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">
              <v:group id="Grupo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ángulo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3" o:title="" recolor="t" rotate="t" type="frame"/>
                </v:rect>
              </v:group>
              <v:shapetype id="_x0000_t202" coordsize="21600,21600" o:spt="202" path="m,l,21600r21600,l21600,xe">
                <v:stroke joinstyle="miter"/>
                <v:path gradientshapeok="t" o:connecttype="rect"/>
              </v:shapetype>
              <v:shape id="Cuadro de texto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035540" w:rsidRDefault="00035540">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E63155">
                        <w:rPr>
                          <w:noProof/>
                          <w:color w:val="FFFFFF" w:themeColor="background1"/>
                          <w:sz w:val="24"/>
                          <w:szCs w:val="24"/>
                        </w:rPr>
                        <w:t>4</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890EB5"/>
    <w:multiLevelType w:val="multilevel"/>
    <w:tmpl w:val="AFB4252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9990C84"/>
    <w:multiLevelType w:val="hybridMultilevel"/>
    <w:tmpl w:val="B5DC258A"/>
    <w:lvl w:ilvl="0" w:tplc="240A0001">
      <w:start w:val="1"/>
      <w:numFmt w:val="bullet"/>
      <w:lvlText w:val=""/>
      <w:lvlJc w:val="left"/>
      <w:pPr>
        <w:ind w:left="1065" w:hanging="705"/>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9471052"/>
    <w:multiLevelType w:val="hybridMultilevel"/>
    <w:tmpl w:val="8968DB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ADA6D2E"/>
    <w:multiLevelType w:val="hybridMultilevel"/>
    <w:tmpl w:val="DF9E61FA"/>
    <w:lvl w:ilvl="0" w:tplc="AD66BBCA">
      <w:start w:val="5"/>
      <w:numFmt w:val="bullet"/>
      <w:lvlText w:val="-"/>
      <w:lvlJc w:val="left"/>
      <w:pPr>
        <w:ind w:left="1065" w:hanging="705"/>
      </w:pPr>
      <w:rPr>
        <w:rFonts w:ascii="Segoe UI" w:eastAsiaTheme="minorHAnsi" w:hAnsi="Segoe UI" w:cs="Segoe U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9627425"/>
    <w:multiLevelType w:val="multilevel"/>
    <w:tmpl w:val="17264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492"/>
    <w:rsid w:val="00035540"/>
    <w:rsid w:val="00184ABF"/>
    <w:rsid w:val="001936CE"/>
    <w:rsid w:val="00206A66"/>
    <w:rsid w:val="00237A45"/>
    <w:rsid w:val="00301F43"/>
    <w:rsid w:val="0038201F"/>
    <w:rsid w:val="003A2131"/>
    <w:rsid w:val="003E659D"/>
    <w:rsid w:val="004B548F"/>
    <w:rsid w:val="00560DBE"/>
    <w:rsid w:val="005A134C"/>
    <w:rsid w:val="00657546"/>
    <w:rsid w:val="007B253F"/>
    <w:rsid w:val="00860140"/>
    <w:rsid w:val="0086554F"/>
    <w:rsid w:val="00A020C3"/>
    <w:rsid w:val="00A369BA"/>
    <w:rsid w:val="00BF7BE1"/>
    <w:rsid w:val="00CA4B99"/>
    <w:rsid w:val="00D23E2D"/>
    <w:rsid w:val="00D67492"/>
    <w:rsid w:val="00E6315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568C5"/>
  <w15:chartTrackingRefBased/>
  <w15:docId w15:val="{E9D7F8BD-3EC6-4DC2-90CF-86EBDAB85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60D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60DBE"/>
  </w:style>
  <w:style w:type="paragraph" w:styleId="Piedepgina">
    <w:name w:val="footer"/>
    <w:basedOn w:val="Normal"/>
    <w:link w:val="PiedepginaCar"/>
    <w:uiPriority w:val="99"/>
    <w:unhideWhenUsed/>
    <w:rsid w:val="00560D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60DBE"/>
  </w:style>
  <w:style w:type="table" w:styleId="Tablaconcuadrcula">
    <w:name w:val="Table Grid"/>
    <w:basedOn w:val="Tablanormal"/>
    <w:uiPriority w:val="39"/>
    <w:rsid w:val="00560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nfasis1">
    <w:name w:val="Grid Table 3 Accent 1"/>
    <w:basedOn w:val="Tablanormal"/>
    <w:uiPriority w:val="48"/>
    <w:rsid w:val="00560DB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6concolores-nfasis6">
    <w:name w:val="Grid Table 6 Colorful Accent 6"/>
    <w:basedOn w:val="Tablanormal"/>
    <w:uiPriority w:val="51"/>
    <w:rsid w:val="003A213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6concolores-nfasis1">
    <w:name w:val="Grid Table 6 Colorful Accent 1"/>
    <w:basedOn w:val="Tablanormal"/>
    <w:uiPriority w:val="51"/>
    <w:rsid w:val="003A2131"/>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rrafodelista">
    <w:name w:val="List Paragraph"/>
    <w:basedOn w:val="Normal"/>
    <w:uiPriority w:val="34"/>
    <w:qFormat/>
    <w:rsid w:val="00301F43"/>
    <w:pPr>
      <w:ind w:left="720"/>
      <w:contextualSpacing/>
    </w:pPr>
  </w:style>
  <w:style w:type="paragraph" w:styleId="NormalWeb">
    <w:name w:val="Normal (Web)"/>
    <w:basedOn w:val="Normal"/>
    <w:uiPriority w:val="99"/>
    <w:semiHidden/>
    <w:unhideWhenUsed/>
    <w:rsid w:val="00A369BA"/>
    <w:pPr>
      <w:spacing w:before="100" w:beforeAutospacing="1" w:after="100" w:afterAutospacing="1" w:line="240" w:lineRule="auto"/>
    </w:pPr>
    <w:rPr>
      <w:rFonts w:ascii="Times New Roman" w:eastAsia="Times New Roman" w:hAnsi="Times New Roman" w:cs="Times New Roman"/>
      <w:sz w:val="24"/>
      <w:szCs w:val="24"/>
      <w:lang w:val="es-CO" w:eastAsia="ja-JP"/>
    </w:rPr>
  </w:style>
  <w:style w:type="character" w:customStyle="1" w:styleId="apple-tab-span">
    <w:name w:val="apple-tab-span"/>
    <w:basedOn w:val="Fuentedeprrafopredeter"/>
    <w:rsid w:val="005A1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210750">
      <w:bodyDiv w:val="1"/>
      <w:marLeft w:val="0"/>
      <w:marRight w:val="0"/>
      <w:marTop w:val="0"/>
      <w:marBottom w:val="0"/>
      <w:divBdr>
        <w:top w:val="none" w:sz="0" w:space="0" w:color="auto"/>
        <w:left w:val="none" w:sz="0" w:space="0" w:color="auto"/>
        <w:bottom w:val="none" w:sz="0" w:space="0" w:color="auto"/>
        <w:right w:val="none" w:sz="0" w:space="0" w:color="auto"/>
      </w:divBdr>
    </w:div>
    <w:div w:id="353653047">
      <w:bodyDiv w:val="1"/>
      <w:marLeft w:val="0"/>
      <w:marRight w:val="0"/>
      <w:marTop w:val="0"/>
      <w:marBottom w:val="0"/>
      <w:divBdr>
        <w:top w:val="none" w:sz="0" w:space="0" w:color="auto"/>
        <w:left w:val="none" w:sz="0" w:space="0" w:color="auto"/>
        <w:bottom w:val="none" w:sz="0" w:space="0" w:color="auto"/>
        <w:right w:val="none" w:sz="0" w:space="0" w:color="auto"/>
      </w:divBdr>
      <w:divsChild>
        <w:div w:id="890307374">
          <w:marLeft w:val="-510"/>
          <w:marRight w:val="0"/>
          <w:marTop w:val="0"/>
          <w:marBottom w:val="0"/>
          <w:divBdr>
            <w:top w:val="none" w:sz="0" w:space="0" w:color="auto"/>
            <w:left w:val="none" w:sz="0" w:space="0" w:color="auto"/>
            <w:bottom w:val="none" w:sz="0" w:space="0" w:color="auto"/>
            <w:right w:val="none" w:sz="0" w:space="0" w:color="auto"/>
          </w:divBdr>
        </w:div>
      </w:divsChild>
    </w:div>
    <w:div w:id="611396330">
      <w:bodyDiv w:val="1"/>
      <w:marLeft w:val="0"/>
      <w:marRight w:val="0"/>
      <w:marTop w:val="0"/>
      <w:marBottom w:val="0"/>
      <w:divBdr>
        <w:top w:val="none" w:sz="0" w:space="0" w:color="auto"/>
        <w:left w:val="none" w:sz="0" w:space="0" w:color="auto"/>
        <w:bottom w:val="none" w:sz="0" w:space="0" w:color="auto"/>
        <w:right w:val="none" w:sz="0" w:space="0" w:color="auto"/>
      </w:divBdr>
    </w:div>
    <w:div w:id="707605860">
      <w:bodyDiv w:val="1"/>
      <w:marLeft w:val="0"/>
      <w:marRight w:val="0"/>
      <w:marTop w:val="0"/>
      <w:marBottom w:val="0"/>
      <w:divBdr>
        <w:top w:val="none" w:sz="0" w:space="0" w:color="auto"/>
        <w:left w:val="none" w:sz="0" w:space="0" w:color="auto"/>
        <w:bottom w:val="none" w:sz="0" w:space="0" w:color="auto"/>
        <w:right w:val="none" w:sz="0" w:space="0" w:color="auto"/>
      </w:divBdr>
    </w:div>
    <w:div w:id="868763814">
      <w:bodyDiv w:val="1"/>
      <w:marLeft w:val="0"/>
      <w:marRight w:val="0"/>
      <w:marTop w:val="0"/>
      <w:marBottom w:val="0"/>
      <w:divBdr>
        <w:top w:val="none" w:sz="0" w:space="0" w:color="auto"/>
        <w:left w:val="none" w:sz="0" w:space="0" w:color="auto"/>
        <w:bottom w:val="none" w:sz="0" w:space="0" w:color="auto"/>
        <w:right w:val="none" w:sz="0" w:space="0" w:color="auto"/>
      </w:divBdr>
    </w:div>
    <w:div w:id="941647119">
      <w:bodyDiv w:val="1"/>
      <w:marLeft w:val="0"/>
      <w:marRight w:val="0"/>
      <w:marTop w:val="0"/>
      <w:marBottom w:val="0"/>
      <w:divBdr>
        <w:top w:val="none" w:sz="0" w:space="0" w:color="auto"/>
        <w:left w:val="none" w:sz="0" w:space="0" w:color="auto"/>
        <w:bottom w:val="none" w:sz="0" w:space="0" w:color="auto"/>
        <w:right w:val="none" w:sz="0" w:space="0" w:color="auto"/>
      </w:divBdr>
    </w:div>
    <w:div w:id="1021903606">
      <w:bodyDiv w:val="1"/>
      <w:marLeft w:val="0"/>
      <w:marRight w:val="0"/>
      <w:marTop w:val="0"/>
      <w:marBottom w:val="0"/>
      <w:divBdr>
        <w:top w:val="none" w:sz="0" w:space="0" w:color="auto"/>
        <w:left w:val="none" w:sz="0" w:space="0" w:color="auto"/>
        <w:bottom w:val="none" w:sz="0" w:space="0" w:color="auto"/>
        <w:right w:val="none" w:sz="0" w:space="0" w:color="auto"/>
      </w:divBdr>
    </w:div>
    <w:div w:id="1066996180">
      <w:bodyDiv w:val="1"/>
      <w:marLeft w:val="0"/>
      <w:marRight w:val="0"/>
      <w:marTop w:val="0"/>
      <w:marBottom w:val="0"/>
      <w:divBdr>
        <w:top w:val="none" w:sz="0" w:space="0" w:color="auto"/>
        <w:left w:val="none" w:sz="0" w:space="0" w:color="auto"/>
        <w:bottom w:val="none" w:sz="0" w:space="0" w:color="auto"/>
        <w:right w:val="none" w:sz="0" w:space="0" w:color="auto"/>
      </w:divBdr>
    </w:div>
    <w:div w:id="1226067047">
      <w:bodyDiv w:val="1"/>
      <w:marLeft w:val="0"/>
      <w:marRight w:val="0"/>
      <w:marTop w:val="0"/>
      <w:marBottom w:val="0"/>
      <w:divBdr>
        <w:top w:val="none" w:sz="0" w:space="0" w:color="auto"/>
        <w:left w:val="none" w:sz="0" w:space="0" w:color="auto"/>
        <w:bottom w:val="none" w:sz="0" w:space="0" w:color="auto"/>
        <w:right w:val="none" w:sz="0" w:space="0" w:color="auto"/>
      </w:divBdr>
    </w:div>
    <w:div w:id="1305309302">
      <w:bodyDiv w:val="1"/>
      <w:marLeft w:val="0"/>
      <w:marRight w:val="0"/>
      <w:marTop w:val="0"/>
      <w:marBottom w:val="0"/>
      <w:divBdr>
        <w:top w:val="none" w:sz="0" w:space="0" w:color="auto"/>
        <w:left w:val="none" w:sz="0" w:space="0" w:color="auto"/>
        <w:bottom w:val="none" w:sz="0" w:space="0" w:color="auto"/>
        <w:right w:val="none" w:sz="0" w:space="0" w:color="auto"/>
      </w:divBdr>
    </w:div>
    <w:div w:id="1313095330">
      <w:bodyDiv w:val="1"/>
      <w:marLeft w:val="0"/>
      <w:marRight w:val="0"/>
      <w:marTop w:val="0"/>
      <w:marBottom w:val="0"/>
      <w:divBdr>
        <w:top w:val="none" w:sz="0" w:space="0" w:color="auto"/>
        <w:left w:val="none" w:sz="0" w:space="0" w:color="auto"/>
        <w:bottom w:val="none" w:sz="0" w:space="0" w:color="auto"/>
        <w:right w:val="none" w:sz="0" w:space="0" w:color="auto"/>
      </w:divBdr>
    </w:div>
    <w:div w:id="147247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B1193-80E4-47E3-995D-03FA7668D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969</Words>
  <Characters>5335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pc-user</dc:creator>
  <cp:keywords/>
  <dc:description/>
  <cp:lastModifiedBy>Juan Camilo</cp:lastModifiedBy>
  <cp:revision>3</cp:revision>
  <dcterms:created xsi:type="dcterms:W3CDTF">2018-09-16T21:19:00Z</dcterms:created>
  <dcterms:modified xsi:type="dcterms:W3CDTF">2018-09-16T21:35:00Z</dcterms:modified>
</cp:coreProperties>
</file>