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Máquina de Atwood</w:t>
      </w:r>
    </w:p>
    <w:p w:rsidR="00000000" w:rsidDel="00000000" w:rsidP="00000000" w:rsidRDefault="00000000" w:rsidRPr="00000000" w14:paraId="00000002">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TRABAJO Y ENERGÍA CINÉTICA</w:t>
      </w:r>
    </w:p>
    <w:p w:rsidR="00000000" w:rsidDel="00000000" w:rsidP="00000000" w:rsidRDefault="00000000" w:rsidRPr="00000000" w14:paraId="00000003">
      <w:pPr>
        <w:pageBreakBefore w:val="0"/>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Jiménez Andrés, Quintero Camila Andrea, Zorrilla Diego Francisco </w:t>
      </w:r>
    </w:p>
    <w:p w:rsidR="00000000" w:rsidDel="00000000" w:rsidP="00000000" w:rsidRDefault="00000000" w:rsidRPr="00000000" w14:paraId="00000004">
      <w:pPr>
        <w:pageBreakBefore w:val="0"/>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Autónoma de Occidente Cali,   </w:t>
      </w:r>
    </w:p>
    <w:p w:rsidR="00000000" w:rsidDel="00000000" w:rsidP="00000000" w:rsidRDefault="00000000" w:rsidRPr="00000000" w14:paraId="00000005">
      <w:pPr>
        <w:pageBreakBefore w:val="0"/>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Haiver.jimenez@uao.edu.co, camila_and.quintero@uao.edu.co, diego_fra.zorrilla@uao.edu.co</w:t>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 de Abril del 2018</w:t>
      </w:r>
    </w:p>
    <w:p w:rsidR="00000000" w:rsidDel="00000000" w:rsidP="00000000" w:rsidRDefault="00000000" w:rsidRPr="00000000" w14:paraId="00000007">
      <w:pPr>
        <w:pageBreakBefore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RESULTADOS </w:t>
      </w:r>
    </w:p>
    <w:p w:rsidR="00000000" w:rsidDel="00000000" w:rsidP="00000000" w:rsidRDefault="00000000" w:rsidRPr="00000000" w14:paraId="00000008">
      <w:pPr>
        <w:pageBreakBefore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momento de realizar la práctica del laboratorio se tuvo en cuenta diferenciar los dos portapesas utilizados (nombrados </w:t>
      </w:r>
      <w:r w:rsidDel="00000000" w:rsidR="00000000" w:rsidRPr="00000000">
        <w:rPr>
          <w:rFonts w:ascii="Arial" w:cs="Arial" w:eastAsia="Arial" w:hAnsi="Arial"/>
          <w:b w:val="1"/>
          <w:sz w:val="24"/>
          <w:szCs w:val="24"/>
          <w:rtl w:val="0"/>
        </w:rPr>
        <w:t xml:space="preserve">portapesas 1</w:t>
      </w:r>
      <w:r w:rsidDel="00000000" w:rsidR="00000000" w:rsidRPr="00000000">
        <w:rPr>
          <w:rFonts w:ascii="Arial" w:cs="Arial" w:eastAsia="Arial" w:hAnsi="Arial"/>
          <w:sz w:val="24"/>
          <w:szCs w:val="24"/>
          <w:rtl w:val="0"/>
        </w:rPr>
        <w:t xml:space="preserve"> y </w:t>
      </w:r>
      <w:r w:rsidDel="00000000" w:rsidR="00000000" w:rsidRPr="00000000">
        <w:rPr>
          <w:rFonts w:ascii="Arial" w:cs="Arial" w:eastAsia="Arial" w:hAnsi="Arial"/>
          <w:b w:val="1"/>
          <w:sz w:val="24"/>
          <w:szCs w:val="24"/>
          <w:rtl w:val="0"/>
        </w:rPr>
        <w:t xml:space="preserve">portapesas 2</w:t>
      </w:r>
      <w:r w:rsidDel="00000000" w:rsidR="00000000" w:rsidRPr="00000000">
        <w:rPr>
          <w:rFonts w:ascii="Arial" w:cs="Arial" w:eastAsia="Arial" w:hAnsi="Arial"/>
          <w:sz w:val="24"/>
          <w:szCs w:val="24"/>
          <w:rtl w:val="0"/>
        </w:rPr>
        <w:t xml:space="preserve">) y sus masas iniciales, las cuales eran de 43,06 gramos y 42,77 gramos respectivamente. Así mismo, se midió la distancia que recorrería el portapesas 1, la cual fue de 91cm.</w:t>
      </w:r>
    </w:p>
    <w:p w:rsidR="00000000" w:rsidDel="00000000" w:rsidP="00000000" w:rsidRDefault="00000000" w:rsidRPr="00000000" w14:paraId="00000009">
      <w:pPr>
        <w:pageBreakBefore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de la práctica constaba de un hilo (Cuya masa fue considerada como despreciable) con un portapesas atado a cada extremo de este. El cual, pasaba por una polea inteligente, conectada a una interfaz </w:t>
      </w:r>
      <w:r w:rsidDel="00000000" w:rsidR="00000000" w:rsidRPr="00000000">
        <w:rPr>
          <w:rFonts w:ascii="Arial" w:cs="Arial" w:eastAsia="Arial" w:hAnsi="Arial"/>
          <w:i w:val="1"/>
          <w:sz w:val="24"/>
          <w:szCs w:val="24"/>
          <w:rtl w:val="0"/>
        </w:rPr>
        <w:t xml:space="preserve">850 Universal</w:t>
      </w:r>
      <w:r w:rsidDel="00000000" w:rsidR="00000000" w:rsidRPr="00000000">
        <w:rPr>
          <w:rFonts w:ascii="Arial" w:cs="Arial" w:eastAsia="Arial" w:hAnsi="Arial"/>
          <w:sz w:val="24"/>
          <w:szCs w:val="24"/>
          <w:rtl w:val="0"/>
        </w:rPr>
        <w:t xml:space="preserve"> que a la vez estaba conectada a un computador. Los datos se recogieron haciendo uso de la plataforma Capstone versión 1.11.0.</w:t>
      </w:r>
    </w:p>
    <w:p w:rsidR="00000000" w:rsidDel="00000000" w:rsidP="00000000" w:rsidRDefault="00000000" w:rsidRPr="00000000" w14:paraId="0000000A">
      <w:pPr>
        <w:pageBreakBefore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Antes de empezar a grabar las series se configuraron ciertas condiciones de grabación, más específicamente, una </w:t>
      </w:r>
      <w:r w:rsidDel="00000000" w:rsidR="00000000" w:rsidRPr="00000000">
        <w:rPr>
          <w:rFonts w:ascii="Arial" w:cs="Arial" w:eastAsia="Arial" w:hAnsi="Arial"/>
          <w:i w:val="1"/>
          <w:sz w:val="24"/>
          <w:szCs w:val="24"/>
          <w:rtl w:val="0"/>
        </w:rPr>
        <w:t xml:space="preserve">condición de detención con base en la medición de la posición.</w:t>
      </w:r>
      <w:r w:rsidDel="00000000" w:rsidR="00000000" w:rsidRPr="00000000">
        <w:rPr>
          <w:rFonts w:ascii="Arial" w:cs="Arial" w:eastAsia="Arial" w:hAnsi="Arial"/>
          <w:sz w:val="24"/>
          <w:szCs w:val="24"/>
          <w:rtl w:val="0"/>
        </w:rPr>
        <w:t xml:space="preserve"> Se estableció que la grabación debía detenerse cuando la posición fuese mayor a la altura recorrida por el portapesas 1, menos 0,05m (5cm). O sea, que en nuestro caso, la grabación se detendría después de los 0,86m (86cm).</w:t>
      </w:r>
      <w:r w:rsidDel="00000000" w:rsidR="00000000" w:rsidRPr="00000000">
        <w:rPr>
          <w:rFonts w:ascii="Arial" w:cs="Arial" w:eastAsia="Arial" w:hAnsi="Arial"/>
          <w:i w:val="1"/>
          <w:sz w:val="24"/>
          <w:szCs w:val="24"/>
          <w:rtl w:val="0"/>
        </w:rPr>
        <w:t xml:space="preserve"> 67</w:t>
      </w:r>
      <w:r w:rsidDel="00000000" w:rsidR="00000000" w:rsidRPr="00000000">
        <w:rPr>
          <w:rtl w:val="0"/>
        </w:rPr>
      </w:r>
    </w:p>
    <w:p w:rsidR="00000000" w:rsidDel="00000000" w:rsidP="00000000" w:rsidRDefault="00000000" w:rsidRPr="00000000" w14:paraId="0000000B">
      <w:pPr>
        <w:pageBreakBefore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vez establecidas estas condiciones, se realizaron 3 series con 3 masas distintas en el portapesas 1 (teniendo en cuenta la masa del portapesas sin masas, la cual es de 5,18g y tomando la masa del portapesas 2 como una constante) dando como resultado: </w:t>
      </w:r>
    </w:p>
    <w:tbl>
      <w:tblPr>
        <w:tblStyle w:val="Table1"/>
        <w:tblW w:w="748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4"/>
        <w:gridCol w:w="2494"/>
        <w:gridCol w:w="2494"/>
        <w:tblGridChange w:id="0">
          <w:tblGrid>
            <w:gridCol w:w="2494"/>
            <w:gridCol w:w="2494"/>
            <w:gridCol w:w="2494"/>
          </w:tblGrid>
        </w:tblGridChange>
      </w:tblGrid>
      <w:tr>
        <w:trPr>
          <w:cantSplit w:val="0"/>
          <w:tblHeader w:val="0"/>
        </w:trPr>
        <w:tc>
          <w:tcPr>
            <w:vAlign w:val="center"/>
          </w:tcPr>
          <w:p w:rsidR="00000000" w:rsidDel="00000000" w:rsidP="00000000" w:rsidRDefault="00000000" w:rsidRPr="00000000" w14:paraId="0000000C">
            <w:pPr>
              <w:pageBreakBefore w:val="0"/>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Serie No.</w:t>
            </w:r>
          </w:p>
        </w:tc>
        <w:tc>
          <w:tcPr>
            <w:vAlign w:val="center"/>
          </w:tcPr>
          <w:p w:rsidR="00000000" w:rsidDel="00000000" w:rsidP="00000000" w:rsidRDefault="00000000" w:rsidRPr="00000000" w14:paraId="0000000D">
            <w:pPr>
              <w:pageBreakBefore w:val="0"/>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Portapesas 1</w:t>
            </w:r>
          </w:p>
        </w:tc>
        <w:tc>
          <w:tcPr>
            <w:vAlign w:val="center"/>
          </w:tcPr>
          <w:p w:rsidR="00000000" w:rsidDel="00000000" w:rsidP="00000000" w:rsidRDefault="00000000" w:rsidRPr="00000000" w14:paraId="0000000E">
            <w:pPr>
              <w:pageBreakBefore w:val="0"/>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Portapesas 2</w:t>
            </w:r>
          </w:p>
        </w:tc>
      </w:tr>
      <w:tr>
        <w:trPr>
          <w:cantSplit w:val="0"/>
          <w:trHeight w:val="380" w:hRule="atLeast"/>
          <w:tblHeader w:val="0"/>
        </w:trPr>
        <w:tc>
          <w:tcPr>
            <w:vAlign w:val="center"/>
          </w:tcPr>
          <w:p w:rsidR="00000000" w:rsidDel="00000000" w:rsidP="00000000" w:rsidRDefault="00000000" w:rsidRPr="00000000" w14:paraId="0000000F">
            <w:pPr>
              <w:pageBreakBefore w:val="0"/>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w:t>
            </w:r>
          </w:p>
        </w:tc>
        <w:tc>
          <w:tcPr>
            <w:vAlign w:val="center"/>
          </w:tcPr>
          <w:p w:rsidR="00000000" w:rsidDel="00000000" w:rsidP="00000000" w:rsidRDefault="00000000" w:rsidRPr="00000000" w14:paraId="00000010">
            <w:pPr>
              <w:pageBreakBefore w:val="0"/>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0,01218kg</w:t>
            </w:r>
          </w:p>
        </w:tc>
        <w:tc>
          <w:tcPr>
            <w:vAlign w:val="center"/>
          </w:tcPr>
          <w:p w:rsidR="00000000" w:rsidDel="00000000" w:rsidP="00000000" w:rsidRDefault="00000000" w:rsidRPr="00000000" w14:paraId="00000011">
            <w:pPr>
              <w:pageBreakBefore w:val="0"/>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0,01018kg</w:t>
            </w:r>
          </w:p>
        </w:tc>
      </w:tr>
      <w:tr>
        <w:trPr>
          <w:cantSplit w:val="0"/>
          <w:trHeight w:val="380" w:hRule="atLeast"/>
          <w:tblHeader w:val="0"/>
        </w:trPr>
        <w:tc>
          <w:tcPr>
            <w:vAlign w:val="center"/>
          </w:tcPr>
          <w:p w:rsidR="00000000" w:rsidDel="00000000" w:rsidP="00000000" w:rsidRDefault="00000000" w:rsidRPr="00000000" w14:paraId="00000012">
            <w:pPr>
              <w:pageBreakBefore w:val="0"/>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w:t>
            </w:r>
          </w:p>
        </w:tc>
        <w:tc>
          <w:tcPr>
            <w:vAlign w:val="center"/>
          </w:tcPr>
          <w:p w:rsidR="00000000" w:rsidDel="00000000" w:rsidP="00000000" w:rsidRDefault="00000000" w:rsidRPr="00000000" w14:paraId="00000013">
            <w:pPr>
              <w:pageBreakBefore w:val="0"/>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0,01418kg</w:t>
            </w:r>
          </w:p>
        </w:tc>
        <w:tc>
          <w:tcPr>
            <w:vAlign w:val="center"/>
          </w:tcPr>
          <w:p w:rsidR="00000000" w:rsidDel="00000000" w:rsidP="00000000" w:rsidRDefault="00000000" w:rsidRPr="00000000" w14:paraId="00000014">
            <w:pPr>
              <w:pageBreakBefore w:val="0"/>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0,01018kg</w:t>
            </w:r>
          </w:p>
        </w:tc>
      </w:tr>
      <w:tr>
        <w:trPr>
          <w:cantSplit w:val="0"/>
          <w:trHeight w:val="380" w:hRule="atLeast"/>
          <w:tblHeader w:val="0"/>
        </w:trPr>
        <w:tc>
          <w:tcPr>
            <w:vAlign w:val="center"/>
          </w:tcPr>
          <w:p w:rsidR="00000000" w:rsidDel="00000000" w:rsidP="00000000" w:rsidRDefault="00000000" w:rsidRPr="00000000" w14:paraId="00000015">
            <w:pPr>
              <w:pageBreakBefore w:val="0"/>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w:t>
            </w:r>
          </w:p>
        </w:tc>
        <w:tc>
          <w:tcPr>
            <w:vAlign w:val="center"/>
          </w:tcPr>
          <w:p w:rsidR="00000000" w:rsidDel="00000000" w:rsidP="00000000" w:rsidRDefault="00000000" w:rsidRPr="00000000" w14:paraId="00000016">
            <w:pPr>
              <w:pageBreakBefore w:val="0"/>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0,01618kg</w:t>
            </w:r>
          </w:p>
        </w:tc>
        <w:tc>
          <w:tcPr>
            <w:vAlign w:val="center"/>
          </w:tcPr>
          <w:p w:rsidR="00000000" w:rsidDel="00000000" w:rsidP="00000000" w:rsidRDefault="00000000" w:rsidRPr="00000000" w14:paraId="00000017">
            <w:pPr>
              <w:pageBreakBefore w:val="0"/>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0,01018kg</w:t>
            </w:r>
          </w:p>
        </w:tc>
      </w:tr>
      <w:tr>
        <w:trPr>
          <w:cantSplit w:val="0"/>
          <w:trHeight w:val="380" w:hRule="atLeast"/>
          <w:tblHeader w:val="0"/>
        </w:trPr>
        <w:tc>
          <w:tcPr>
            <w:vAlign w:val="center"/>
          </w:tcPr>
          <w:p w:rsidR="00000000" w:rsidDel="00000000" w:rsidP="00000000" w:rsidRDefault="00000000" w:rsidRPr="00000000" w14:paraId="00000018">
            <w:pPr>
              <w:pageBreakBefore w:val="0"/>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w:t>
            </w:r>
          </w:p>
        </w:tc>
        <w:tc>
          <w:tcPr>
            <w:vAlign w:val="center"/>
          </w:tcPr>
          <w:p w:rsidR="00000000" w:rsidDel="00000000" w:rsidP="00000000" w:rsidRDefault="00000000" w:rsidRPr="00000000" w14:paraId="00000019">
            <w:pPr>
              <w:pageBreakBefore w:val="0"/>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0,01818kg</w:t>
            </w:r>
          </w:p>
        </w:tc>
        <w:tc>
          <w:tcPr>
            <w:vAlign w:val="center"/>
          </w:tcPr>
          <w:p w:rsidR="00000000" w:rsidDel="00000000" w:rsidP="00000000" w:rsidRDefault="00000000" w:rsidRPr="00000000" w14:paraId="0000001A">
            <w:pPr>
              <w:pageBreakBefore w:val="0"/>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0,01018kg</w:t>
            </w:r>
          </w:p>
        </w:tc>
      </w:tr>
    </w:tbl>
    <w:p w:rsidR="00000000" w:rsidDel="00000000" w:rsidP="00000000" w:rsidRDefault="00000000" w:rsidRPr="00000000" w14:paraId="0000001B">
      <w:pPr>
        <w:pageBreakBefore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Tabla No.1 Masas de los portapesas para cada serie.</w:t>
      </w:r>
    </w:p>
    <w:p w:rsidR="00000000" w:rsidDel="00000000" w:rsidP="00000000" w:rsidRDefault="00000000" w:rsidRPr="00000000" w14:paraId="0000001C">
      <w:pPr>
        <w:pageBreakBefore w:val="0"/>
        <w:jc w:val="both"/>
        <w:rPr>
          <w:rFonts w:ascii="Arial" w:cs="Arial" w:eastAsia="Arial" w:hAnsi="Arial"/>
          <w:i w:val="1"/>
          <w:sz w:val="24"/>
          <w:szCs w:val="24"/>
        </w:rPr>
      </w:pPr>
      <w:r w:rsidDel="00000000" w:rsidR="00000000" w:rsidRPr="00000000">
        <w:rPr>
          <w:rFonts w:ascii="Arial" w:cs="Arial" w:eastAsia="Arial" w:hAnsi="Arial"/>
          <w:sz w:val="24"/>
          <w:szCs w:val="24"/>
          <w:rtl w:val="0"/>
        </w:rPr>
        <w:t xml:space="preserve">Al momento de realizar el experimento con las masas anteriormente descritas en la tabla 1, se obtuvieron las siguientes graficas de </w:t>
      </w:r>
      <w:r w:rsidDel="00000000" w:rsidR="00000000" w:rsidRPr="00000000">
        <w:rPr>
          <w:rFonts w:ascii="Arial" w:cs="Arial" w:eastAsia="Arial" w:hAnsi="Arial"/>
          <w:i w:val="1"/>
          <w:sz w:val="24"/>
          <w:szCs w:val="24"/>
          <w:rtl w:val="0"/>
        </w:rPr>
        <w:t xml:space="preserve">Posición vs Tiempo</w:t>
      </w:r>
      <w:r w:rsidDel="00000000" w:rsidR="00000000" w:rsidRPr="00000000">
        <w:rPr>
          <w:rFonts w:ascii="Arial" w:cs="Arial" w:eastAsia="Arial" w:hAnsi="Arial"/>
          <w:sz w:val="24"/>
          <w:szCs w:val="24"/>
          <w:rtl w:val="0"/>
        </w:rPr>
        <w:t xml:space="preserve"> y </w:t>
      </w:r>
      <w:r w:rsidDel="00000000" w:rsidR="00000000" w:rsidRPr="00000000">
        <w:rPr>
          <w:rFonts w:ascii="Arial" w:cs="Arial" w:eastAsia="Arial" w:hAnsi="Arial"/>
          <w:i w:val="1"/>
          <w:sz w:val="24"/>
          <w:szCs w:val="24"/>
          <w:rtl w:val="0"/>
        </w:rPr>
        <w:t xml:space="preserve">Velocidad vs Tiempo.</w:t>
      </w:r>
    </w:p>
    <w:p w:rsidR="00000000" w:rsidDel="00000000" w:rsidP="00000000" w:rsidRDefault="00000000" w:rsidRPr="00000000" w14:paraId="0000001D">
      <w:pPr>
        <w:pageBreakBefore w:val="0"/>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612130" cy="2567305"/>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612130" cy="256730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Figura No.1 Graficas obtenidas de Posición vs Tiempo y Velocidad vs Tiempo de las 4 series realizadas y su respectivo ajuste.</w:t>
      </w:r>
    </w:p>
    <w:p w:rsidR="00000000" w:rsidDel="00000000" w:rsidP="00000000" w:rsidRDefault="00000000" w:rsidRPr="00000000" w14:paraId="0000001F">
      <w:pPr>
        <w:pageBreakBefore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Posteriormente, se calculó la energía cinética de la masa total suspendida en el portapesas 2 para todos los ensayos. Normalmente la energía cinética de una masa </w:t>
      </w:r>
      <w:r w:rsidDel="00000000" w:rsidR="00000000" w:rsidRPr="00000000">
        <w:rPr>
          <w:rFonts w:ascii="Arial" w:cs="Arial" w:eastAsia="Arial" w:hAnsi="Arial"/>
          <w:i w:val="1"/>
          <w:sz w:val="24"/>
          <w:szCs w:val="24"/>
          <w:rtl w:val="0"/>
        </w:rPr>
        <w:t xml:space="preserve">m</w:t>
      </w:r>
      <w:r w:rsidDel="00000000" w:rsidR="00000000" w:rsidRPr="00000000">
        <w:rPr>
          <w:rFonts w:ascii="Arial" w:cs="Arial" w:eastAsia="Arial" w:hAnsi="Arial"/>
          <w:sz w:val="24"/>
          <w:szCs w:val="24"/>
          <w:rtl w:val="0"/>
        </w:rPr>
        <w:t xml:space="preserve">, que se mueve con una velocidad </w:t>
      </w:r>
      <w:r w:rsidDel="00000000" w:rsidR="00000000" w:rsidRPr="00000000">
        <w:rPr>
          <w:rFonts w:ascii="Arial" w:cs="Arial" w:eastAsia="Arial" w:hAnsi="Arial"/>
          <w:i w:val="1"/>
          <w:sz w:val="24"/>
          <w:szCs w:val="24"/>
          <w:rtl w:val="0"/>
        </w:rPr>
        <w:t xml:space="preserve">v</w:t>
      </w:r>
      <w:r w:rsidDel="00000000" w:rsidR="00000000" w:rsidRPr="00000000">
        <w:rPr>
          <w:rFonts w:ascii="Arial" w:cs="Arial" w:eastAsia="Arial" w:hAnsi="Arial"/>
          <w:sz w:val="24"/>
          <w:szCs w:val="24"/>
          <w:rtl w:val="0"/>
        </w:rPr>
        <w:t xml:space="preserve"> se define como: </w:t>
      </w:r>
    </w:p>
    <w:p w:rsidR="00000000" w:rsidDel="00000000" w:rsidP="00000000" w:rsidRDefault="00000000" w:rsidRPr="00000000" w14:paraId="00000020">
      <w:pPr>
        <w:pageBreakBefore w:val="0"/>
        <w:jc w:val="center"/>
        <w:rPr>
          <w:rFonts w:ascii="Cambria" w:cs="Cambria" w:eastAsia="Cambria" w:hAnsi="Cambria"/>
          <w:sz w:val="24"/>
          <w:szCs w:val="24"/>
        </w:rPr>
      </w:pPr>
      <m:oMath>
        <m:r>
          <w:rPr>
            <w:rFonts w:ascii="Cambria" w:cs="Cambria" w:eastAsia="Cambria" w:hAnsi="Cambria"/>
            <w:sz w:val="24"/>
            <w:szCs w:val="24"/>
          </w:rPr>
          <m:t xml:space="preserve">K=</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2</m:t>
            </m:r>
          </m:den>
        </m:f>
        <m:r>
          <w:rPr>
            <w:rFonts w:ascii="Cambria" w:cs="Cambria" w:eastAsia="Cambria" w:hAnsi="Cambria"/>
            <w:sz w:val="24"/>
            <w:szCs w:val="24"/>
          </w:rPr>
          <m:t xml:space="preserve">m</m:t>
        </m:r>
        <m:sSup>
          <m:sSupPr>
            <m:ctrlPr>
              <w:rPr>
                <w:rFonts w:ascii="Cambria" w:cs="Cambria" w:eastAsia="Cambria" w:hAnsi="Cambria"/>
                <w:sz w:val="24"/>
                <w:szCs w:val="24"/>
              </w:rPr>
            </m:ctrlPr>
          </m:sSupPr>
          <m:e>
            <m:r>
              <w:rPr>
                <w:rFonts w:ascii="Cambria" w:cs="Cambria" w:eastAsia="Cambria" w:hAnsi="Cambria"/>
                <w:sz w:val="24"/>
                <w:szCs w:val="24"/>
              </w:rPr>
              <m:t xml:space="preserve">v</m:t>
            </m:r>
          </m:e>
          <m:sup>
            <m:r>
              <w:rPr>
                <w:rFonts w:ascii="Cambria" w:cs="Cambria" w:eastAsia="Cambria" w:hAnsi="Cambria"/>
                <w:sz w:val="24"/>
                <w:szCs w:val="24"/>
              </w:rPr>
              <m:t xml:space="preserve">2</m:t>
            </m:r>
          </m:sup>
        </m:sSup>
      </m:oMath>
      <w:r w:rsidDel="00000000" w:rsidR="00000000" w:rsidRPr="00000000">
        <w:rPr>
          <w:rtl w:val="0"/>
        </w:rPr>
      </w:r>
    </w:p>
    <w:p w:rsidR="00000000" w:rsidDel="00000000" w:rsidP="00000000" w:rsidRDefault="00000000" w:rsidRPr="00000000" w14:paraId="00000021">
      <w:pPr>
        <w:pageBreakBefore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Pero en este caso, el cálculo de esta energía se logró empleando la herramienta </w:t>
      </w:r>
      <w:r w:rsidDel="00000000" w:rsidR="00000000" w:rsidRPr="00000000">
        <w:rPr>
          <w:rFonts w:ascii="Arial" w:cs="Arial" w:eastAsia="Arial" w:hAnsi="Arial"/>
          <w:i w:val="1"/>
          <w:sz w:val="24"/>
          <w:szCs w:val="24"/>
          <w:rtl w:val="0"/>
        </w:rPr>
        <w:t xml:space="preserve">Calculadora</w:t>
      </w:r>
      <w:r w:rsidDel="00000000" w:rsidR="00000000" w:rsidRPr="00000000">
        <w:rPr>
          <w:rFonts w:ascii="Arial" w:cs="Arial" w:eastAsia="Arial" w:hAnsi="Arial"/>
          <w:sz w:val="24"/>
          <w:szCs w:val="24"/>
          <w:rtl w:val="0"/>
        </w:rPr>
        <w:t xml:space="preserve"> que nos ofrece el programa utilizado.</w:t>
      </w:r>
    </w:p>
    <w:p w:rsidR="00000000" w:rsidDel="00000000" w:rsidP="00000000" w:rsidRDefault="00000000" w:rsidRPr="00000000" w14:paraId="00000022">
      <w:pPr>
        <w:pageBreakBefore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Luego de hallar la energía cinética, se creó una grafico </w:t>
      </w:r>
      <w:r w:rsidDel="00000000" w:rsidR="00000000" w:rsidRPr="00000000">
        <w:rPr>
          <w:rFonts w:ascii="Arial" w:cs="Arial" w:eastAsia="Arial" w:hAnsi="Arial"/>
          <w:i w:val="1"/>
          <w:sz w:val="24"/>
          <w:szCs w:val="24"/>
          <w:rtl w:val="0"/>
        </w:rPr>
        <w:t xml:space="preserve">energía cinética vs posición</w:t>
      </w:r>
      <w:r w:rsidDel="00000000" w:rsidR="00000000" w:rsidRPr="00000000">
        <w:rPr>
          <w:rFonts w:ascii="Arial" w:cs="Arial" w:eastAsia="Arial" w:hAnsi="Arial"/>
          <w:sz w:val="24"/>
          <w:szCs w:val="24"/>
          <w:rtl w:val="0"/>
        </w:rPr>
        <w:t xml:space="preserve"> (Figura No.2) para poder observar su comportamiento durante las diferentes series.</w:t>
      </w:r>
    </w:p>
    <w:p w:rsidR="00000000" w:rsidDel="00000000" w:rsidP="00000000" w:rsidRDefault="00000000" w:rsidRPr="00000000" w14:paraId="00000023">
      <w:pPr>
        <w:pageBreakBefore w:val="0"/>
        <w:spacing w:after="0"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612130" cy="2534285"/>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612130" cy="253428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Figura No.2 Grafico de energía cinética vs posición de las series realizadas y su respectivo ajuste. </w:t>
      </w:r>
    </w:p>
    <w:p w:rsidR="00000000" w:rsidDel="00000000" w:rsidP="00000000" w:rsidRDefault="00000000" w:rsidRPr="00000000" w14:paraId="00000025">
      <w:pPr>
        <w:pageBreakBefore w:val="0"/>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Del análisis del grafico de energía cinética vs posición, podemos concluir que en este caso la fuerza neta se puede definir como un gradiente. Es decir, el cambio de energía dividido por el cambio de posición, o dicho en otras palabras: la pendiente de las gráficas de </w:t>
      </w:r>
      <w:r w:rsidDel="00000000" w:rsidR="00000000" w:rsidRPr="00000000">
        <w:rPr>
          <w:rFonts w:ascii="Arial" w:cs="Arial" w:eastAsia="Arial" w:hAnsi="Arial"/>
          <w:i w:val="1"/>
          <w:sz w:val="24"/>
          <w:szCs w:val="24"/>
          <w:rtl w:val="0"/>
        </w:rPr>
        <w:t xml:space="preserve">Energía vs Posición</w:t>
      </w:r>
      <w:r w:rsidDel="00000000" w:rsidR="00000000" w:rsidRPr="00000000">
        <w:rPr>
          <w:rFonts w:ascii="Arial" w:cs="Arial" w:eastAsia="Arial" w:hAnsi="Arial"/>
          <w:sz w:val="24"/>
          <w:szCs w:val="24"/>
          <w:rtl w:val="0"/>
        </w:rPr>
        <w:t xml:space="preserve">. A manera de formula se escribe de la siguiente forma: </w:t>
      </w:r>
    </w:p>
    <w:p w:rsidR="00000000" w:rsidDel="00000000" w:rsidP="00000000" w:rsidRDefault="00000000" w:rsidRPr="00000000" w14:paraId="00000026">
      <w:pPr>
        <w:pageBreakBefore w:val="0"/>
        <w:jc w:val="center"/>
        <w:rPr>
          <w:rFonts w:ascii="Cambria" w:cs="Cambria" w:eastAsia="Cambria" w:hAnsi="Cambria"/>
          <w:sz w:val="24"/>
          <w:szCs w:val="24"/>
        </w:rPr>
      </w:pPr>
      <m:oMath>
        <m:r>
          <w:rPr>
            <w:rFonts w:ascii="Cambria" w:cs="Cambria" w:eastAsia="Cambria" w:hAnsi="Cambria"/>
            <w:sz w:val="24"/>
            <w:szCs w:val="24"/>
          </w:rPr>
          <m:t xml:space="preserve">F=</m:t>
        </m:r>
        <m:f>
          <m:fPr>
            <m:ctrlPr>
              <w:rPr>
                <w:rFonts w:ascii="Cambria" w:cs="Cambria" w:eastAsia="Cambria" w:hAnsi="Cambria"/>
                <w:sz w:val="24"/>
                <w:szCs w:val="24"/>
              </w:rPr>
            </m:ctrlPr>
          </m:fPr>
          <m:num>
            <m:r>
              <w:rPr>
                <w:rFonts w:ascii="Cambria" w:cs="Cambria" w:eastAsia="Cambria" w:hAnsi="Cambria"/>
                <w:sz w:val="24"/>
                <w:szCs w:val="24"/>
              </w:rPr>
              <m:t xml:space="preserve">∆E</m:t>
            </m:r>
          </m:num>
          <m:den>
            <m:r>
              <w:rPr>
                <w:rFonts w:ascii="Cambria" w:cs="Cambria" w:eastAsia="Cambria" w:hAnsi="Cambria"/>
                <w:sz w:val="24"/>
                <w:szCs w:val="24"/>
              </w:rPr>
              <m:t xml:space="preserve">∆S</m:t>
            </m:r>
          </m:den>
        </m:f>
        <m:r>
          <w:rPr>
            <w:rFonts w:ascii="Cambria" w:cs="Cambria" w:eastAsia="Cambria" w:hAnsi="Cambria"/>
            <w:sz w:val="24"/>
            <w:szCs w:val="24"/>
          </w:rPr>
          <m:t xml:space="preserve">   →  pendiente</m:t>
        </m:r>
        <m:r>
          <w:rPr/>
          <m:t xml:space="preserve">(</m:t>
        </m:r>
        <m:r>
          <w:rPr>
            <w:rFonts w:ascii="Cambria" w:cs="Cambria" w:eastAsia="Cambria" w:hAnsi="Cambria"/>
            <w:sz w:val="24"/>
            <w:szCs w:val="24"/>
          </w:rPr>
          <m:t xml:space="preserve">m</m:t>
        </m:r>
        <m:r>
          <w:rPr/>
          <m:t xml:space="preserve">)</m:t>
        </m:r>
        <m:r>
          <w:rPr>
            <w:rFonts w:ascii="Cambria" w:cs="Cambria" w:eastAsia="Cambria" w:hAnsi="Cambria"/>
            <w:sz w:val="24"/>
            <w:szCs w:val="24"/>
          </w:rPr>
          <m:t xml:space="preserve">=</m:t>
        </m:r>
        <m:f>
          <m:fPr>
            <m:ctrlPr>
              <w:rPr>
                <w:rFonts w:ascii="Cambria" w:cs="Cambria" w:eastAsia="Cambria" w:hAnsi="Cambria"/>
                <w:sz w:val="24"/>
                <w:szCs w:val="24"/>
              </w:rPr>
            </m:ctrlPr>
          </m:fPr>
          <m:num>
            <m:r>
              <w:rPr>
                <w:rFonts w:ascii="Cambria" w:cs="Cambria" w:eastAsia="Cambria" w:hAnsi="Cambria"/>
                <w:sz w:val="24"/>
                <w:szCs w:val="24"/>
              </w:rPr>
              <m:t xml:space="preserve">∆E</m:t>
            </m:r>
          </m:num>
          <m:den>
            <m:r>
              <w:rPr>
                <w:rFonts w:ascii="Cambria" w:cs="Cambria" w:eastAsia="Cambria" w:hAnsi="Cambria"/>
                <w:sz w:val="24"/>
                <w:szCs w:val="24"/>
              </w:rPr>
              <m:t xml:space="preserve">∆S</m:t>
            </m:r>
          </m:den>
        </m:f>
      </m:oMath>
      <w:r w:rsidDel="00000000" w:rsidR="00000000" w:rsidRPr="00000000">
        <w:rPr>
          <w:rtl w:val="0"/>
        </w:rPr>
      </w:r>
    </w:p>
    <w:p w:rsidR="00000000" w:rsidDel="00000000" w:rsidP="00000000" w:rsidRDefault="00000000" w:rsidRPr="00000000" w14:paraId="00000027">
      <w:pPr>
        <w:pageBreakBefore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Teniendo esto en cuenta, al realizar el respectivo ajuste lineal de dichas graficas (como se muestra en la Figura No.2) podemos obtener fácilmente la fuerza neta junto con su incertidumbre. Los datos obtenidos se registraron en la siguiente tabla (Tabla No.2)</w:t>
      </w:r>
    </w:p>
    <w:p w:rsidR="00000000" w:rsidDel="00000000" w:rsidP="00000000" w:rsidRDefault="00000000" w:rsidRPr="00000000" w14:paraId="00000028">
      <w:pPr>
        <w:pageBreakBefore w:val="0"/>
        <w:jc w:val="left"/>
        <w:rPr>
          <w:rFonts w:ascii="Cambria" w:cs="Cambria" w:eastAsia="Cambria" w:hAnsi="Cambria"/>
          <w:sz w:val="24"/>
          <w:szCs w:val="24"/>
        </w:rPr>
      </w:pPr>
      <m:oMath>
        <m:sSub>
          <m:sSubPr>
            <m:ctrlPr>
              <w:rPr>
                <w:rFonts w:ascii="Cambria" w:cs="Cambria" w:eastAsia="Cambria" w:hAnsi="Cambria"/>
                <w:sz w:val="24"/>
                <w:szCs w:val="24"/>
              </w:rPr>
            </m:ctrlPr>
          </m:sSubPr>
          <m:e>
            <m:r>
              <w:rPr>
                <w:rFonts w:ascii="Cambria" w:cs="Cambria" w:eastAsia="Cambria" w:hAnsi="Cambria"/>
                <w:sz w:val="24"/>
                <w:szCs w:val="24"/>
              </w:rPr>
              <m:t xml:space="preserve">m</m:t>
            </m:r>
          </m:e>
          <m:sub>
            <m:r>
              <w:rPr>
                <w:rFonts w:ascii="Cambria" w:cs="Cambria" w:eastAsia="Cambria" w:hAnsi="Cambria"/>
                <w:sz w:val="24"/>
                <w:szCs w:val="24"/>
              </w:rPr>
              <m:t xml:space="preserve">2</m:t>
            </m:r>
          </m:sub>
        </m:sSub>
        <m:r>
          <w:rPr/>
          <m:t xml:space="preserve">(</m:t>
        </m:r>
        <m:r>
          <w:rPr>
            <w:rFonts w:ascii="Cambria" w:cs="Cambria" w:eastAsia="Cambria" w:hAnsi="Cambria"/>
            <w:sz w:val="24"/>
            <w:szCs w:val="24"/>
          </w:rPr>
          <m:t xml:space="preserve">kg</m:t>
        </m:r>
        <m:r>
          <w:rPr/>
          <m:t xml:space="preserve">)</m:t>
        </m:r>
        <m:r>
          <w:rPr>
            <w:rFonts w:ascii="Cambria" w:cs="Cambria" w:eastAsia="Cambria" w:hAnsi="Cambria"/>
            <w:sz w:val="24"/>
            <w:szCs w:val="24"/>
          </w:rPr>
          <m:t xml:space="preserve">:0,01018</m:t>
        </m:r>
      </m:oMath>
      <w:r w:rsidDel="00000000" w:rsidR="00000000" w:rsidRPr="00000000">
        <w:rPr>
          <w:rtl w:val="0"/>
        </w:rPr>
      </w:r>
    </w:p>
    <w:tbl>
      <w:tblPr>
        <w:tblStyle w:val="Table2"/>
        <w:tblW w:w="897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4"/>
        <w:gridCol w:w="2244"/>
        <w:gridCol w:w="2245"/>
        <w:gridCol w:w="2245"/>
        <w:tblGridChange w:id="0">
          <w:tblGrid>
            <w:gridCol w:w="2244"/>
            <w:gridCol w:w="2244"/>
            <w:gridCol w:w="2245"/>
            <w:gridCol w:w="2245"/>
          </w:tblGrid>
        </w:tblGridChange>
      </w:tblGrid>
      <w:tr>
        <w:trPr>
          <w:cantSplit w:val="0"/>
          <w:trHeight w:val="500" w:hRule="atLeast"/>
          <w:tblHeader w:val="0"/>
        </w:trPr>
        <w:tc>
          <w:tcPr>
            <w:vAlign w:val="center"/>
          </w:tcPr>
          <w:p w:rsidR="00000000" w:rsidDel="00000000" w:rsidP="00000000" w:rsidRDefault="00000000" w:rsidRPr="00000000" w14:paraId="00000029">
            <w:pPr>
              <w:pageBreakBefore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Ensayo No.</w:t>
            </w:r>
          </w:p>
        </w:tc>
        <w:tc>
          <w:tcPr>
            <w:vAlign w:val="center"/>
          </w:tcPr>
          <w:p w:rsidR="00000000" w:rsidDel="00000000" w:rsidP="00000000" w:rsidRDefault="00000000" w:rsidRPr="00000000" w14:paraId="0000002A">
            <w:pPr>
              <w:pageBreakBefore w:val="0"/>
              <w:jc w:val="center"/>
              <w:rPr>
                <w:rFonts w:ascii="Cambria" w:cs="Cambria" w:eastAsia="Cambria" w:hAnsi="Cambria"/>
                <w:sz w:val="24"/>
                <w:szCs w:val="24"/>
              </w:rPr>
            </w:pPr>
            <m:oMath>
              <m:sSub>
                <m:sSubPr>
                  <m:ctrlPr>
                    <w:rPr>
                      <w:rFonts w:ascii="Cambria" w:cs="Cambria" w:eastAsia="Cambria" w:hAnsi="Cambria"/>
                      <w:sz w:val="24"/>
                      <w:szCs w:val="24"/>
                    </w:rPr>
                  </m:ctrlPr>
                </m:sSubPr>
                <m:e>
                  <m:r>
                    <w:rPr>
                      <w:rFonts w:ascii="Cambria" w:cs="Cambria" w:eastAsia="Cambria" w:hAnsi="Cambria"/>
                      <w:sz w:val="24"/>
                      <w:szCs w:val="24"/>
                    </w:rPr>
                    <m:t xml:space="preserve">m</m:t>
                  </m:r>
                </m:e>
                <m:sub>
                  <m:r>
                    <w:rPr>
                      <w:rFonts w:ascii="Cambria" w:cs="Cambria" w:eastAsia="Cambria" w:hAnsi="Cambria"/>
                      <w:sz w:val="24"/>
                      <w:szCs w:val="24"/>
                    </w:rPr>
                    <m:t xml:space="preserve">1</m:t>
                  </m:r>
                </m:sub>
              </m:sSub>
              <m:r>
                <w:rPr>
                  <w:rFonts w:ascii="Cambria" w:cs="Cambria" w:eastAsia="Cambria" w:hAnsi="Cambria"/>
                  <w:sz w:val="24"/>
                  <w:szCs w:val="24"/>
                </w:rPr>
                <m:t xml:space="preserve">(kg)</m:t>
              </m:r>
            </m:oMath>
            <w:r w:rsidDel="00000000" w:rsidR="00000000" w:rsidRPr="00000000">
              <w:rPr>
                <w:rtl w:val="0"/>
              </w:rPr>
            </w:r>
          </w:p>
        </w:tc>
        <w:tc>
          <w:tcPr>
            <w:vAlign w:val="center"/>
          </w:tcPr>
          <w:p w:rsidR="00000000" w:rsidDel="00000000" w:rsidP="00000000" w:rsidRDefault="00000000" w:rsidRPr="00000000" w14:paraId="0000002B">
            <w:pPr>
              <w:pageBreakBefore w:val="0"/>
              <w:jc w:val="center"/>
              <w:rPr>
                <w:rFonts w:ascii="Cambria" w:cs="Cambria" w:eastAsia="Cambria" w:hAnsi="Cambria"/>
                <w:sz w:val="24"/>
                <w:szCs w:val="24"/>
              </w:rPr>
            </w:pPr>
            <m:oMath>
              <m:r>
                <w:rPr>
                  <w:rFonts w:ascii="Cambria" w:cs="Cambria" w:eastAsia="Cambria" w:hAnsi="Cambria"/>
                  <w:sz w:val="24"/>
                  <w:szCs w:val="24"/>
                </w:rPr>
                <m:t xml:space="preserve">F(N)</m:t>
              </m:r>
            </m:oMath>
            <w:r w:rsidDel="00000000" w:rsidR="00000000" w:rsidRPr="00000000">
              <w:rPr>
                <w:rtl w:val="0"/>
              </w:rPr>
            </w:r>
          </w:p>
        </w:tc>
        <w:tc>
          <w:tcPr>
            <w:vAlign w:val="center"/>
          </w:tcPr>
          <w:p w:rsidR="00000000" w:rsidDel="00000000" w:rsidP="00000000" w:rsidRDefault="00000000" w:rsidRPr="00000000" w14:paraId="0000002C">
            <w:pPr>
              <w:pageBreakBefore w:val="0"/>
              <w:jc w:val="center"/>
              <w:rPr>
                <w:rFonts w:ascii="Cambria" w:cs="Cambria" w:eastAsia="Cambria" w:hAnsi="Cambria"/>
                <w:sz w:val="24"/>
                <w:szCs w:val="24"/>
              </w:rPr>
            </w:pPr>
            <m:oMath>
              <m:f>
                <m:fPr>
                  <m:ctrlPr>
                    <w:rPr>
                      <w:rFonts w:ascii="Cambria" w:cs="Cambria" w:eastAsia="Cambria" w:hAnsi="Cambria"/>
                      <w:sz w:val="24"/>
                      <w:szCs w:val="24"/>
                    </w:rPr>
                  </m:ctrlPr>
                </m:fPr>
                <m:num>
                  <m:r>
                    <w:rPr>
                      <w:rFonts w:ascii="Cambria" w:cs="Cambria" w:eastAsia="Cambria" w:hAnsi="Cambria"/>
                      <w:sz w:val="24"/>
                      <w:szCs w:val="24"/>
                    </w:rPr>
                    <m:t xml:space="preserve">∆F</m:t>
                  </m:r>
                </m:num>
                <m:den>
                  <m:r>
                    <w:rPr>
                      <w:rFonts w:ascii="Cambria" w:cs="Cambria" w:eastAsia="Cambria" w:hAnsi="Cambria"/>
                      <w:sz w:val="24"/>
                      <w:szCs w:val="24"/>
                    </w:rPr>
                    <m:t xml:space="preserve">F</m:t>
                  </m:r>
                </m:den>
              </m:f>
              <m:r>
                <w:rPr>
                  <w:rFonts w:ascii="Cambria" w:cs="Cambria" w:eastAsia="Cambria" w:hAnsi="Cambria"/>
                  <w:sz w:val="24"/>
                  <w:szCs w:val="24"/>
                </w:rPr>
                <m:t xml:space="preserve">%</m:t>
              </m:r>
            </m:oMath>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2D">
            <w:pPr>
              <w:pageBreakBefore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w:t>
            </w:r>
          </w:p>
        </w:tc>
        <w:tc>
          <w:tcPr>
            <w:vAlign w:val="center"/>
          </w:tcPr>
          <w:p w:rsidR="00000000" w:rsidDel="00000000" w:rsidP="00000000" w:rsidRDefault="00000000" w:rsidRPr="00000000" w14:paraId="0000002E">
            <w:pPr>
              <w:pageBreakBefore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0,01218</w:t>
            </w:r>
          </w:p>
        </w:tc>
        <w:tc>
          <w:tcPr>
            <w:vAlign w:val="center"/>
          </w:tcPr>
          <w:p w:rsidR="00000000" w:rsidDel="00000000" w:rsidP="00000000" w:rsidRDefault="00000000" w:rsidRPr="00000000" w14:paraId="0000002F">
            <w:pPr>
              <w:pageBreakBefore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0,00656</w:t>
            </w:r>
          </w:p>
        </w:tc>
        <w:tc>
          <w:tcPr>
            <w:vAlign w:val="center"/>
          </w:tcPr>
          <w:p w:rsidR="00000000" w:rsidDel="00000000" w:rsidP="00000000" w:rsidRDefault="00000000" w:rsidRPr="00000000" w14:paraId="00000030">
            <w:pPr>
              <w:pageBreakBefore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0,0024</w:t>
            </w:r>
          </w:p>
        </w:tc>
      </w:tr>
      <w:tr>
        <w:trPr>
          <w:cantSplit w:val="0"/>
          <w:tblHeader w:val="0"/>
        </w:trPr>
        <w:tc>
          <w:tcPr>
            <w:vAlign w:val="center"/>
          </w:tcPr>
          <w:p w:rsidR="00000000" w:rsidDel="00000000" w:rsidP="00000000" w:rsidRDefault="00000000" w:rsidRPr="00000000" w14:paraId="00000031">
            <w:pPr>
              <w:pageBreakBefore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w:t>
            </w:r>
          </w:p>
        </w:tc>
        <w:tc>
          <w:tcPr>
            <w:vAlign w:val="center"/>
          </w:tcPr>
          <w:p w:rsidR="00000000" w:rsidDel="00000000" w:rsidP="00000000" w:rsidRDefault="00000000" w:rsidRPr="00000000" w14:paraId="00000032">
            <w:pPr>
              <w:pageBreakBefore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0,01418</w:t>
            </w:r>
          </w:p>
        </w:tc>
        <w:tc>
          <w:tcPr>
            <w:vAlign w:val="center"/>
          </w:tcPr>
          <w:p w:rsidR="00000000" w:rsidDel="00000000" w:rsidP="00000000" w:rsidRDefault="00000000" w:rsidRPr="00000000" w14:paraId="00000033">
            <w:pPr>
              <w:pageBreakBefore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0,00163</w:t>
            </w:r>
          </w:p>
        </w:tc>
        <w:tc>
          <w:tcPr>
            <w:vAlign w:val="center"/>
          </w:tcPr>
          <w:p w:rsidR="00000000" w:rsidDel="00000000" w:rsidP="00000000" w:rsidRDefault="00000000" w:rsidRPr="00000000" w14:paraId="00000034">
            <w:pPr>
              <w:pageBreakBefore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0,0023</w:t>
            </w:r>
          </w:p>
        </w:tc>
      </w:tr>
      <w:tr>
        <w:trPr>
          <w:cantSplit w:val="0"/>
          <w:trHeight w:val="300" w:hRule="atLeast"/>
          <w:tblHeader w:val="0"/>
        </w:trPr>
        <w:tc>
          <w:tcPr>
            <w:vAlign w:val="center"/>
          </w:tcPr>
          <w:p w:rsidR="00000000" w:rsidDel="00000000" w:rsidP="00000000" w:rsidRDefault="00000000" w:rsidRPr="00000000" w14:paraId="00000035">
            <w:pPr>
              <w:pageBreakBefore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w:t>
            </w:r>
          </w:p>
        </w:tc>
        <w:tc>
          <w:tcPr>
            <w:vAlign w:val="center"/>
          </w:tcPr>
          <w:p w:rsidR="00000000" w:rsidDel="00000000" w:rsidP="00000000" w:rsidRDefault="00000000" w:rsidRPr="00000000" w14:paraId="00000036">
            <w:pPr>
              <w:pageBreakBefore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0,01618</w:t>
            </w:r>
          </w:p>
        </w:tc>
        <w:tc>
          <w:tcPr>
            <w:vAlign w:val="center"/>
          </w:tcPr>
          <w:p w:rsidR="00000000" w:rsidDel="00000000" w:rsidP="00000000" w:rsidRDefault="00000000" w:rsidRPr="00000000" w14:paraId="00000037">
            <w:pPr>
              <w:pageBreakBefore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0,00269</w:t>
            </w:r>
          </w:p>
        </w:tc>
        <w:tc>
          <w:tcPr>
            <w:vAlign w:val="center"/>
          </w:tcPr>
          <w:p w:rsidR="00000000" w:rsidDel="00000000" w:rsidP="00000000" w:rsidRDefault="00000000" w:rsidRPr="00000000" w14:paraId="00000038">
            <w:pPr>
              <w:pageBreakBefore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0,0211</w:t>
            </w:r>
          </w:p>
        </w:tc>
      </w:tr>
      <w:tr>
        <w:trPr>
          <w:cantSplit w:val="0"/>
          <w:trHeight w:val="280" w:hRule="atLeast"/>
          <w:tblHeader w:val="0"/>
        </w:trPr>
        <w:tc>
          <w:tcPr>
            <w:vAlign w:val="center"/>
          </w:tcPr>
          <w:p w:rsidR="00000000" w:rsidDel="00000000" w:rsidP="00000000" w:rsidRDefault="00000000" w:rsidRPr="00000000" w14:paraId="00000039">
            <w:pPr>
              <w:pageBreakBefore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w:t>
            </w:r>
          </w:p>
        </w:tc>
        <w:tc>
          <w:tcPr>
            <w:vAlign w:val="center"/>
          </w:tcPr>
          <w:p w:rsidR="00000000" w:rsidDel="00000000" w:rsidP="00000000" w:rsidRDefault="00000000" w:rsidRPr="00000000" w14:paraId="0000003A">
            <w:pPr>
              <w:pageBreakBefore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0,01818</w:t>
            </w:r>
          </w:p>
        </w:tc>
        <w:tc>
          <w:tcPr>
            <w:vAlign w:val="center"/>
          </w:tcPr>
          <w:p w:rsidR="00000000" w:rsidDel="00000000" w:rsidP="00000000" w:rsidRDefault="00000000" w:rsidRPr="00000000" w14:paraId="0000003B">
            <w:pPr>
              <w:pageBreakBefore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0,00391</w:t>
            </w:r>
          </w:p>
        </w:tc>
        <w:tc>
          <w:tcPr>
            <w:vAlign w:val="center"/>
          </w:tcPr>
          <w:p w:rsidR="00000000" w:rsidDel="00000000" w:rsidP="00000000" w:rsidRDefault="00000000" w:rsidRPr="00000000" w14:paraId="0000003C">
            <w:pPr>
              <w:pageBreakBefore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0,0209</w:t>
            </w:r>
          </w:p>
        </w:tc>
      </w:tr>
    </w:tbl>
    <w:p w:rsidR="00000000" w:rsidDel="00000000" w:rsidP="00000000" w:rsidRDefault="00000000" w:rsidRPr="00000000" w14:paraId="0000003D">
      <w:pPr>
        <w:pageBreakBefore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Tabla No.2 Datos obtenidos de la Masa y, Fuerza neta y su incertidumbre para cada serie realizada en la gráfica Energía vs Posición.</w:t>
      </w:r>
    </w:p>
    <w:p w:rsidR="00000000" w:rsidDel="00000000" w:rsidP="00000000" w:rsidRDefault="00000000" w:rsidRPr="00000000" w14:paraId="0000003E">
      <w:pPr>
        <w:pageBreakBefore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se puede apreciar en la Tabla No.2, la </w:t>
      </w:r>
      <m:oMath>
        <m:r>
          <w:rPr>
            <w:rFonts w:ascii="Cambria" w:cs="Cambria" w:eastAsia="Cambria" w:hAnsi="Cambria"/>
            <w:sz w:val="24"/>
            <w:szCs w:val="24"/>
          </w:rPr>
          <m:t xml:space="preserve">F</m:t>
        </m:r>
        <m:r>
          <w:rPr/>
          <m:t xml:space="preserve">(</m:t>
        </m:r>
        <m:r>
          <w:rPr>
            <w:rFonts w:ascii="Cambria" w:cs="Cambria" w:eastAsia="Cambria" w:hAnsi="Cambria"/>
            <w:sz w:val="24"/>
            <w:szCs w:val="24"/>
          </w:rPr>
          <m:t xml:space="preserve">N</m:t>
        </m:r>
        <m:r>
          <w:rPr/>
          <m:t xml:space="preserve">)</m:t>
        </m:r>
      </m:oMath>
      <w:r w:rsidDel="00000000" w:rsidR="00000000" w:rsidRPr="00000000">
        <w:rPr>
          <w:rFonts w:ascii="Arial" w:cs="Arial" w:eastAsia="Arial" w:hAnsi="Arial"/>
          <w:sz w:val="24"/>
          <w:szCs w:val="24"/>
          <w:rtl w:val="0"/>
        </w:rPr>
        <w:t xml:space="preserve"> varía según la masa del portapesas. Esto se debe a que, al aumentar la masa del portapesas 1 (</w:t>
      </w:r>
      <m:oMath>
        <m:sSub>
          <m:sSubPr>
            <m:ctrlPr>
              <w:rPr>
                <w:rFonts w:ascii="Cambria" w:cs="Cambria" w:eastAsia="Cambria" w:hAnsi="Cambria"/>
                <w:sz w:val="24"/>
                <w:szCs w:val="24"/>
              </w:rPr>
            </m:ctrlPr>
          </m:sSubPr>
          <m:e>
            <m:r>
              <w:rPr>
                <w:rFonts w:ascii="Cambria" w:cs="Cambria" w:eastAsia="Cambria" w:hAnsi="Cambria"/>
                <w:sz w:val="24"/>
                <w:szCs w:val="24"/>
              </w:rPr>
              <m:t xml:space="preserve">m</m:t>
            </m:r>
          </m:e>
          <m:sub>
            <m:r>
              <w:rPr>
                <w:rFonts w:ascii="Cambria" w:cs="Cambria" w:eastAsia="Cambria" w:hAnsi="Cambria"/>
                <w:sz w:val="24"/>
                <w:szCs w:val="24"/>
              </w:rPr>
              <m:t xml:space="preserve">1</m:t>
            </m:r>
          </m:sub>
        </m:sSub>
      </m:oMath>
      <w:r w:rsidDel="00000000" w:rsidR="00000000" w:rsidRPr="00000000">
        <w:rPr>
          <w:rFonts w:ascii="Arial" w:cs="Arial" w:eastAsia="Arial" w:hAnsi="Arial"/>
          <w:sz w:val="24"/>
          <w:szCs w:val="24"/>
          <w:rtl w:val="0"/>
        </w:rPr>
        <w:t xml:space="preserve">) la energía que actúa sobre él, cambia. </w:t>
      </w:r>
      <m:oMath>
        <m:f>
          <m:fPr>
            <m:ctrlPr>
              <w:rPr>
                <w:rFonts w:ascii="Cambria" w:cs="Cambria" w:eastAsia="Cambria" w:hAnsi="Cambria"/>
                <w:sz w:val="24"/>
                <w:szCs w:val="24"/>
              </w:rPr>
            </m:ctrlPr>
          </m:fPr>
          <m:num>
            <m:r>
              <w:rPr>
                <w:rFonts w:ascii="Cambria" w:cs="Cambria" w:eastAsia="Cambria" w:hAnsi="Cambria"/>
                <w:sz w:val="24"/>
                <w:szCs w:val="24"/>
              </w:rPr>
              <m:t xml:space="preserve">∆F</m:t>
            </m:r>
          </m:num>
          <m:den>
            <m:r>
              <w:rPr>
                <w:rFonts w:ascii="Cambria" w:cs="Cambria" w:eastAsia="Cambria" w:hAnsi="Cambria"/>
                <w:sz w:val="24"/>
                <w:szCs w:val="24"/>
              </w:rPr>
              <m:t xml:space="preserve">F</m:t>
            </m:r>
          </m:den>
        </m:f>
        <m:r>
          <w:rPr>
            <w:rFonts w:ascii="Cambria" w:cs="Cambria" w:eastAsia="Cambria" w:hAnsi="Cambria"/>
            <w:sz w:val="24"/>
            <w:szCs w:val="24"/>
          </w:rPr>
          <m:t xml:space="preserve">%</m:t>
        </m:r>
      </m:oMath>
      <w:r w:rsidDel="00000000" w:rsidR="00000000" w:rsidRPr="00000000">
        <w:rPr>
          <w:rFonts w:ascii="Arial" w:cs="Arial" w:eastAsia="Arial" w:hAnsi="Arial"/>
          <w:sz w:val="24"/>
          <w:szCs w:val="24"/>
          <w:rtl w:val="0"/>
        </w:rPr>
        <w:t xml:space="preserve"> Es la incertidumbre relativa (porcentual) de </w:t>
      </w:r>
      <m:oMath>
        <m:r>
          <w:rPr>
            <w:rFonts w:ascii="Cambria" w:cs="Cambria" w:eastAsia="Cambria" w:hAnsi="Cambria"/>
            <w:sz w:val="24"/>
            <w:szCs w:val="24"/>
          </w:rPr>
          <m:t xml:space="preserve">F</m:t>
        </m:r>
        <m:r>
          <w:rPr/>
          <m:t xml:space="preserve">(</m:t>
        </m:r>
        <m:r>
          <w:rPr>
            <w:rFonts w:ascii="Cambria" w:cs="Cambria" w:eastAsia="Cambria" w:hAnsi="Cambria"/>
            <w:sz w:val="24"/>
            <w:szCs w:val="24"/>
          </w:rPr>
          <m:t xml:space="preserve">N</m:t>
        </m:r>
        <m:r>
          <w:rPr/>
          <m:t xml:space="preserve">)</m:t>
        </m:r>
      </m:oMath>
      <w:r w:rsidDel="00000000" w:rsidR="00000000" w:rsidRPr="00000000">
        <w:rPr>
          <w:rFonts w:ascii="Arial" w:cs="Arial" w:eastAsia="Arial" w:hAnsi="Arial"/>
          <w:sz w:val="24"/>
          <w:szCs w:val="24"/>
          <w:rtl w:val="0"/>
        </w:rPr>
        <w:t xml:space="preserve"> la cual nos indica cual es el margen de variabilidad de dichos valores. </w:t>
      </w:r>
    </w:p>
    <w:p w:rsidR="00000000" w:rsidDel="00000000" w:rsidP="00000000" w:rsidRDefault="00000000" w:rsidRPr="00000000" w14:paraId="0000003F">
      <w:pPr>
        <w:pageBreakBefore w:val="0"/>
        <w:jc w:val="left"/>
        <w:rPr>
          <w:rFonts w:ascii="Cambria" w:cs="Cambria" w:eastAsia="Cambria" w:hAnsi="Cambria"/>
          <w:sz w:val="24"/>
          <w:szCs w:val="24"/>
        </w:rPr>
      </w:pPr>
      <m:oMath>
        <m:sSub>
          <m:sSubPr>
            <m:ctrlPr>
              <w:rPr>
                <w:rFonts w:ascii="Cambria" w:cs="Cambria" w:eastAsia="Cambria" w:hAnsi="Cambria"/>
                <w:sz w:val="24"/>
                <w:szCs w:val="24"/>
              </w:rPr>
            </m:ctrlPr>
          </m:sSubPr>
          <m:e>
            <m:r>
              <w:rPr>
                <w:rFonts w:ascii="Cambria" w:cs="Cambria" w:eastAsia="Cambria" w:hAnsi="Cambria"/>
                <w:sz w:val="24"/>
                <w:szCs w:val="24"/>
              </w:rPr>
              <m:t xml:space="preserve">m</m:t>
            </m:r>
          </m:e>
          <m:sub>
            <m:r>
              <w:rPr>
                <w:rFonts w:ascii="Cambria" w:cs="Cambria" w:eastAsia="Cambria" w:hAnsi="Cambria"/>
                <w:sz w:val="24"/>
                <w:szCs w:val="24"/>
              </w:rPr>
              <m:t xml:space="preserve">2</m:t>
            </m:r>
          </m:sub>
        </m:sSub>
        <m:r>
          <w:rPr/>
          <m:t xml:space="preserve">(</m:t>
        </m:r>
        <m:r>
          <w:rPr>
            <w:rFonts w:ascii="Cambria" w:cs="Cambria" w:eastAsia="Cambria" w:hAnsi="Cambria"/>
            <w:sz w:val="24"/>
            <w:szCs w:val="24"/>
          </w:rPr>
          <m:t xml:space="preserve">kg</m:t>
        </m:r>
        <m:r>
          <w:rPr/>
          <m:t xml:space="preserve">)</m:t>
        </m:r>
        <m:r>
          <w:rPr>
            <w:rFonts w:ascii="Cambria" w:cs="Cambria" w:eastAsia="Cambria" w:hAnsi="Cambria"/>
            <w:sz w:val="24"/>
            <w:szCs w:val="24"/>
          </w:rPr>
          <m:t xml:space="preserve">:0,01018</m:t>
        </m:r>
      </m:oMath>
      <w:r w:rsidDel="00000000" w:rsidR="00000000" w:rsidRPr="00000000">
        <w:rPr>
          <w:rtl w:val="0"/>
        </w:rPr>
      </w:r>
    </w:p>
    <w:tbl>
      <w:tblPr>
        <w:tblStyle w:val="Table3"/>
        <w:tblW w:w="897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4"/>
        <w:gridCol w:w="2244"/>
        <w:gridCol w:w="2245"/>
        <w:gridCol w:w="2245"/>
        <w:tblGridChange w:id="0">
          <w:tblGrid>
            <w:gridCol w:w="2244"/>
            <w:gridCol w:w="2244"/>
            <w:gridCol w:w="2245"/>
            <w:gridCol w:w="2245"/>
          </w:tblGrid>
        </w:tblGridChange>
      </w:tblGrid>
      <w:tr>
        <w:trPr>
          <w:cantSplit w:val="0"/>
          <w:trHeight w:val="500" w:hRule="atLeast"/>
          <w:tblHeader w:val="0"/>
        </w:trPr>
        <w:tc>
          <w:tcPr>
            <w:vAlign w:val="center"/>
          </w:tcPr>
          <w:p w:rsidR="00000000" w:rsidDel="00000000" w:rsidP="00000000" w:rsidRDefault="00000000" w:rsidRPr="00000000" w14:paraId="00000040">
            <w:pPr>
              <w:pageBreakBefore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Ensayo No.</w:t>
            </w:r>
          </w:p>
        </w:tc>
        <w:tc>
          <w:tcPr>
            <w:vAlign w:val="center"/>
          </w:tcPr>
          <w:p w:rsidR="00000000" w:rsidDel="00000000" w:rsidP="00000000" w:rsidRDefault="00000000" w:rsidRPr="00000000" w14:paraId="00000041">
            <w:pPr>
              <w:pageBreakBefore w:val="0"/>
              <w:jc w:val="center"/>
              <w:rPr>
                <w:rFonts w:ascii="Cambria" w:cs="Cambria" w:eastAsia="Cambria" w:hAnsi="Cambria"/>
                <w:sz w:val="24"/>
                <w:szCs w:val="24"/>
              </w:rPr>
            </w:pPr>
            <m:oMath>
              <m:sSub>
                <m:sSubPr>
                  <m:ctrlPr>
                    <w:rPr>
                      <w:rFonts w:ascii="Cambria" w:cs="Cambria" w:eastAsia="Cambria" w:hAnsi="Cambria"/>
                      <w:sz w:val="24"/>
                      <w:szCs w:val="24"/>
                    </w:rPr>
                  </m:ctrlPr>
                </m:sSubPr>
                <m:e>
                  <m:r>
                    <w:rPr>
                      <w:rFonts w:ascii="Cambria" w:cs="Cambria" w:eastAsia="Cambria" w:hAnsi="Cambria"/>
                      <w:sz w:val="24"/>
                      <w:szCs w:val="24"/>
                    </w:rPr>
                    <m:t xml:space="preserve">m</m:t>
                  </m:r>
                </m:e>
                <m:sub>
                  <m:r>
                    <w:rPr>
                      <w:rFonts w:ascii="Cambria" w:cs="Cambria" w:eastAsia="Cambria" w:hAnsi="Cambria"/>
                      <w:sz w:val="24"/>
                      <w:szCs w:val="24"/>
                    </w:rPr>
                    <m:t xml:space="preserve">1</m:t>
                  </m:r>
                </m:sub>
              </m:sSub>
              <m:r>
                <w:rPr>
                  <w:rFonts w:ascii="Cambria" w:cs="Cambria" w:eastAsia="Cambria" w:hAnsi="Cambria"/>
                  <w:sz w:val="24"/>
                  <w:szCs w:val="24"/>
                </w:rPr>
                <m:t xml:space="preserve">(kg)</m:t>
              </m:r>
            </m:oMath>
            <w:r w:rsidDel="00000000" w:rsidR="00000000" w:rsidRPr="00000000">
              <w:rPr>
                <w:rtl w:val="0"/>
              </w:rPr>
            </w:r>
          </w:p>
        </w:tc>
        <w:tc>
          <w:tcPr>
            <w:vAlign w:val="center"/>
          </w:tcPr>
          <w:p w:rsidR="00000000" w:rsidDel="00000000" w:rsidP="00000000" w:rsidRDefault="00000000" w:rsidRPr="00000000" w14:paraId="00000042">
            <w:pPr>
              <w:pageBreakBefore w:val="0"/>
              <w:jc w:val="center"/>
              <w:rPr>
                <w:rFonts w:ascii="Cambria" w:cs="Cambria" w:eastAsia="Cambria" w:hAnsi="Cambria"/>
                <w:sz w:val="24"/>
                <w:szCs w:val="24"/>
              </w:rPr>
            </w:pPr>
            <m:oMath>
              <m:r>
                <w:rPr>
                  <w:rFonts w:ascii="Cambria" w:cs="Cambria" w:eastAsia="Cambria" w:hAnsi="Cambria"/>
                  <w:sz w:val="24"/>
                  <w:szCs w:val="24"/>
                </w:rPr>
                <m:t xml:space="preserve">F(N)</m:t>
              </m:r>
            </m:oMath>
            <w:r w:rsidDel="00000000" w:rsidR="00000000" w:rsidRPr="00000000">
              <w:rPr>
                <w:rtl w:val="0"/>
              </w:rPr>
            </w:r>
          </w:p>
        </w:tc>
        <w:tc>
          <w:tcPr>
            <w:vAlign w:val="center"/>
          </w:tcPr>
          <w:p w:rsidR="00000000" w:rsidDel="00000000" w:rsidP="00000000" w:rsidRDefault="00000000" w:rsidRPr="00000000" w14:paraId="00000043">
            <w:pPr>
              <w:pageBreakBefore w:val="0"/>
              <w:jc w:val="center"/>
              <w:rPr>
                <w:rFonts w:ascii="Cambria" w:cs="Cambria" w:eastAsia="Cambria" w:hAnsi="Cambria"/>
                <w:sz w:val="24"/>
                <w:szCs w:val="24"/>
              </w:rPr>
            </w:pPr>
            <m:oMath>
              <m:sSub>
                <m:sSubPr>
                  <m:ctrlPr>
                    <w:rPr>
                      <w:rFonts w:ascii="Cambria" w:cs="Cambria" w:eastAsia="Cambria" w:hAnsi="Cambria"/>
                      <w:sz w:val="24"/>
                      <w:szCs w:val="24"/>
                    </w:rPr>
                  </m:ctrlPr>
                </m:sSubPr>
                <m:e>
                  <m:r>
                    <w:rPr>
                      <w:rFonts w:ascii="Cambria" w:cs="Cambria" w:eastAsia="Cambria" w:hAnsi="Cambria"/>
                      <w:sz w:val="24"/>
                      <w:szCs w:val="24"/>
                    </w:rPr>
                    <m:t xml:space="preserve">F</m:t>
                  </m:r>
                </m:e>
                <m:sub>
                  <m:r>
                    <w:rPr>
                      <w:rFonts w:ascii="Cambria" w:cs="Cambria" w:eastAsia="Cambria" w:hAnsi="Cambria"/>
                      <w:sz w:val="24"/>
                      <w:szCs w:val="24"/>
                    </w:rPr>
                    <m:t xml:space="preserve">din</m:t>
                  </m:r>
                </m:sub>
              </m:sSub>
              <m:r>
                <w:rPr>
                  <w:rFonts w:ascii="Cambria" w:cs="Cambria" w:eastAsia="Cambria" w:hAnsi="Cambria"/>
                  <w:sz w:val="24"/>
                  <w:szCs w:val="24"/>
                </w:rPr>
                <m:t xml:space="preserve">(N)</m:t>
              </m:r>
            </m:oMath>
            <w:r w:rsidDel="00000000" w:rsidR="00000000" w:rsidRPr="00000000">
              <w:rPr>
                <w:rtl w:val="0"/>
              </w:rPr>
            </w:r>
          </w:p>
        </w:tc>
      </w:tr>
      <w:tr>
        <w:trPr>
          <w:cantSplit w:val="0"/>
          <w:trHeight w:val="260" w:hRule="atLeast"/>
          <w:tblHeader w:val="0"/>
        </w:trPr>
        <w:tc>
          <w:tcPr>
            <w:vAlign w:val="center"/>
          </w:tcPr>
          <w:p w:rsidR="00000000" w:rsidDel="00000000" w:rsidP="00000000" w:rsidRDefault="00000000" w:rsidRPr="00000000" w14:paraId="00000044">
            <w:pPr>
              <w:pageBreakBefore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w:t>
            </w:r>
          </w:p>
        </w:tc>
        <w:tc>
          <w:tcPr>
            <w:vAlign w:val="center"/>
          </w:tcPr>
          <w:p w:rsidR="00000000" w:rsidDel="00000000" w:rsidP="00000000" w:rsidRDefault="00000000" w:rsidRPr="00000000" w14:paraId="00000045">
            <w:pPr>
              <w:pageBreakBefore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0,01218</w:t>
            </w:r>
          </w:p>
        </w:tc>
        <w:tc>
          <w:tcPr>
            <w:vAlign w:val="center"/>
          </w:tcPr>
          <w:p w:rsidR="00000000" w:rsidDel="00000000" w:rsidP="00000000" w:rsidRDefault="00000000" w:rsidRPr="00000000" w14:paraId="00000046">
            <w:pPr>
              <w:pageBreakBefore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0,0894</w:t>
            </w:r>
          </w:p>
        </w:tc>
        <w:tc>
          <w:tcPr>
            <w:vAlign w:val="center"/>
          </w:tcPr>
          <w:p w:rsidR="00000000" w:rsidDel="00000000" w:rsidP="00000000" w:rsidRDefault="00000000" w:rsidRPr="00000000" w14:paraId="00000047">
            <w:pPr>
              <w:pageBreakBefore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0,0010</w:t>
            </w:r>
          </w:p>
        </w:tc>
      </w:tr>
      <w:tr>
        <w:trPr>
          <w:cantSplit w:val="0"/>
          <w:tblHeader w:val="0"/>
        </w:trPr>
        <w:tc>
          <w:tcPr>
            <w:vAlign w:val="center"/>
          </w:tcPr>
          <w:p w:rsidR="00000000" w:rsidDel="00000000" w:rsidP="00000000" w:rsidRDefault="00000000" w:rsidRPr="00000000" w14:paraId="00000048">
            <w:pPr>
              <w:pageBreakBefore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w:t>
            </w:r>
          </w:p>
        </w:tc>
        <w:tc>
          <w:tcPr>
            <w:vAlign w:val="center"/>
          </w:tcPr>
          <w:p w:rsidR="00000000" w:rsidDel="00000000" w:rsidP="00000000" w:rsidRDefault="00000000" w:rsidRPr="00000000" w14:paraId="00000049">
            <w:pPr>
              <w:pageBreakBefore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0,01418</w:t>
            </w:r>
          </w:p>
        </w:tc>
        <w:tc>
          <w:tcPr>
            <w:vAlign w:val="center"/>
          </w:tcPr>
          <w:p w:rsidR="00000000" w:rsidDel="00000000" w:rsidP="00000000" w:rsidRDefault="00000000" w:rsidRPr="00000000" w14:paraId="0000004A">
            <w:pPr>
              <w:pageBreakBefore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0,1642</w:t>
            </w:r>
          </w:p>
        </w:tc>
        <w:tc>
          <w:tcPr>
            <w:vAlign w:val="center"/>
          </w:tcPr>
          <w:p w:rsidR="00000000" w:rsidDel="00000000" w:rsidP="00000000" w:rsidRDefault="00000000" w:rsidRPr="00000000" w14:paraId="0000004B">
            <w:pPr>
              <w:pageBreakBefore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0,0023</w:t>
            </w:r>
          </w:p>
        </w:tc>
      </w:tr>
      <w:tr>
        <w:trPr>
          <w:cantSplit w:val="0"/>
          <w:trHeight w:val="300" w:hRule="atLeast"/>
          <w:tblHeader w:val="0"/>
        </w:trPr>
        <w:tc>
          <w:tcPr>
            <w:vAlign w:val="center"/>
          </w:tcPr>
          <w:p w:rsidR="00000000" w:rsidDel="00000000" w:rsidP="00000000" w:rsidRDefault="00000000" w:rsidRPr="00000000" w14:paraId="0000004C">
            <w:pPr>
              <w:pageBreakBefore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w:t>
            </w:r>
          </w:p>
        </w:tc>
        <w:tc>
          <w:tcPr>
            <w:vAlign w:val="center"/>
          </w:tcPr>
          <w:p w:rsidR="00000000" w:rsidDel="00000000" w:rsidP="00000000" w:rsidRDefault="00000000" w:rsidRPr="00000000" w14:paraId="0000004D">
            <w:pPr>
              <w:pageBreakBefore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0,01618</w:t>
            </w:r>
          </w:p>
        </w:tc>
        <w:tc>
          <w:tcPr>
            <w:vAlign w:val="center"/>
          </w:tcPr>
          <w:p w:rsidR="00000000" w:rsidDel="00000000" w:rsidP="00000000" w:rsidRDefault="00000000" w:rsidRPr="00000000" w14:paraId="0000004E">
            <w:pPr>
              <w:pageBreakBefore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0,2276</w:t>
            </w:r>
          </w:p>
        </w:tc>
        <w:tc>
          <w:tcPr>
            <w:vAlign w:val="center"/>
          </w:tcPr>
          <w:p w:rsidR="00000000" w:rsidDel="00000000" w:rsidP="00000000" w:rsidRDefault="00000000" w:rsidRPr="00000000" w14:paraId="0000004F">
            <w:pPr>
              <w:pageBreakBefore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0,0036</w:t>
            </w:r>
          </w:p>
        </w:tc>
      </w:tr>
      <w:tr>
        <w:trPr>
          <w:cantSplit w:val="0"/>
          <w:trHeight w:val="300" w:hRule="atLeast"/>
          <w:tblHeader w:val="0"/>
        </w:trPr>
        <w:tc>
          <w:tcPr>
            <w:vAlign w:val="center"/>
          </w:tcPr>
          <w:p w:rsidR="00000000" w:rsidDel="00000000" w:rsidP="00000000" w:rsidRDefault="00000000" w:rsidRPr="00000000" w14:paraId="00000050">
            <w:pPr>
              <w:pageBreakBefore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w:t>
            </w:r>
          </w:p>
        </w:tc>
        <w:tc>
          <w:tcPr>
            <w:vAlign w:val="center"/>
          </w:tcPr>
          <w:p w:rsidR="00000000" w:rsidDel="00000000" w:rsidP="00000000" w:rsidRDefault="00000000" w:rsidRPr="00000000" w14:paraId="00000051">
            <w:pPr>
              <w:pageBreakBefore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0,01818</w:t>
            </w:r>
          </w:p>
        </w:tc>
        <w:tc>
          <w:tcPr>
            <w:vAlign w:val="center"/>
          </w:tcPr>
          <w:p w:rsidR="00000000" w:rsidDel="00000000" w:rsidP="00000000" w:rsidRDefault="00000000" w:rsidRPr="00000000" w14:paraId="00000052">
            <w:pPr>
              <w:pageBreakBefore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0,2820</w:t>
            </w:r>
          </w:p>
        </w:tc>
        <w:tc>
          <w:tcPr>
            <w:vAlign w:val="center"/>
          </w:tcPr>
          <w:p w:rsidR="00000000" w:rsidDel="00000000" w:rsidP="00000000" w:rsidRDefault="00000000" w:rsidRPr="00000000" w14:paraId="00000053">
            <w:pPr>
              <w:pageBreakBefore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0,0051</w:t>
            </w:r>
          </w:p>
        </w:tc>
      </w:tr>
    </w:tbl>
    <w:p w:rsidR="00000000" w:rsidDel="00000000" w:rsidP="00000000" w:rsidRDefault="00000000" w:rsidRPr="00000000" w14:paraId="00000054">
      <w:pPr>
        <w:pageBreakBefore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Tabla No.3 Datos obtenidos de la Fuerza Neta y la Fuerza dinámica del sistema.</w:t>
      </w:r>
    </w:p>
    <w:p w:rsidR="00000000" w:rsidDel="00000000" w:rsidP="00000000" w:rsidRDefault="00000000" w:rsidRPr="00000000" w14:paraId="00000055">
      <w:pPr>
        <w:pageBreakBefore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obtener los datos mostrados en la tabla No.3, se utilizó: La segunda ley de Newton y la gráfica de </w:t>
      </w:r>
      <w:r w:rsidDel="00000000" w:rsidR="00000000" w:rsidRPr="00000000">
        <w:rPr>
          <w:rFonts w:ascii="Arial" w:cs="Arial" w:eastAsia="Arial" w:hAnsi="Arial"/>
          <w:i w:val="1"/>
          <w:sz w:val="24"/>
          <w:szCs w:val="24"/>
          <w:rtl w:val="0"/>
        </w:rPr>
        <w:t xml:space="preserve">Velocidad Vs Tiempo </w:t>
      </w:r>
      <w:r w:rsidDel="00000000" w:rsidR="00000000" w:rsidRPr="00000000">
        <w:rPr>
          <w:rFonts w:ascii="Arial" w:cs="Arial" w:eastAsia="Arial" w:hAnsi="Arial"/>
          <w:sz w:val="24"/>
          <w:szCs w:val="24"/>
          <w:rtl w:val="0"/>
        </w:rPr>
        <w:t xml:space="preserve">(Figura No.1).Por lo cual, para hallar la </w:t>
      </w:r>
      <m:oMath>
        <m:sSub>
          <m:sSubPr>
            <m:ctrlPr>
              <w:rPr>
                <w:rFonts w:ascii="Cambria" w:cs="Cambria" w:eastAsia="Cambria" w:hAnsi="Cambria"/>
                <w:sz w:val="24"/>
                <w:szCs w:val="24"/>
              </w:rPr>
            </m:ctrlPr>
          </m:sSubPr>
          <m:e>
            <m:r>
              <w:rPr>
                <w:rFonts w:ascii="Cambria" w:cs="Cambria" w:eastAsia="Cambria" w:hAnsi="Cambria"/>
                <w:sz w:val="24"/>
                <w:szCs w:val="24"/>
              </w:rPr>
              <m:t xml:space="preserve">F</m:t>
            </m:r>
          </m:e>
          <m:sub>
            <m:r>
              <w:rPr>
                <w:rFonts w:ascii="Cambria" w:cs="Cambria" w:eastAsia="Cambria" w:hAnsi="Cambria"/>
                <w:sz w:val="24"/>
                <w:szCs w:val="24"/>
              </w:rPr>
              <m:t xml:space="preserve">din</m:t>
            </m:r>
          </m:sub>
        </m:sSub>
      </m:oMath>
      <w:r w:rsidDel="00000000" w:rsidR="00000000" w:rsidRPr="00000000">
        <w:rPr>
          <w:rFonts w:ascii="Arial" w:cs="Arial" w:eastAsia="Arial" w:hAnsi="Arial"/>
          <w:sz w:val="24"/>
          <w:szCs w:val="24"/>
          <w:rtl w:val="0"/>
        </w:rPr>
        <w:t xml:space="preserve"> se recurrió a la siguiente formula </w:t>
      </w:r>
      <m:oMath>
        <m:r>
          <w:rPr>
            <w:rFonts w:ascii="Cambria" w:cs="Cambria" w:eastAsia="Cambria" w:hAnsi="Cambria"/>
            <w:sz w:val="24"/>
            <w:szCs w:val="24"/>
          </w:rPr>
          <m:t xml:space="preserve">F=m*a</m:t>
        </m:r>
      </m:oMath>
      <w:r w:rsidDel="00000000" w:rsidR="00000000" w:rsidRPr="00000000">
        <w:rPr>
          <w:rFonts w:ascii="Arial" w:cs="Arial" w:eastAsia="Arial" w:hAnsi="Arial"/>
          <w:sz w:val="24"/>
          <w:szCs w:val="24"/>
          <w:rtl w:val="0"/>
        </w:rPr>
        <w:t xml:space="preserve">. Multiplicando así, la masa del portapesas 1, por la aceleración en esa serie para obtener la fuerza dinámica que actúa sobre todo el sistema. Mientras que, la fuerza neta de esta gráfica, se tomó como la aceleración (Ecc.1) hallada siguiendo el diagrama de fuerzas (Figura No.3).</w:t>
      </w:r>
    </w:p>
    <w:p w:rsidR="00000000" w:rsidDel="00000000" w:rsidP="00000000" w:rsidRDefault="00000000" w:rsidRPr="00000000" w14:paraId="00000056">
      <w:pPr>
        <w:pageBreakBefore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pageBreakBefore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DISCUSIÓN </w:t>
      </w:r>
    </w:p>
    <w:p w:rsidR="00000000" w:rsidDel="00000000" w:rsidP="00000000" w:rsidRDefault="00000000" w:rsidRPr="00000000" w14:paraId="00000058">
      <w:pPr>
        <w:pageBreakBefore w:val="0"/>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1836269" cy="2629874"/>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836269" cy="2629874"/>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ageBreakBefore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Figura No.3 Diagrama de Fuerzas del sistema.</w:t>
      </w:r>
    </w:p>
    <w:p w:rsidR="00000000" w:rsidDel="00000000" w:rsidP="00000000" w:rsidRDefault="00000000" w:rsidRPr="00000000" w14:paraId="0000005A">
      <w:pPr>
        <w:pageBreakBefore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Luego de obtener estos datos, se procedió a realizar el diagrama de fuerzas del sistema (Figura No.3). Gracias al cual se puede hallar la aceleración, mediante la sumatoria de las fuerzas en el eje Y: </w:t>
      </w:r>
    </w:p>
    <w:p w:rsidR="00000000" w:rsidDel="00000000" w:rsidP="00000000" w:rsidRDefault="00000000" w:rsidRPr="00000000" w14:paraId="0000005B">
      <w:pPr>
        <w:pageBreakBefore w:val="0"/>
        <w:spacing w:after="0" w:line="276" w:lineRule="auto"/>
        <w:jc w:val="center"/>
        <w:rPr>
          <w:rFonts w:ascii="Cambria" w:cs="Cambria" w:eastAsia="Cambria" w:hAnsi="Cambria"/>
          <w:sz w:val="24"/>
          <w:szCs w:val="24"/>
        </w:rPr>
      </w:pPr>
      <w:r w:rsidDel="00000000" w:rsidR="00000000" w:rsidRPr="00000000">
        <w:rPr>
          <w:rFonts w:ascii="Arial" w:cs="Arial" w:eastAsia="Arial" w:hAnsi="Arial"/>
          <w:b w:val="1"/>
          <w:color w:val="000000"/>
          <w:sz w:val="24"/>
          <w:szCs w:val="24"/>
          <w:rtl w:val="0"/>
        </w:rPr>
        <w:t xml:space="preserve"> </w:t>
      </w:r>
      <m:oMath>
        <m:nary>
          <m:naryPr>
            <m:chr m:val="∑"/>
          </m:naryPr>
          <m:sub/>
          <m:sup/>
        </m:nary>
        <m:r>
          <w:rPr>
            <w:rFonts w:ascii="Cambria" w:cs="Cambria" w:eastAsia="Cambria" w:hAnsi="Cambria"/>
            <w:color w:val="000000"/>
            <w:sz w:val="24"/>
            <w:szCs w:val="24"/>
          </w:rPr>
          <m:t xml:space="preserve">Fy=</m:t>
        </m:r>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W</m:t>
            </m:r>
          </m:e>
          <m:sub>
            <m:r>
              <w:rPr>
                <w:rFonts w:ascii="Cambria" w:cs="Cambria" w:eastAsia="Cambria" w:hAnsi="Cambria"/>
                <w:color w:val="000000"/>
                <w:sz w:val="24"/>
                <w:szCs w:val="24"/>
              </w:rPr>
              <m:t xml:space="preserve">1</m:t>
            </m:r>
          </m:sub>
        </m:sSub>
        <m:r>
          <w:rPr>
            <w:rFonts w:ascii="Cambria" w:cs="Cambria" w:eastAsia="Cambria" w:hAnsi="Cambria"/>
            <w:color w:val="000000"/>
            <w:sz w:val="24"/>
            <w:szCs w:val="24"/>
          </w:rPr>
          <m:t xml:space="preserve">-T=</m:t>
        </m:r>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m</m:t>
            </m:r>
          </m:e>
          <m:sub>
            <m:r>
              <w:rPr>
                <w:rFonts w:ascii="Cambria" w:cs="Cambria" w:eastAsia="Cambria" w:hAnsi="Cambria"/>
                <w:color w:val="000000"/>
                <w:sz w:val="24"/>
                <w:szCs w:val="24"/>
              </w:rPr>
              <m:t xml:space="preserve">1</m:t>
            </m:r>
          </m:sub>
        </m:sSub>
        <m:r>
          <w:rPr>
            <w:rFonts w:ascii="Cambria" w:cs="Cambria" w:eastAsia="Cambria" w:hAnsi="Cambria"/>
            <w:color w:val="000000"/>
            <w:sz w:val="24"/>
            <w:szCs w:val="24"/>
          </w:rPr>
          <m:t xml:space="preserve">a</m:t>
        </m:r>
      </m:oMath>
      <w:r w:rsidDel="00000000" w:rsidR="00000000" w:rsidRPr="00000000">
        <w:rPr>
          <w:rtl w:val="0"/>
        </w:rPr>
      </w:r>
    </w:p>
    <w:p w:rsidR="00000000" w:rsidDel="00000000" w:rsidP="00000000" w:rsidRDefault="00000000" w:rsidRPr="00000000" w14:paraId="0000005C">
      <w:pPr>
        <w:pageBreakBefore w:val="0"/>
        <w:spacing w:after="0" w:line="276" w:lineRule="auto"/>
        <w:jc w:val="center"/>
        <w:rPr>
          <w:rFonts w:ascii="Cambria" w:cs="Cambria" w:eastAsia="Cambria" w:hAnsi="Cambria"/>
          <w:sz w:val="24"/>
          <w:szCs w:val="24"/>
        </w:rPr>
      </w:pPr>
      <w:r w:rsidDel="00000000" w:rsidR="00000000" w:rsidRPr="00000000">
        <w:rPr>
          <w:rFonts w:ascii="Arial" w:cs="Arial" w:eastAsia="Arial" w:hAnsi="Arial"/>
          <w:b w:val="1"/>
          <w:color w:val="000000"/>
          <w:sz w:val="24"/>
          <w:szCs w:val="24"/>
          <w:rtl w:val="0"/>
        </w:rPr>
        <w:t xml:space="preserve"> </w:t>
      </w:r>
      <m:oMath>
        <m:nary>
          <m:naryPr>
            <m:chr m:val="∑"/>
          </m:naryPr>
          <m:sub/>
          <m:sup/>
        </m:nary>
        <m:r>
          <w:rPr>
            <w:rFonts w:ascii="Cambria" w:cs="Cambria" w:eastAsia="Cambria" w:hAnsi="Cambria"/>
            <w:color w:val="000000"/>
            <w:sz w:val="24"/>
            <w:szCs w:val="24"/>
          </w:rPr>
          <m:t xml:space="preserve">Fy=T-</m:t>
        </m:r>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W</m:t>
            </m:r>
          </m:e>
          <m:sub>
            <m:r>
              <w:rPr>
                <w:rFonts w:ascii="Cambria" w:cs="Cambria" w:eastAsia="Cambria" w:hAnsi="Cambria"/>
                <w:color w:val="000000"/>
                <w:sz w:val="24"/>
                <w:szCs w:val="24"/>
              </w:rPr>
              <m:t xml:space="preserve">2</m:t>
            </m:r>
          </m:sub>
        </m:sSub>
        <m:r>
          <w:rPr>
            <w:rFonts w:ascii="Cambria" w:cs="Cambria" w:eastAsia="Cambria" w:hAnsi="Cambria"/>
            <w:color w:val="000000"/>
            <w:sz w:val="24"/>
            <w:szCs w:val="24"/>
          </w:rPr>
          <m:t xml:space="preserve">=</m:t>
        </m:r>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m</m:t>
            </m:r>
          </m:e>
          <m:sub>
            <m:r>
              <w:rPr>
                <w:rFonts w:ascii="Cambria" w:cs="Cambria" w:eastAsia="Cambria" w:hAnsi="Cambria"/>
                <w:color w:val="000000"/>
                <w:sz w:val="24"/>
                <w:szCs w:val="24"/>
              </w:rPr>
              <m:t xml:space="preserve">2</m:t>
            </m:r>
          </m:sub>
        </m:sSub>
        <m:r>
          <w:rPr>
            <w:rFonts w:ascii="Cambria" w:cs="Cambria" w:eastAsia="Cambria" w:hAnsi="Cambria"/>
            <w:color w:val="000000"/>
            <w:sz w:val="24"/>
            <w:szCs w:val="24"/>
          </w:rPr>
          <m:t xml:space="preserve">a</m:t>
        </m:r>
      </m:oMath>
      <w:r w:rsidDel="00000000" w:rsidR="00000000" w:rsidRPr="00000000">
        <w:rPr>
          <w:rtl w:val="0"/>
        </w:rPr>
      </w:r>
    </w:p>
    <w:p w:rsidR="00000000" w:rsidDel="00000000" w:rsidP="00000000" w:rsidRDefault="00000000" w:rsidRPr="00000000" w14:paraId="0000005D">
      <w:pPr>
        <w:pageBreakBefore w:val="0"/>
        <w:jc w:val="center"/>
        <w:rPr>
          <w:rFonts w:ascii="Cambria" w:cs="Cambria" w:eastAsia="Cambria" w:hAnsi="Cambria"/>
          <w:color w:val="000000"/>
          <w:sz w:val="24"/>
          <w:szCs w:val="24"/>
        </w:rPr>
      </w:pPr>
      <m:oMath>
        <m:r>
          <w:rPr>
            <w:rFonts w:ascii="Cambria" w:cs="Cambria" w:eastAsia="Cambria" w:hAnsi="Cambria"/>
            <w:color w:val="000000"/>
            <w:sz w:val="24"/>
            <w:szCs w:val="24"/>
          </w:rPr>
          <m:t xml:space="preserve">       </m:t>
        </m:r>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W</m:t>
            </m:r>
          </m:e>
          <m:sub>
            <m:r>
              <w:rPr>
                <w:rFonts w:ascii="Cambria" w:cs="Cambria" w:eastAsia="Cambria" w:hAnsi="Cambria"/>
                <w:color w:val="000000"/>
                <w:sz w:val="24"/>
                <w:szCs w:val="24"/>
              </w:rPr>
              <m:t xml:space="preserve">1</m:t>
            </m:r>
          </m:sub>
        </m:sSub>
        <m:r>
          <w:rPr>
            <w:rFonts w:ascii="Cambria" w:cs="Cambria" w:eastAsia="Cambria" w:hAnsi="Cambria"/>
            <w:color w:val="000000"/>
            <w:sz w:val="24"/>
            <w:szCs w:val="24"/>
          </w:rPr>
          <m:t xml:space="preserve">-</m:t>
        </m:r>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W</m:t>
            </m:r>
          </m:e>
          <m:sub>
            <m:r>
              <w:rPr>
                <w:rFonts w:ascii="Cambria" w:cs="Cambria" w:eastAsia="Cambria" w:hAnsi="Cambria"/>
                <w:color w:val="000000"/>
                <w:sz w:val="24"/>
                <w:szCs w:val="24"/>
              </w:rPr>
              <m:t xml:space="preserve">2</m:t>
            </m:r>
          </m:sub>
        </m:sSub>
        <m:r>
          <w:rPr>
            <w:rFonts w:ascii="Cambria" w:cs="Cambria" w:eastAsia="Cambria" w:hAnsi="Cambria"/>
            <w:color w:val="000000"/>
            <w:sz w:val="24"/>
            <w:szCs w:val="24"/>
          </w:rPr>
          <m:t xml:space="preserve">=(</m:t>
        </m:r>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m</m:t>
            </m:r>
          </m:e>
          <m:sub>
            <m:r>
              <w:rPr>
                <w:rFonts w:ascii="Cambria" w:cs="Cambria" w:eastAsia="Cambria" w:hAnsi="Cambria"/>
                <w:color w:val="000000"/>
                <w:sz w:val="24"/>
                <w:szCs w:val="24"/>
              </w:rPr>
              <m:t xml:space="preserve">1</m:t>
            </m:r>
          </m:sub>
        </m:sSub>
        <m:r>
          <w:rPr>
            <w:rFonts w:ascii="Cambria" w:cs="Cambria" w:eastAsia="Cambria" w:hAnsi="Cambria"/>
            <w:color w:val="000000"/>
            <w:sz w:val="24"/>
            <w:szCs w:val="24"/>
          </w:rPr>
          <m:t xml:space="preserve">+</m:t>
        </m:r>
        <m:sSub>
          <m:sSubPr>
            <m:ctrlPr>
              <w:rPr>
                <w:rFonts w:ascii="Cambria" w:cs="Cambria" w:eastAsia="Cambria" w:hAnsi="Cambria"/>
                <w:color w:val="000000"/>
                <w:sz w:val="24"/>
                <w:szCs w:val="24"/>
              </w:rPr>
            </m:ctrlPr>
          </m:sSubPr>
          <m:e>
            <m:r>
              <w:rPr>
                <w:rFonts w:ascii="Cambria" w:cs="Cambria" w:eastAsia="Cambria" w:hAnsi="Cambria"/>
                <w:color w:val="000000"/>
                <w:sz w:val="24"/>
                <w:szCs w:val="24"/>
              </w:rPr>
              <m:t xml:space="preserve">m</m:t>
            </m:r>
          </m:e>
          <m:sub>
            <m:r>
              <w:rPr>
                <w:rFonts w:ascii="Cambria" w:cs="Cambria" w:eastAsia="Cambria" w:hAnsi="Cambria"/>
                <w:color w:val="000000"/>
                <w:sz w:val="24"/>
                <w:szCs w:val="24"/>
              </w:rPr>
              <m:t xml:space="preserve">2</m:t>
            </m:r>
          </m:sub>
        </m:sSub>
        <m:r>
          <w:rPr>
            <w:rFonts w:ascii="Cambria" w:cs="Cambria" w:eastAsia="Cambria" w:hAnsi="Cambria"/>
            <w:color w:val="000000"/>
            <w:sz w:val="24"/>
            <w:szCs w:val="24"/>
          </w:rPr>
          <m:t xml:space="preserve">)a</m:t>
        </m:r>
      </m:oMath>
      <w:r w:rsidDel="00000000" w:rsidR="00000000" w:rsidRPr="00000000">
        <w:rPr>
          <w:rtl w:val="0"/>
        </w:rPr>
      </w:r>
    </w:p>
    <w:p w:rsidR="00000000" w:rsidDel="00000000" w:rsidP="00000000" w:rsidRDefault="00000000" w:rsidRPr="00000000" w14:paraId="0000005E">
      <w:pPr>
        <w:pageBreakBefore w:val="0"/>
        <w:jc w:val="center"/>
        <w:rPr>
          <w:rFonts w:ascii="Cambria" w:cs="Cambria" w:eastAsia="Cambria" w:hAnsi="Cambria"/>
          <w:sz w:val="24"/>
          <w:szCs w:val="24"/>
        </w:rPr>
      </w:pPr>
      <m:oMath>
        <m:r>
          <w:rPr>
            <w:rFonts w:ascii="Cambria" w:cs="Cambria" w:eastAsia="Cambria" w:hAnsi="Cambria"/>
            <w:color w:val="000000"/>
            <w:sz w:val="24"/>
            <w:szCs w:val="24"/>
          </w:rPr>
          <m:t xml:space="preserve">                   a=</m:t>
        </m:r>
        <m:f>
          <m:fPr>
            <m:ctrlPr>
              <w:rPr>
                <w:rFonts w:ascii="Cambria" w:cs="Cambria" w:eastAsia="Cambria" w:hAnsi="Cambria"/>
                <w:color w:val="000000"/>
                <w:sz w:val="24"/>
                <w:szCs w:val="24"/>
              </w:rPr>
            </m:ctrlPr>
          </m:fPr>
          <m:num>
            <m:r>
              <w:rPr>
                <w:rFonts w:ascii="Cambria" w:cs="Cambria" w:eastAsia="Cambria" w:hAnsi="Cambria"/>
                <w:color w:val="000000"/>
                <w:sz w:val="24"/>
                <w:szCs w:val="24"/>
              </w:rPr>
              <m:t xml:space="preserve">w1-w2</m:t>
            </m:r>
          </m:num>
          <m:den>
            <m:r>
              <w:rPr>
                <w:rFonts w:ascii="Cambria" w:cs="Cambria" w:eastAsia="Cambria" w:hAnsi="Cambria"/>
                <w:color w:val="000000"/>
                <w:sz w:val="24"/>
                <w:szCs w:val="24"/>
              </w:rPr>
              <m:t xml:space="preserve">m1+m2</m:t>
            </m:r>
          </m:den>
        </m:f>
        <m:r>
          <w:rPr>
            <w:rFonts w:ascii="Cambria" w:cs="Cambria" w:eastAsia="Cambria" w:hAnsi="Cambria"/>
            <w:sz w:val="24"/>
            <w:szCs w:val="24"/>
          </w:rPr>
          <m:t xml:space="preserve">           (Ecc.1)</m:t>
        </m:r>
      </m:oMath>
      <w:r w:rsidDel="00000000" w:rsidR="00000000" w:rsidRPr="00000000">
        <w:rPr>
          <w:rtl w:val="0"/>
        </w:rPr>
      </w:r>
    </w:p>
    <w:p w:rsidR="00000000" w:rsidDel="00000000" w:rsidP="00000000" w:rsidRDefault="00000000" w:rsidRPr="00000000" w14:paraId="0000005F">
      <w:pPr>
        <w:pageBreakBefore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0">
      <w:pPr>
        <w:pageBreakBefore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1">
      <w:pPr>
        <w:pageBreakBefore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2">
      <w:pPr>
        <w:pageBreakBefore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3">
      <w:pPr>
        <w:pageBreakBefore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4">
      <w:pPr>
        <w:pageBreakBefore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5">
      <w:pPr>
        <w:pageBreakBefore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6">
      <w:pPr>
        <w:pageBreakBefore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Respecto a la tabla No.2 debemos aclarar que fue necesario hallar la incertidumbre relativa de esta fuerza. Ya que existía factores externos al experimento que hacían de dichos valores, algo inexactos, como por ejemplo:</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peso aproximado del portapesas. </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peso aproximado de las masas (pesas).</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Fuerza ejercida por la polea al hilo.</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que las masas no se movieran en la trayectoria lineal esperada</w:t>
      </w:r>
    </w:p>
    <w:p w:rsidR="00000000" w:rsidDel="00000000" w:rsidP="00000000" w:rsidRDefault="00000000" w:rsidRPr="00000000" w14:paraId="0000006B">
      <w:pPr>
        <w:pageBreakBefore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C">
      <w:pPr>
        <w:pageBreakBefore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6D">
      <w:pPr>
        <w:pageBreakBefore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CONCLUSIONES </w:t>
      </w:r>
    </w:p>
    <w:p w:rsidR="00000000" w:rsidDel="00000000" w:rsidP="00000000" w:rsidRDefault="00000000" w:rsidRPr="00000000" w14:paraId="0000006E">
      <w:pPr>
        <w:pageBreakBefore w:val="0"/>
        <w:tabs>
          <w:tab w:val="left" w:pos="7115"/>
        </w:tabs>
        <w:rPr>
          <w:rFonts w:ascii="Arial" w:cs="Arial" w:eastAsia="Arial" w:hAnsi="Arial"/>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6F">
      <w:pPr>
        <w:pageBreakBefore w:val="0"/>
        <w:tabs>
          <w:tab w:val="left" w:pos="7115"/>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pageBreakBefore w:val="0"/>
        <w:tabs>
          <w:tab w:val="left" w:pos="7115"/>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pageBreakBefore w:val="0"/>
        <w:tabs>
          <w:tab w:val="left" w:pos="7115"/>
        </w:tabs>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72">
      <w:pPr>
        <w:pageBreakBefore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BIBLIOGRAFIA</w:t>
      </w:r>
    </w:p>
    <w:p w:rsidR="00000000" w:rsidDel="00000000" w:rsidP="00000000" w:rsidRDefault="00000000" w:rsidRPr="00000000" w14:paraId="00000073">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YOUNG, HUGH D. y FREEDMAN, ROGER A. Unidades cantidades físicas y vectores. En: Física Universitaria Vol. 1. Edición 13. México: PEARSONS, 2013. </w:t>
      </w:r>
    </w:p>
    <w:p w:rsidR="00000000" w:rsidDel="00000000" w:rsidP="00000000" w:rsidRDefault="00000000" w:rsidRPr="00000000" w14:paraId="00000074">
      <w:pPr>
        <w:pageBreakBefore w:val="0"/>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