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Business Rules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General Business Rules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 must be valid students who study at the University of Newcastle.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Website terms and conditions must be accepted by users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 must register on the website.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 do not have permission to modify their profile once registered.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term should have a maximum capacity of 5 courses.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Course availability must be regularly updated to reflect changes in faculty and resources.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Users receive notification in case of any changes to the planned course.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website does not offer services such as course registrations. Course registration must register with the admissions office.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website does not offer services such as course enrollment. Course enrollment must be done through the official university website (myUni).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full-time student can enroll up to 30 units per trimester (AskUon, n.d.)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part-time student can enroll up to 10-20 units per trimester (AskUon, n.d.)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Approval from the admin’s manager is required before the admin can make changes to the user interface.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Courses that are not available on a specific trimester should inform the student it would not be offered on that date they selected,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 have the authority to delete their accounts on the website. Afterward, the personal information that is collected must be appropriately disposed of.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Safety and Privacy Rules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 must acknowledge the data collection rules regarding how their data is being collected, stored, and used (Privacy Act 1988).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 accounts must be properly stored to prevent unauthorized access.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Every password must be securely hashed before storage to prevent unauthorized access in case of a data breach.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must ensure redundancy to prevent data loss due to unexpected events.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Software systems and environments are required to be always up to date to prevent vulnerability attacks.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website does not hold the responsibility and ownership of the data that is created by the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data must not be shared with any external organization without the user's consent.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User’s data must be handled strictly and adhere to government privacy laws (Personal Data Protection Act).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Regular security audits and vulnerability scans must be conducted to identify and address potential threats.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000"/>
        <w:gridCol w:w="3000"/>
        <w:tblGridChange w:id="0">
          <w:tblGrid>
            <w:gridCol w:w="3000"/>
            <w:gridCol w:w="3000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Business rule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System mapping 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Organizational mapping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Scenario Rules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admin staff changes the date of the course availability on the trimester where the student plans on doing the course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 the use case ”Plan courses” where the student adds the course.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system automatically notifies the user of the course being unavailable for that trimester.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new course introduced to the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Done in the ”Manage Courses” use case where the Admin Staff selects the option to “Add courses”.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admin staff is responsible to add new courses on the website.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There is a limit on how many courses a Student can enroll in a trimester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Handled in the “Plan courses use case”.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Only UON students can register on the website.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register details are checked by the “Register Account” use case.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admin staff is responsible for verifying the students' information regularly.</w:t>
            </w:r>
          </w:p>
        </w:tc>
      </w:tr>
      <w:tr>
        <w:trPr>
          <w:cantSplit w:val="0"/>
          <w:trHeight w:val="716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Students request to suspend their accounts because they are no longer studying in UON.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admin staff is receiving notifications through the system and suspending their accounts on the website.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Security Rules and Privacy Rules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Authorization: Each person authenticated only has access to their given roles.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Applicable to all use cases.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IT staff should make sure to maintain and manage authorization of personal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Privacy of data: All sensitive data are encrypted and not accessible to anyone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Applicable to all use cases by the student actor.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IT staff buy SSL certificates to protect user’s data (Cloudflare, n.d.)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Ownership of data: All data generated by the users belong to the users.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Applicable to all use cases by the students 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IT staff are required to implement a proper data disposal system in order to clean up unused data.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Redundancy of data: Every piece of data must ensure their redundancy by storing in multiple different locations.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redundancy of data can be implemented through the database features.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IT staff are required to implement a proper backup system in order to ensure data consistency.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Daily operation: Regular security audits and vulnerability scans must be conducted.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IT staff who participate in developing the project must be experts in the cyber security domain to prevent the system from being compromised by the hacker. </w:t>
            </w:r>
          </w:p>
        </w:tc>
      </w:tr>
    </w:tbl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References</w:t>
      </w:r>
    </w:p>
    <w:p w:rsidR="00000000" w:rsidDel="00000000" w:rsidP="00000000" w:rsidRDefault="00000000" w:rsidRPr="00000000" w14:paraId="00000051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line="480" w:lineRule="auto"/>
        <w:ind w:left="72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Can I study part time? / AskUON / The University of Newcastle, Australia</w:t>
      </w:r>
      <w:r w:rsidDel="00000000" w:rsidR="00000000" w:rsidRPr="00000000">
        <w:rPr>
          <w:sz w:val="24"/>
          <w:szCs w:val="24"/>
          <w:rtl w:val="0"/>
        </w:rPr>
        <w:t xml:space="preserve">. (n.d.). https://askuon.newcastle.edu.au/app/answers/detail/a_id/15/~/can-i-study-part-time%3F#:~:text=Full%2Dtime%20enrolment%20is%20generally,if%20your%20program%20allows%20it</w:t>
      </w:r>
    </w:p>
    <w:p w:rsidR="00000000" w:rsidDel="00000000" w:rsidP="00000000" w:rsidRDefault="00000000" w:rsidRPr="00000000" w14:paraId="00000053">
      <w:pPr>
        <w:spacing w:line="480" w:lineRule="auto"/>
        <w:ind w:left="72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How do I know if I’m a full-time student? / AskUON / The University of Newcastle, Australia</w:t>
      </w:r>
      <w:r w:rsidDel="00000000" w:rsidR="00000000" w:rsidRPr="00000000">
        <w:rPr>
          <w:sz w:val="24"/>
          <w:szCs w:val="24"/>
          <w:rtl w:val="0"/>
        </w:rPr>
        <w:t xml:space="preserve">. (n.d.). https://askuon.newcastle.edu.au/app/answers/detail/a_id/41/~/how-do-i-know-if-im-a-full-time-student%3F</w:t>
      </w:r>
    </w:p>
    <w:p w:rsidR="00000000" w:rsidDel="00000000" w:rsidP="00000000" w:rsidRDefault="00000000" w:rsidRPr="00000000" w14:paraId="00000054">
      <w:pPr>
        <w:spacing w:line="480" w:lineRule="auto"/>
        <w:ind w:left="72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PDPC | PDPA Overview</w:t>
      </w:r>
      <w:r w:rsidDel="00000000" w:rsidR="00000000" w:rsidRPr="00000000">
        <w:rPr>
          <w:sz w:val="24"/>
          <w:szCs w:val="24"/>
          <w:rtl w:val="0"/>
        </w:rPr>
        <w:t xml:space="preserve">. (n.d.). </w:t>
      </w:r>
      <w:hyperlink r:id="rId6">
        <w:r w:rsidDel="00000000" w:rsidR="00000000" w:rsidRPr="00000000">
          <w:rPr>
            <w:sz w:val="24"/>
            <w:szCs w:val="24"/>
            <w:rtl w:val="0"/>
          </w:rPr>
          <w:t xml:space="preserve">https://www.pdpc.gov.sg/Overview-of-PDPA/The-Legislation/Personal-Data-Protection-Act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480" w:lineRule="auto"/>
        <w:ind w:left="72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Cloudflare | What is an SSL certificate?</w:t>
      </w:r>
      <w:r w:rsidDel="00000000" w:rsidR="00000000" w:rsidRPr="00000000">
        <w:rPr>
          <w:sz w:val="24"/>
          <w:szCs w:val="24"/>
          <w:rtl w:val="0"/>
        </w:rPr>
        <w:t xml:space="preserve"> (n.d.). </w:t>
      </w:r>
      <w:hyperlink r:id="rId7">
        <w:r w:rsidDel="00000000" w:rsidR="00000000" w:rsidRPr="00000000">
          <w:rPr>
            <w:sz w:val="24"/>
            <w:szCs w:val="24"/>
            <w:rtl w:val="0"/>
          </w:rPr>
          <w:t xml:space="preserve">https://www.cloudflare.com/learning/ssl/what-is-an-ssl-certificate/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dpc.gov.sg/Overview-of-PDPA/The-Legislation/Personal-Data-Protection-Act" TargetMode="External"/><Relationship Id="rId7" Type="http://schemas.openxmlformats.org/officeDocument/2006/relationships/hyperlink" Target="https://www.cloudflare.com/learning/ssl/what-is-an-ssl-certifica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