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823F" w14:textId="0B017BAB" w:rsidR="00BA6F14" w:rsidRPr="00625782" w:rsidRDefault="00BA6F14" w:rsidP="00625782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commentRangeStart w:id="0"/>
      <w:r w:rsidRPr="00625782">
        <w:rPr>
          <w:rFonts w:ascii="Calibri" w:hAnsi="Calibri" w:cs="Calibri"/>
          <w:b/>
          <w:bCs/>
          <w:sz w:val="22"/>
          <w:szCs w:val="22"/>
        </w:rPr>
        <w:t>Figure 1.</w:t>
      </w:r>
      <w:r w:rsidR="00EE1361" w:rsidRPr="00625782">
        <w:rPr>
          <w:rFonts w:ascii="Calibri" w:hAnsi="Calibri" w:cs="Calibri"/>
          <w:b/>
          <w:bCs/>
          <w:sz w:val="22"/>
          <w:szCs w:val="22"/>
        </w:rPr>
        <w:t xml:space="preserve"> </w:t>
      </w:r>
      <w:commentRangeEnd w:id="0"/>
      <w:r w:rsidR="00C82181">
        <w:rPr>
          <w:rStyle w:val="CommentReference"/>
        </w:rPr>
        <w:commentReference w:id="0"/>
      </w:r>
    </w:p>
    <w:p w14:paraId="43028C4D" w14:textId="45F34F19" w:rsidR="00EE1361" w:rsidRPr="00625782" w:rsidRDefault="00DB74B2" w:rsidP="00881FEB">
      <w:pPr>
        <w:rPr>
          <w:rFonts w:ascii="Calibri" w:hAnsi="Calibri" w:cs="Calibri"/>
          <w:sz w:val="22"/>
          <w:szCs w:val="22"/>
        </w:rPr>
      </w:pPr>
      <w:r w:rsidRPr="00625782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0C71EE" wp14:editId="557F78E4">
            <wp:simplePos x="0" y="0"/>
            <wp:positionH relativeFrom="column">
              <wp:posOffset>-191477</wp:posOffset>
            </wp:positionH>
            <wp:positionV relativeFrom="paragraph">
              <wp:posOffset>124167</wp:posOffset>
            </wp:positionV>
            <wp:extent cx="4509135" cy="3034030"/>
            <wp:effectExtent l="0" t="0" r="0" b="127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 Pers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11573" r="6687" b="1020"/>
                    <a:stretch/>
                  </pic:blipFill>
                  <pic:spPr bwMode="auto">
                    <a:xfrm>
                      <a:off x="0" y="0"/>
                      <a:ext cx="4509135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9788D" w14:textId="11062C67" w:rsidR="00EE1361" w:rsidRPr="00625782" w:rsidRDefault="00EE1361" w:rsidP="00881FEB">
      <w:pPr>
        <w:rPr>
          <w:rFonts w:ascii="Calibri" w:hAnsi="Calibri" w:cs="Calibri"/>
          <w:sz w:val="22"/>
          <w:szCs w:val="22"/>
        </w:rPr>
      </w:pPr>
    </w:p>
    <w:p w14:paraId="448A90B1" w14:textId="04F981DE" w:rsidR="00521CC2" w:rsidRPr="00625782" w:rsidRDefault="00521CC2" w:rsidP="00881FEB">
      <w:pPr>
        <w:rPr>
          <w:rFonts w:ascii="Calibri" w:hAnsi="Calibri" w:cs="Calibri"/>
          <w:sz w:val="22"/>
          <w:szCs w:val="22"/>
        </w:rPr>
      </w:pPr>
    </w:p>
    <w:p w14:paraId="7026D631" w14:textId="1CF40B84" w:rsidR="00BA6F14" w:rsidRPr="00625782" w:rsidRDefault="00BA6F14" w:rsidP="00881FEB">
      <w:pPr>
        <w:rPr>
          <w:rFonts w:ascii="Calibri" w:hAnsi="Calibri" w:cs="Calibri"/>
          <w:sz w:val="22"/>
          <w:szCs w:val="22"/>
        </w:rPr>
      </w:pPr>
    </w:p>
    <w:p w14:paraId="677FFF1F" w14:textId="231B2756" w:rsidR="00BA6F14" w:rsidRPr="00625782" w:rsidRDefault="00BA6F14" w:rsidP="00881FEB">
      <w:pPr>
        <w:rPr>
          <w:rFonts w:ascii="Calibri" w:hAnsi="Calibri" w:cs="Calibri"/>
          <w:sz w:val="22"/>
          <w:szCs w:val="22"/>
        </w:rPr>
      </w:pPr>
    </w:p>
    <w:p w14:paraId="614DD115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18B5A331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079C5EFB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7FBFC6EA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3AB07DD0" w14:textId="0758AA5C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6F8C4CAF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2CD29C76" w14:textId="77777777" w:rsidR="00A57028" w:rsidRPr="00625782" w:rsidRDefault="00A57028" w:rsidP="00881FEB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6A88B486" w14:textId="35D64CA9" w:rsidR="00CC288E" w:rsidRPr="00625782" w:rsidRDefault="00BA6F14" w:rsidP="0079424A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25782">
        <w:rPr>
          <w:rFonts w:ascii="Calibri" w:hAnsi="Calibri" w:cs="Calibri"/>
          <w:b/>
          <w:bCs/>
          <w:sz w:val="22"/>
          <w:szCs w:val="22"/>
        </w:rPr>
        <w:t xml:space="preserve">Figure 2. </w:t>
      </w:r>
    </w:p>
    <w:p w14:paraId="1002DC49" w14:textId="0177C337" w:rsidR="00E37C34" w:rsidRPr="00625782" w:rsidRDefault="00E37C34" w:rsidP="00881FEB">
      <w:pPr>
        <w:spacing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25782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5A5EFDD" wp14:editId="6DC5068A">
            <wp:simplePos x="0" y="0"/>
            <wp:positionH relativeFrom="column">
              <wp:posOffset>-369277</wp:posOffset>
            </wp:positionH>
            <wp:positionV relativeFrom="paragraph">
              <wp:posOffset>219807</wp:posOffset>
            </wp:positionV>
            <wp:extent cx="4686935" cy="2600960"/>
            <wp:effectExtent l="0" t="0" r="0" b="2540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 P_genetyp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2" r="4140" b="3454"/>
                    <a:stretch/>
                  </pic:blipFill>
                  <pic:spPr bwMode="auto">
                    <a:xfrm>
                      <a:off x="0" y="0"/>
                      <a:ext cx="4686935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DB27C" w14:textId="1E950FD2" w:rsidR="008C10A7" w:rsidRPr="00625782" w:rsidRDefault="008C10A7" w:rsidP="00881FEB">
      <w:pPr>
        <w:spacing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78CBDC9" w14:textId="77777777" w:rsidR="008C10A7" w:rsidRPr="00625782" w:rsidRDefault="008C10A7" w:rsidP="00881FEB">
      <w:pPr>
        <w:spacing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C0DEA4" w14:textId="6027A042" w:rsidR="00BA6F14" w:rsidRPr="00625782" w:rsidRDefault="00BA6F14" w:rsidP="00881FEB">
      <w:pPr>
        <w:rPr>
          <w:rFonts w:ascii="Calibri" w:hAnsi="Calibri" w:cs="Calibri"/>
          <w:b/>
          <w:bCs/>
          <w:sz w:val="22"/>
          <w:szCs w:val="22"/>
        </w:rPr>
      </w:pPr>
    </w:p>
    <w:p w14:paraId="0FDF5067" w14:textId="706E783E" w:rsidR="00BA6F14" w:rsidRPr="00625782" w:rsidRDefault="00BA6F14" w:rsidP="00881FEB">
      <w:pPr>
        <w:rPr>
          <w:rFonts w:ascii="Calibri" w:hAnsi="Calibri" w:cs="Calibri"/>
          <w:sz w:val="22"/>
          <w:szCs w:val="22"/>
        </w:rPr>
      </w:pPr>
    </w:p>
    <w:p w14:paraId="5907D922" w14:textId="5ECECCE4" w:rsidR="00AA2EA9" w:rsidRPr="00625782" w:rsidRDefault="00AA2EA9" w:rsidP="00881FEB">
      <w:pPr>
        <w:rPr>
          <w:rFonts w:ascii="Calibri" w:hAnsi="Calibri" w:cs="Calibri"/>
          <w:sz w:val="22"/>
          <w:szCs w:val="22"/>
        </w:rPr>
      </w:pPr>
    </w:p>
    <w:p w14:paraId="36923ECD" w14:textId="051B41BA" w:rsidR="00B4163F" w:rsidRDefault="00B4163F" w:rsidP="00881FEB">
      <w:pPr>
        <w:rPr>
          <w:rFonts w:ascii="Calibri" w:hAnsi="Calibri" w:cs="Calibri"/>
          <w:sz w:val="22"/>
          <w:szCs w:val="22"/>
        </w:rPr>
      </w:pPr>
    </w:p>
    <w:p w14:paraId="01B53C1D" w14:textId="77777777" w:rsidR="000F1955" w:rsidRPr="00625782" w:rsidRDefault="000F1955" w:rsidP="00881FEB">
      <w:pPr>
        <w:rPr>
          <w:rFonts w:ascii="Calibri" w:hAnsi="Calibri" w:cs="Calibri"/>
          <w:sz w:val="22"/>
          <w:szCs w:val="22"/>
        </w:rPr>
      </w:pPr>
    </w:p>
    <w:p w14:paraId="4649E0FC" w14:textId="1B48F9CB" w:rsidR="004A0862" w:rsidRPr="00625782" w:rsidRDefault="004A0862" w:rsidP="00881FEB">
      <w:pPr>
        <w:rPr>
          <w:rFonts w:ascii="Calibri" w:hAnsi="Calibri" w:cs="Calibri"/>
          <w:sz w:val="22"/>
          <w:szCs w:val="22"/>
        </w:rPr>
      </w:pPr>
    </w:p>
    <w:p w14:paraId="59A396D8" w14:textId="77777777" w:rsidR="004A0862" w:rsidRPr="00625782" w:rsidRDefault="004A0862" w:rsidP="00881FEB">
      <w:pPr>
        <w:rPr>
          <w:rFonts w:ascii="Calibri" w:hAnsi="Calibri" w:cs="Calibri"/>
          <w:sz w:val="22"/>
          <w:szCs w:val="22"/>
        </w:rPr>
      </w:pPr>
    </w:p>
    <w:p w14:paraId="77518BBC" w14:textId="0B4A46ED" w:rsidR="00481DC9" w:rsidRPr="00625782" w:rsidRDefault="0090440E" w:rsidP="00B4163F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25782">
        <w:rPr>
          <w:rFonts w:ascii="Calibri" w:hAnsi="Calibri" w:cs="Calibri"/>
          <w:b/>
          <w:bCs/>
          <w:sz w:val="22"/>
          <w:szCs w:val="22"/>
        </w:rPr>
        <w:lastRenderedPageBreak/>
        <w:t xml:space="preserve">Figure </w:t>
      </w:r>
      <w:r w:rsidR="002866ED" w:rsidRPr="00625782">
        <w:rPr>
          <w:rFonts w:ascii="Calibri" w:hAnsi="Calibri" w:cs="Calibri"/>
          <w:b/>
          <w:bCs/>
          <w:sz w:val="22"/>
          <w:szCs w:val="22"/>
        </w:rPr>
        <w:t>3</w:t>
      </w:r>
      <w:r w:rsidRPr="00625782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481DC9" w:rsidRPr="00625782">
        <w:rPr>
          <w:rFonts w:ascii="Calibri" w:hAnsi="Calibri" w:cs="Calibri"/>
          <w:b/>
          <w:bCs/>
          <w:sz w:val="22"/>
          <w:szCs w:val="22"/>
        </w:rPr>
        <w:t xml:space="preserve">REVIGO </w:t>
      </w:r>
      <w:r w:rsidR="006D77B3" w:rsidRPr="00625782">
        <w:rPr>
          <w:rFonts w:ascii="Calibri" w:hAnsi="Calibri" w:cs="Calibri"/>
          <w:b/>
          <w:bCs/>
          <w:color w:val="000000"/>
          <w:sz w:val="22"/>
          <w:szCs w:val="22"/>
        </w:rPr>
        <w:t>visualization of GO Cellular Component terms significantly associated with mtDNA-CN after removal of redundant GO terms</w:t>
      </w:r>
      <w:r w:rsidR="00481DC9" w:rsidRPr="00625782">
        <w:rPr>
          <w:rFonts w:ascii="Calibri" w:hAnsi="Calibri" w:cs="Calibri"/>
          <w:b/>
          <w:bCs/>
          <w:color w:val="000000"/>
          <w:sz w:val="22"/>
          <w:szCs w:val="22"/>
        </w:rPr>
        <w:t>. Size of the circle represents the relative number of genes in each gene set, color represents significance. Axis represent semantic similarities between GO terms; GO terms that are more similar will cluster with one another.</w:t>
      </w:r>
    </w:p>
    <w:p w14:paraId="42D97CCD" w14:textId="77777777" w:rsidR="004A0862" w:rsidRPr="00625782" w:rsidRDefault="004A0862" w:rsidP="00881FEB">
      <w:pPr>
        <w:spacing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8064FF7" w14:textId="33597AB2" w:rsidR="0078235D" w:rsidRPr="00625782" w:rsidRDefault="0078235D" w:rsidP="00881FEB">
      <w:pPr>
        <w:spacing w:line="480" w:lineRule="auto"/>
        <w:rPr>
          <w:rFonts w:ascii="Calibri" w:hAnsi="Calibri" w:cs="Calibri"/>
          <w:color w:val="000000"/>
          <w:sz w:val="22"/>
          <w:szCs w:val="22"/>
        </w:rPr>
      </w:pPr>
      <w:r w:rsidRPr="0062578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AC4CC85" wp14:editId="23122F90">
            <wp:extent cx="7563554" cy="3781777"/>
            <wp:effectExtent l="0" t="0" r="571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3. REVIGO_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488" cy="37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42F6" w14:textId="6B171430" w:rsidR="0090440E" w:rsidRPr="00625782" w:rsidRDefault="006D77B3" w:rsidP="00881FEB">
      <w:pPr>
        <w:spacing w:line="480" w:lineRule="auto"/>
        <w:rPr>
          <w:rFonts w:ascii="Calibri" w:hAnsi="Calibri" w:cs="Calibri"/>
          <w:color w:val="000000"/>
          <w:sz w:val="22"/>
          <w:szCs w:val="22"/>
        </w:rPr>
      </w:pPr>
      <w:r w:rsidRPr="00625782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9A64024" w14:textId="79F78B21" w:rsidR="00AA2EA9" w:rsidRPr="00625782" w:rsidRDefault="00AA2EA9" w:rsidP="00881FEB">
      <w:pPr>
        <w:rPr>
          <w:rFonts w:ascii="Calibri" w:hAnsi="Calibri" w:cs="Calibri"/>
          <w:sz w:val="22"/>
          <w:szCs w:val="22"/>
        </w:rPr>
      </w:pPr>
    </w:p>
    <w:p w14:paraId="28A15A1D" w14:textId="0BCF1F97" w:rsidR="00AA2EA9" w:rsidRDefault="00AA2EA9" w:rsidP="00881FEB">
      <w:pPr>
        <w:rPr>
          <w:rFonts w:ascii="Calibri" w:hAnsi="Calibri" w:cs="Calibri"/>
          <w:sz w:val="22"/>
          <w:szCs w:val="22"/>
        </w:rPr>
      </w:pPr>
    </w:p>
    <w:p w14:paraId="23FBA33F" w14:textId="77777777" w:rsidR="009210F0" w:rsidRPr="00625782" w:rsidRDefault="009210F0" w:rsidP="00881FEB">
      <w:pPr>
        <w:rPr>
          <w:rFonts w:ascii="Calibri" w:hAnsi="Calibri" w:cs="Calibri"/>
          <w:sz w:val="22"/>
          <w:szCs w:val="22"/>
        </w:rPr>
      </w:pPr>
    </w:p>
    <w:p w14:paraId="01199A55" w14:textId="4E424EDF" w:rsidR="00B4163F" w:rsidRPr="00625782" w:rsidRDefault="00B4163F" w:rsidP="00881FEB">
      <w:pPr>
        <w:rPr>
          <w:rFonts w:ascii="Calibri" w:hAnsi="Calibri" w:cs="Calibri"/>
          <w:sz w:val="22"/>
          <w:szCs w:val="22"/>
        </w:rPr>
      </w:pPr>
    </w:p>
    <w:p w14:paraId="60D8B05B" w14:textId="73F27536" w:rsidR="00B4163F" w:rsidRPr="00625782" w:rsidRDefault="00B4163F" w:rsidP="00881FEB">
      <w:pPr>
        <w:rPr>
          <w:rFonts w:ascii="Calibri" w:hAnsi="Calibri" w:cs="Calibri"/>
          <w:sz w:val="22"/>
          <w:szCs w:val="22"/>
        </w:rPr>
      </w:pPr>
    </w:p>
    <w:p w14:paraId="378796DF" w14:textId="77777777" w:rsidR="00B4163F" w:rsidRPr="00625782" w:rsidRDefault="00B4163F" w:rsidP="00881FEB">
      <w:pPr>
        <w:rPr>
          <w:rFonts w:ascii="Calibri" w:hAnsi="Calibri" w:cs="Calibri"/>
          <w:sz w:val="22"/>
          <w:szCs w:val="22"/>
        </w:rPr>
      </w:pPr>
    </w:p>
    <w:p w14:paraId="290212E5" w14:textId="4F9BA4FF" w:rsidR="00AA2EA9" w:rsidRPr="00625782" w:rsidRDefault="00AA2EA9" w:rsidP="000B7D85">
      <w:pPr>
        <w:rPr>
          <w:rFonts w:ascii="Calibri" w:hAnsi="Calibri" w:cs="Calibri"/>
          <w:sz w:val="22"/>
          <w:szCs w:val="22"/>
        </w:rPr>
      </w:pPr>
    </w:p>
    <w:p w14:paraId="2DEFF552" w14:textId="29E9DCFA" w:rsidR="008A531B" w:rsidRPr="00625782" w:rsidRDefault="008A531B" w:rsidP="000B7D8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Figure </w:t>
      </w:r>
      <w:r w:rsidR="003D0984" w:rsidRPr="00625782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14:paraId="2115A142" w14:textId="55D8138D" w:rsidR="00AA2EA9" w:rsidRPr="00625782" w:rsidRDefault="00AA2EA9" w:rsidP="00881FEB">
      <w:pPr>
        <w:rPr>
          <w:rFonts w:ascii="Calibri" w:hAnsi="Calibri" w:cs="Calibri"/>
          <w:sz w:val="22"/>
          <w:szCs w:val="22"/>
        </w:rPr>
      </w:pPr>
    </w:p>
    <w:p w14:paraId="6A19155D" w14:textId="07B274FE" w:rsidR="00586C02" w:rsidRPr="00625782" w:rsidRDefault="008A531B" w:rsidP="00881FEB">
      <w:pPr>
        <w:rPr>
          <w:rFonts w:ascii="Calibri" w:hAnsi="Calibri" w:cs="Calibri"/>
          <w:sz w:val="22"/>
          <w:szCs w:val="22"/>
        </w:rPr>
      </w:pPr>
      <w:r w:rsidRPr="00625782"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31780F1" wp14:editId="79961655">
            <wp:simplePos x="914400" y="993531"/>
            <wp:positionH relativeFrom="column">
              <wp:align>left</wp:align>
            </wp:positionH>
            <wp:positionV relativeFrom="paragraph">
              <wp:align>top</wp:align>
            </wp:positionV>
            <wp:extent cx="4279153" cy="2445426"/>
            <wp:effectExtent l="0" t="0" r="1270" b="5715"/>
            <wp:wrapSquare wrapText="bothSides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4. Lambda.Shi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153" cy="2445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A4D" w:rsidRPr="00625782">
        <w:rPr>
          <w:rFonts w:ascii="Calibri" w:hAnsi="Calibri" w:cs="Calibri"/>
          <w:sz w:val="22"/>
          <w:szCs w:val="22"/>
        </w:rPr>
        <w:br w:type="textWrapping" w:clear="all"/>
      </w:r>
    </w:p>
    <w:p w14:paraId="703510C1" w14:textId="77777777" w:rsidR="00586C02" w:rsidRPr="00625782" w:rsidRDefault="00586C02" w:rsidP="00881FEB">
      <w:pPr>
        <w:rPr>
          <w:rFonts w:ascii="Calibri" w:hAnsi="Calibri" w:cs="Calibri"/>
          <w:sz w:val="22"/>
          <w:szCs w:val="22"/>
        </w:rPr>
      </w:pPr>
    </w:p>
    <w:p w14:paraId="53C3AF53" w14:textId="05E60D58" w:rsidR="00377489" w:rsidRPr="00625782" w:rsidRDefault="00377489" w:rsidP="00881FEB">
      <w:pPr>
        <w:rPr>
          <w:rFonts w:ascii="Calibri" w:hAnsi="Calibri" w:cs="Calibri"/>
          <w:b/>
          <w:bCs/>
          <w:sz w:val="22"/>
          <w:szCs w:val="22"/>
        </w:rPr>
      </w:pP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>Figure</w:t>
      </w:r>
      <w:r w:rsidR="00896D97"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 5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14:paraId="64B93081" w14:textId="77777777" w:rsidR="00586C02" w:rsidRPr="00625782" w:rsidRDefault="00586C02" w:rsidP="00881FEB">
      <w:pPr>
        <w:rPr>
          <w:rFonts w:ascii="Calibri" w:hAnsi="Calibri" w:cs="Calibri"/>
          <w:sz w:val="22"/>
          <w:szCs w:val="22"/>
        </w:rPr>
      </w:pPr>
    </w:p>
    <w:p w14:paraId="5D4EF0DC" w14:textId="77777777" w:rsidR="00586C02" w:rsidRPr="00625782" w:rsidRDefault="00586C02" w:rsidP="00881FEB">
      <w:pPr>
        <w:rPr>
          <w:rFonts w:ascii="Calibri" w:hAnsi="Calibri" w:cs="Calibri"/>
          <w:sz w:val="22"/>
          <w:szCs w:val="22"/>
        </w:rPr>
      </w:pPr>
    </w:p>
    <w:p w14:paraId="21A1B5AF" w14:textId="2F86B15C" w:rsidR="00377489" w:rsidRPr="00625782" w:rsidRDefault="00D25C00" w:rsidP="00881FEB">
      <w:pPr>
        <w:rPr>
          <w:rFonts w:ascii="Calibri" w:hAnsi="Calibri" w:cs="Calibri"/>
          <w:sz w:val="22"/>
          <w:szCs w:val="22"/>
        </w:rPr>
      </w:pPr>
      <w:r w:rsidRPr="0062578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D8B59C5" wp14:editId="55FF95C2">
            <wp:extent cx="3299012" cy="2056426"/>
            <wp:effectExtent l="0" t="0" r="3175" b="1270"/>
            <wp:docPr id="31" name="Picture 3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5. neurodegen.ven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2" b="22384"/>
                    <a:stretch/>
                  </pic:blipFill>
                  <pic:spPr bwMode="auto">
                    <a:xfrm>
                      <a:off x="0" y="0"/>
                      <a:ext cx="3310834" cy="20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87F6E" w14:textId="7EED94F8" w:rsidR="00AA2EA9" w:rsidRPr="00625782" w:rsidRDefault="00AA2EA9" w:rsidP="00881FEB">
      <w:pPr>
        <w:rPr>
          <w:rFonts w:ascii="Calibri" w:hAnsi="Calibri" w:cs="Calibri"/>
          <w:sz w:val="22"/>
          <w:szCs w:val="22"/>
        </w:rPr>
      </w:pPr>
    </w:p>
    <w:p w14:paraId="001080C2" w14:textId="3F764CE4" w:rsidR="00B85DF6" w:rsidRPr="00625782" w:rsidRDefault="00B85DF6" w:rsidP="00881FEB">
      <w:pPr>
        <w:spacing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F7AAA42" w14:textId="77777777" w:rsidR="000B201D" w:rsidRPr="00625782" w:rsidRDefault="000B201D" w:rsidP="00CB4769">
      <w:pPr>
        <w:rPr>
          <w:rFonts w:ascii="Calibri" w:hAnsi="Calibri" w:cs="Calibri"/>
          <w:color w:val="000000"/>
          <w:sz w:val="22"/>
          <w:szCs w:val="22"/>
        </w:rPr>
      </w:pPr>
    </w:p>
    <w:p w14:paraId="6D620260" w14:textId="41124735" w:rsidR="0009550E" w:rsidRPr="00625782" w:rsidRDefault="000B201D" w:rsidP="00CB4769">
      <w:pPr>
        <w:rPr>
          <w:rFonts w:ascii="Calibri" w:hAnsi="Calibri" w:cs="Calibri"/>
          <w:sz w:val="22"/>
          <w:szCs w:val="22"/>
        </w:rPr>
      </w:pPr>
      <w:commentRangeStart w:id="1"/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Table 3. </w:t>
      </w:r>
      <w:r w:rsidR="00E83AF4" w:rsidRPr="00625782">
        <w:rPr>
          <w:rFonts w:ascii="Calibri" w:hAnsi="Calibri" w:cs="Calibri"/>
          <w:b/>
          <w:bCs/>
          <w:color w:val="000000"/>
          <w:sz w:val="22"/>
          <w:szCs w:val="22"/>
        </w:rPr>
        <w:t>Linear regression e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>ffect estimates</w:t>
      </w:r>
      <w:r w:rsidR="007B6A40" w:rsidRPr="00625782">
        <w:rPr>
          <w:rFonts w:ascii="Calibri" w:hAnsi="Calibri" w:cs="Calibri"/>
          <w:b/>
          <w:bCs/>
          <w:color w:val="000000"/>
          <w:sz w:val="22"/>
          <w:szCs w:val="22"/>
        </w:rPr>
        <w:t>, standard errors,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 and p-values for transcription factors whose targets were significantly associated with blood-derived mtDNA-CN. </w:t>
      </w:r>
    </w:p>
    <w:tbl>
      <w:tblPr>
        <w:tblW w:w="11735" w:type="dxa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1"/>
        <w:gridCol w:w="1089"/>
        <w:gridCol w:w="2360"/>
        <w:gridCol w:w="2360"/>
        <w:gridCol w:w="2360"/>
        <w:gridCol w:w="3495"/>
      </w:tblGrid>
      <w:tr w:rsidR="0009550E" w:rsidRPr="00625782" w14:paraId="2A48C1A4" w14:textId="77777777" w:rsidTr="002F1FE8">
        <w:trPr>
          <w:trHeight w:val="848"/>
          <w:tblHeader/>
          <w:tblCellSpacing w:w="0" w:type="dxa"/>
        </w:trPr>
        <w:tc>
          <w:tcPr>
            <w:tcW w:w="7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64020BEB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3D9017B4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Gene</w:t>
            </w:r>
          </w:p>
        </w:tc>
        <w:tc>
          <w:tcPr>
            <w:tcW w:w="236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5BEA2C5B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Effect estimate 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br/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(gene expression)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</w:p>
        </w:tc>
        <w:tc>
          <w:tcPr>
            <w:tcW w:w="236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41B48257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Standard error 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br/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(gene expression)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</w:p>
        </w:tc>
        <w:tc>
          <w:tcPr>
            <w:tcW w:w="236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44F910EE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P-value 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br/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(gene expression)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</w:p>
        </w:tc>
        <w:tc>
          <w:tcPr>
            <w:tcW w:w="349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220B65AF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P-value 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br/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(enriched target sequences)</w:t>
            </w: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 </w:t>
            </w:r>
          </w:p>
        </w:tc>
      </w:tr>
      <w:tr w:rsidR="0009550E" w:rsidRPr="00625782" w14:paraId="1F8D5227" w14:textId="77777777" w:rsidTr="002F1FE8">
        <w:trPr>
          <w:trHeight w:val="283"/>
          <w:tblCellSpacing w:w="0" w:type="dxa"/>
        </w:trPr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98CF7" w14:textId="77777777" w:rsidR="0009550E" w:rsidRPr="00625782" w:rsidRDefault="0009550E" w:rsidP="0009550E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1B825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NRF1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24A2B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2.77e-02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42EA9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1.52e-02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ED778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0.068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CFAC7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1.76e-35</w:t>
            </w:r>
          </w:p>
        </w:tc>
      </w:tr>
      <w:tr w:rsidR="0009550E" w:rsidRPr="00625782" w14:paraId="72193C6D" w14:textId="77777777" w:rsidTr="002F1FE8">
        <w:trPr>
          <w:trHeight w:val="263"/>
          <w:tblCellSpacing w:w="0" w:type="dxa"/>
        </w:trPr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55BF1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4E1BF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YY1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55B3D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6.57e-02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A20EF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1.35e-02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E2858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1.78e-06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EA8AA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3.14e-19</w:t>
            </w:r>
          </w:p>
        </w:tc>
      </w:tr>
      <w:tr w:rsidR="0009550E" w:rsidRPr="00625782" w14:paraId="6E1C6DC2" w14:textId="77777777" w:rsidTr="002F1FE8">
        <w:trPr>
          <w:trHeight w:val="283"/>
          <w:tblCellSpacing w:w="0" w:type="dxa"/>
        </w:trPr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0040E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85AA3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GABPB2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9F8FB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9.40e-02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17FE4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1.52e-02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404FA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1.51e-09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FB8AB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3.54e-21</w:t>
            </w:r>
          </w:p>
        </w:tc>
      </w:tr>
      <w:tr w:rsidR="0009550E" w:rsidRPr="00625782" w14:paraId="0D6DCEAE" w14:textId="77777777" w:rsidTr="002F1FE8">
        <w:trPr>
          <w:trHeight w:val="283"/>
          <w:tblCellSpacing w:w="0" w:type="dxa"/>
        </w:trPr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B8C35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EBA46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GABPB1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CF448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2.76e-02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5AE1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1.39e-02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F32B8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0.048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99389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3.54e-21</w:t>
            </w:r>
          </w:p>
        </w:tc>
      </w:tr>
      <w:tr w:rsidR="0009550E" w:rsidRPr="00625782" w14:paraId="5ECF7CF9" w14:textId="77777777" w:rsidTr="002F1FE8">
        <w:trPr>
          <w:trHeight w:val="283"/>
          <w:tblCellSpacing w:w="0" w:type="dxa"/>
        </w:trPr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EAFDE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DBC81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E4F1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56713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5.27e-02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FFEF2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1.41e-02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468D9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2.01e-04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72BFE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3.98e-15</w:t>
            </w:r>
          </w:p>
        </w:tc>
      </w:tr>
      <w:tr w:rsidR="0009550E" w:rsidRPr="00625782" w14:paraId="5FDAF23E" w14:textId="77777777" w:rsidTr="002F1FE8">
        <w:trPr>
          <w:trHeight w:val="263"/>
          <w:tblCellSpacing w:w="0" w:type="dxa"/>
        </w:trPr>
        <w:tc>
          <w:tcPr>
            <w:tcW w:w="7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58FA4428" w14:textId="77777777" w:rsidR="0009550E" w:rsidRPr="00625782" w:rsidRDefault="0009550E" w:rsidP="0009550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14159B5C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ELK1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1BF5D052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3.80e-02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4045A099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1.64e-02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4A2EDA02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026E630F" w14:textId="77777777" w:rsidR="0009550E" w:rsidRPr="00625782" w:rsidRDefault="0009550E" w:rsidP="0009550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8.58e-66</w:t>
            </w:r>
          </w:p>
        </w:tc>
      </w:tr>
    </w:tbl>
    <w:p w14:paraId="7C158571" w14:textId="34B2E61C" w:rsidR="00AD1D14" w:rsidRPr="00625782" w:rsidRDefault="001A6BF8" w:rsidP="00AD1D14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Table 6. </w:t>
      </w:r>
      <w:r w:rsidR="000C2F1F" w:rsidRPr="00625782">
        <w:rPr>
          <w:rFonts w:ascii="Calibri" w:hAnsi="Calibri" w:cs="Calibri"/>
          <w:b/>
          <w:bCs/>
          <w:color w:val="000000"/>
          <w:sz w:val="22"/>
          <w:szCs w:val="22"/>
        </w:rPr>
        <w:t>Test statistics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Cox proportional-hazards models examining the association between mtDNA-CN and </w:t>
      </w:r>
      <w:r w:rsidR="002C1CB6"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incident 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neurodegenerative disease in </w:t>
      </w:r>
      <w:r w:rsidR="009872F4" w:rsidRPr="00625782">
        <w:rPr>
          <w:rFonts w:ascii="Calibri" w:hAnsi="Calibri" w:cs="Calibri"/>
          <w:b/>
          <w:bCs/>
          <w:color w:val="000000"/>
          <w:sz w:val="22"/>
          <w:szCs w:val="22"/>
        </w:rPr>
        <w:t xml:space="preserve">the </w:t>
      </w:r>
      <w:r w:rsidRPr="00625782">
        <w:rPr>
          <w:rFonts w:ascii="Calibri" w:hAnsi="Calibri" w:cs="Calibri"/>
          <w:b/>
          <w:bCs/>
          <w:color w:val="000000"/>
          <w:sz w:val="22"/>
          <w:szCs w:val="22"/>
        </w:rPr>
        <w:t>UKB</w:t>
      </w:r>
      <w:r w:rsidR="00D662F3" w:rsidRPr="00625782">
        <w:rPr>
          <w:rFonts w:ascii="Calibri" w:hAnsi="Calibri" w:cs="Calibri"/>
          <w:b/>
          <w:bCs/>
          <w:color w:val="000000"/>
          <w:sz w:val="22"/>
          <w:szCs w:val="22"/>
        </w:rPr>
        <w:t>iobank</w:t>
      </w:r>
      <w:r w:rsidR="00AD1D14" w:rsidRPr="00625782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AD1D14" w:rsidRPr="00625782">
        <w:rPr>
          <w:rFonts w:ascii="Calibri" w:eastAsia="Times New Roman" w:hAnsi="Calibri" w:cs="Calibri"/>
          <w:sz w:val="22"/>
          <w:szCs w:val="22"/>
        </w:rPr>
        <w:t xml:space="preserve"> </w:t>
      </w:r>
    </w:p>
    <w:tbl>
      <w:tblPr>
        <w:tblW w:w="12184" w:type="dxa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1"/>
        <w:gridCol w:w="4272"/>
        <w:gridCol w:w="1790"/>
        <w:gridCol w:w="2624"/>
        <w:gridCol w:w="2217"/>
        <w:gridCol w:w="1200"/>
      </w:tblGrid>
      <w:tr w:rsidR="00AD1D14" w:rsidRPr="00625782" w14:paraId="562C7D2C" w14:textId="77777777" w:rsidTr="00BE1C44">
        <w:trPr>
          <w:trHeight w:val="347"/>
          <w:tblHeader/>
          <w:tblCellSpacing w:w="0" w:type="dxa"/>
        </w:trPr>
        <w:tc>
          <w:tcPr>
            <w:tcW w:w="8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60AD2EB8" w14:textId="77777777" w:rsidR="00AD1D14" w:rsidRPr="00625782" w:rsidRDefault="00AD1D14" w:rsidP="00AD1D1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27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6EE62D9F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Disease</w:t>
            </w:r>
          </w:p>
        </w:tc>
        <w:tc>
          <w:tcPr>
            <w:tcW w:w="179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0F71125E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Hazard ratio </w:t>
            </w:r>
          </w:p>
        </w:tc>
        <w:tc>
          <w:tcPr>
            <w:tcW w:w="262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7FDA5F4F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Confidence interval </w:t>
            </w:r>
          </w:p>
        </w:tc>
        <w:tc>
          <w:tcPr>
            <w:tcW w:w="221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77875E9E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Number of cases 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1F45DC98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P-value </w:t>
            </w:r>
          </w:p>
        </w:tc>
      </w:tr>
      <w:tr w:rsidR="00AD1D14" w:rsidRPr="00625782" w14:paraId="70A9ECAD" w14:textId="77777777" w:rsidTr="00BE1C44">
        <w:trPr>
          <w:trHeight w:val="170"/>
          <w:tblCellSpacing w:w="0" w:type="dxa"/>
        </w:trPr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AE58B" w14:textId="77777777" w:rsidR="00AD1D14" w:rsidRPr="00625782" w:rsidRDefault="00AD1D14" w:rsidP="00AD1D14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4AFD5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Parkinson's disease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A49E9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0.75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226B7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0.60;0.99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427BB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63/39,044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4DE1E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0.0305</w:t>
            </w:r>
          </w:p>
        </w:tc>
      </w:tr>
      <w:tr w:rsidR="00AD1D14" w:rsidRPr="00625782" w14:paraId="4FA2DE6C" w14:textId="77777777" w:rsidTr="00BE1C44">
        <w:trPr>
          <w:trHeight w:val="176"/>
          <w:tblCellSpacing w:w="0" w:type="dxa"/>
        </w:trPr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9A980" w14:textId="77777777" w:rsidR="00AD1D14" w:rsidRPr="00625782" w:rsidRDefault="00AD1D14" w:rsidP="00AD1D1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868B2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Alzheimer's disease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53C4C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0.59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6FBF7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0.44;0.81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CE9B9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41/39,100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F6AD8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AD1D14" w:rsidRPr="00625782" w14:paraId="2A14B596" w14:textId="77777777" w:rsidTr="00BE1C44">
        <w:trPr>
          <w:trHeight w:val="170"/>
          <w:tblCellSpacing w:w="0" w:type="dxa"/>
        </w:trPr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BBC09" w14:textId="77777777" w:rsidR="00AD1D14" w:rsidRPr="00625782" w:rsidRDefault="00AD1D14" w:rsidP="00AD1D1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98734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Dementia (excluding AD)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498DF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0.81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9B20C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0.65,1.02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6D20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74/39,048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7145B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0.0742</w:t>
            </w:r>
          </w:p>
        </w:tc>
      </w:tr>
      <w:tr w:rsidR="00AD1D14" w:rsidRPr="00625782" w14:paraId="452DA99F" w14:textId="77777777" w:rsidTr="00BE1C44">
        <w:trPr>
          <w:trHeight w:val="347"/>
          <w:tblCellSpacing w:w="0" w:type="dxa"/>
        </w:trPr>
        <w:tc>
          <w:tcPr>
            <w:tcW w:w="8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7786FCC0" w14:textId="77777777" w:rsidR="00AD1D14" w:rsidRPr="00625782" w:rsidRDefault="00AD1D14" w:rsidP="00AD1D1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109B59F9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Combined neurodegenerative disease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32D761A0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0.73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0BC90B7F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0.66;0.90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3ACACED8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161/39,030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14:paraId="116E07CB" w14:textId="77777777" w:rsidR="00AD1D14" w:rsidRPr="00625782" w:rsidRDefault="00AD1D14" w:rsidP="00AD1D1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25782">
              <w:rPr>
                <w:rFonts w:ascii="Calibri" w:eastAsia="Times New Roman" w:hAnsi="Calibri" w:cs="Calibri"/>
                <w:sz w:val="22"/>
                <w:szCs w:val="22"/>
              </w:rPr>
              <w:t>1e-04</w:t>
            </w:r>
          </w:p>
        </w:tc>
      </w:tr>
    </w:tbl>
    <w:commentRangeEnd w:id="1"/>
    <w:p w14:paraId="5E61E1CB" w14:textId="5E933E09" w:rsidR="0090440E" w:rsidRPr="00625782" w:rsidRDefault="000B19A6" w:rsidP="00881FEB">
      <w:pPr>
        <w:rPr>
          <w:rFonts w:ascii="Calibri" w:hAnsi="Calibri" w:cs="Calibri"/>
          <w:sz w:val="22"/>
          <w:szCs w:val="22"/>
        </w:rPr>
      </w:pPr>
      <w:r>
        <w:rPr>
          <w:rStyle w:val="CommentReference"/>
        </w:rPr>
        <w:commentReference w:id="1"/>
      </w:r>
    </w:p>
    <w:sectPr w:rsidR="0090440E" w:rsidRPr="00625782" w:rsidSect="006F1DF7">
      <w:pgSz w:w="15840" w:h="12240" w:orient="landscape"/>
      <w:pgMar w:top="73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ephanie Yang" w:date="2020-07-06T15:34:00Z" w:initials="SY">
    <w:p w14:paraId="7FF7096B" w14:textId="4F9AB78F" w:rsidR="00C82181" w:rsidRDefault="00C82181">
      <w:pPr>
        <w:pStyle w:val="CommentText"/>
      </w:pPr>
      <w:r>
        <w:rPr>
          <w:rStyle w:val="CommentReference"/>
        </w:rPr>
        <w:annotationRef/>
      </w:r>
      <w:r>
        <w:t>All figures will be uploaded separately as PNGs, this is just for reference</w:t>
      </w:r>
    </w:p>
  </w:comment>
  <w:comment w:id="1" w:author="Stephanie Yang" w:date="2020-07-06T15:27:00Z" w:initials="SY">
    <w:p w14:paraId="53019B1B" w14:textId="7B3A3C98" w:rsidR="000B19A6" w:rsidRDefault="000B19A6">
      <w:pPr>
        <w:pStyle w:val="CommentText"/>
      </w:pPr>
      <w:r>
        <w:rPr>
          <w:rStyle w:val="CommentReference"/>
        </w:rPr>
        <w:annotationRef/>
      </w:r>
      <w:r>
        <w:t>Should be uploaded as additional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F7096B" w15:done="0"/>
  <w15:commentEx w15:paraId="53019B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DC307" w16cex:dateUtc="2020-07-06T19:34:00Z"/>
  <w16cex:commentExtensible w16cex:durableId="22ADC178" w16cex:dateUtc="2020-07-06T1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F7096B" w16cid:durableId="22ADC307"/>
  <w16cid:commentId w16cid:paraId="53019B1B" w16cid:durableId="22ADC1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CBC1" w14:textId="77777777" w:rsidR="006659E4" w:rsidRDefault="006659E4" w:rsidP="00EE1361">
      <w:r>
        <w:separator/>
      </w:r>
    </w:p>
  </w:endnote>
  <w:endnote w:type="continuationSeparator" w:id="0">
    <w:p w14:paraId="07FC7DCD" w14:textId="77777777" w:rsidR="006659E4" w:rsidRDefault="006659E4" w:rsidP="00EE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46550" w14:textId="77777777" w:rsidR="006659E4" w:rsidRDefault="006659E4" w:rsidP="00EE1361">
      <w:r>
        <w:separator/>
      </w:r>
    </w:p>
  </w:footnote>
  <w:footnote w:type="continuationSeparator" w:id="0">
    <w:p w14:paraId="5CCC45C4" w14:textId="77777777" w:rsidR="006659E4" w:rsidRDefault="006659E4" w:rsidP="00EE136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phanie Yang">
    <w15:presenceInfo w15:providerId="AD" w15:userId="S::syang93@jh.edu::13c9f81b-5598-4ee1-a6a8-450df9e3d0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50"/>
    <w:rsid w:val="00022670"/>
    <w:rsid w:val="00023E6D"/>
    <w:rsid w:val="00025C7B"/>
    <w:rsid w:val="000414FD"/>
    <w:rsid w:val="00046350"/>
    <w:rsid w:val="00052817"/>
    <w:rsid w:val="00052FD8"/>
    <w:rsid w:val="00054602"/>
    <w:rsid w:val="00073DE8"/>
    <w:rsid w:val="000813F5"/>
    <w:rsid w:val="000931DF"/>
    <w:rsid w:val="0009550E"/>
    <w:rsid w:val="000A14E6"/>
    <w:rsid w:val="000A4D80"/>
    <w:rsid w:val="000A7782"/>
    <w:rsid w:val="000B19A6"/>
    <w:rsid w:val="000B201D"/>
    <w:rsid w:val="000B3C75"/>
    <w:rsid w:val="000B7D85"/>
    <w:rsid w:val="000C2F1F"/>
    <w:rsid w:val="000D65F7"/>
    <w:rsid w:val="000E269D"/>
    <w:rsid w:val="000F1955"/>
    <w:rsid w:val="001168CB"/>
    <w:rsid w:val="0014216C"/>
    <w:rsid w:val="001539C9"/>
    <w:rsid w:val="00155461"/>
    <w:rsid w:val="001573EA"/>
    <w:rsid w:val="00175CE7"/>
    <w:rsid w:val="001A37DB"/>
    <w:rsid w:val="001A6BF8"/>
    <w:rsid w:val="001B37E6"/>
    <w:rsid w:val="001C37F9"/>
    <w:rsid w:val="001C51AF"/>
    <w:rsid w:val="001C74AF"/>
    <w:rsid w:val="001E7E77"/>
    <w:rsid w:val="0020294B"/>
    <w:rsid w:val="00203078"/>
    <w:rsid w:val="0026793F"/>
    <w:rsid w:val="00274D93"/>
    <w:rsid w:val="002866ED"/>
    <w:rsid w:val="002B1A6B"/>
    <w:rsid w:val="002B3DF9"/>
    <w:rsid w:val="002C1CB6"/>
    <w:rsid w:val="002D5503"/>
    <w:rsid w:val="002E04F6"/>
    <w:rsid w:val="002F1FE8"/>
    <w:rsid w:val="002F3D28"/>
    <w:rsid w:val="00302697"/>
    <w:rsid w:val="00360F15"/>
    <w:rsid w:val="0036779D"/>
    <w:rsid w:val="00377489"/>
    <w:rsid w:val="00395D50"/>
    <w:rsid w:val="003D0984"/>
    <w:rsid w:val="00407419"/>
    <w:rsid w:val="00411158"/>
    <w:rsid w:val="00433582"/>
    <w:rsid w:val="00446BCB"/>
    <w:rsid w:val="00447A42"/>
    <w:rsid w:val="00463F20"/>
    <w:rsid w:val="0048147C"/>
    <w:rsid w:val="00481DC9"/>
    <w:rsid w:val="00493F49"/>
    <w:rsid w:val="004A0862"/>
    <w:rsid w:val="004B39E7"/>
    <w:rsid w:val="004F4596"/>
    <w:rsid w:val="004F6F66"/>
    <w:rsid w:val="00521CC2"/>
    <w:rsid w:val="0053429C"/>
    <w:rsid w:val="00547F50"/>
    <w:rsid w:val="00564AC5"/>
    <w:rsid w:val="00586C02"/>
    <w:rsid w:val="0059589D"/>
    <w:rsid w:val="005C425B"/>
    <w:rsid w:val="005F4A60"/>
    <w:rsid w:val="006128C5"/>
    <w:rsid w:val="00625782"/>
    <w:rsid w:val="00626E07"/>
    <w:rsid w:val="00656324"/>
    <w:rsid w:val="00662515"/>
    <w:rsid w:val="006659E4"/>
    <w:rsid w:val="00673DAF"/>
    <w:rsid w:val="00677196"/>
    <w:rsid w:val="0068241D"/>
    <w:rsid w:val="006853BA"/>
    <w:rsid w:val="00692329"/>
    <w:rsid w:val="006960AB"/>
    <w:rsid w:val="00697F69"/>
    <w:rsid w:val="006A2653"/>
    <w:rsid w:val="006D1837"/>
    <w:rsid w:val="006D31FD"/>
    <w:rsid w:val="006D77B3"/>
    <w:rsid w:val="006F1DF7"/>
    <w:rsid w:val="00716652"/>
    <w:rsid w:val="00730226"/>
    <w:rsid w:val="007475C9"/>
    <w:rsid w:val="00755102"/>
    <w:rsid w:val="00780584"/>
    <w:rsid w:val="0078235D"/>
    <w:rsid w:val="007851B0"/>
    <w:rsid w:val="00787875"/>
    <w:rsid w:val="00790131"/>
    <w:rsid w:val="0079424A"/>
    <w:rsid w:val="00797DDE"/>
    <w:rsid w:val="007A2261"/>
    <w:rsid w:val="007A398B"/>
    <w:rsid w:val="007B6A40"/>
    <w:rsid w:val="007D3946"/>
    <w:rsid w:val="007D451F"/>
    <w:rsid w:val="007D7085"/>
    <w:rsid w:val="007E543C"/>
    <w:rsid w:val="007F796A"/>
    <w:rsid w:val="00805BA2"/>
    <w:rsid w:val="0080768D"/>
    <w:rsid w:val="00810BEE"/>
    <w:rsid w:val="00812048"/>
    <w:rsid w:val="008361A3"/>
    <w:rsid w:val="008615FA"/>
    <w:rsid w:val="0086529A"/>
    <w:rsid w:val="00881FEB"/>
    <w:rsid w:val="00885BFC"/>
    <w:rsid w:val="00891C30"/>
    <w:rsid w:val="00896D97"/>
    <w:rsid w:val="008A531B"/>
    <w:rsid w:val="008C10A7"/>
    <w:rsid w:val="008D0F74"/>
    <w:rsid w:val="008D34D5"/>
    <w:rsid w:val="008D5769"/>
    <w:rsid w:val="008D6EBA"/>
    <w:rsid w:val="00900964"/>
    <w:rsid w:val="009040A7"/>
    <w:rsid w:val="0090440E"/>
    <w:rsid w:val="009210F0"/>
    <w:rsid w:val="009211AD"/>
    <w:rsid w:val="00954DFD"/>
    <w:rsid w:val="00963261"/>
    <w:rsid w:val="00981870"/>
    <w:rsid w:val="009872F4"/>
    <w:rsid w:val="009905D9"/>
    <w:rsid w:val="009B271F"/>
    <w:rsid w:val="009B4F82"/>
    <w:rsid w:val="009C103C"/>
    <w:rsid w:val="009D1FE1"/>
    <w:rsid w:val="009D2724"/>
    <w:rsid w:val="009E017F"/>
    <w:rsid w:val="009E14FC"/>
    <w:rsid w:val="00A06B55"/>
    <w:rsid w:val="00A07890"/>
    <w:rsid w:val="00A57028"/>
    <w:rsid w:val="00A80E9B"/>
    <w:rsid w:val="00A81612"/>
    <w:rsid w:val="00AA2EA9"/>
    <w:rsid w:val="00AB2142"/>
    <w:rsid w:val="00AB48A8"/>
    <w:rsid w:val="00AD1D14"/>
    <w:rsid w:val="00B14293"/>
    <w:rsid w:val="00B143D5"/>
    <w:rsid w:val="00B33A07"/>
    <w:rsid w:val="00B4163F"/>
    <w:rsid w:val="00B5277F"/>
    <w:rsid w:val="00B56C1B"/>
    <w:rsid w:val="00B75F39"/>
    <w:rsid w:val="00B8056D"/>
    <w:rsid w:val="00B80B98"/>
    <w:rsid w:val="00B85DF6"/>
    <w:rsid w:val="00B94107"/>
    <w:rsid w:val="00BA6F14"/>
    <w:rsid w:val="00BB5770"/>
    <w:rsid w:val="00BC65B4"/>
    <w:rsid w:val="00BD67CF"/>
    <w:rsid w:val="00BE1C44"/>
    <w:rsid w:val="00BE2A69"/>
    <w:rsid w:val="00BE3E7C"/>
    <w:rsid w:val="00BF0DD7"/>
    <w:rsid w:val="00BF2E62"/>
    <w:rsid w:val="00BF59EE"/>
    <w:rsid w:val="00C05C3C"/>
    <w:rsid w:val="00C40A62"/>
    <w:rsid w:val="00C50EEB"/>
    <w:rsid w:val="00C577DA"/>
    <w:rsid w:val="00C67AFA"/>
    <w:rsid w:val="00C82181"/>
    <w:rsid w:val="00C973EA"/>
    <w:rsid w:val="00CA0EF9"/>
    <w:rsid w:val="00CB0A3D"/>
    <w:rsid w:val="00CB325B"/>
    <w:rsid w:val="00CB4769"/>
    <w:rsid w:val="00CC0B20"/>
    <w:rsid w:val="00CC288E"/>
    <w:rsid w:val="00CC34D9"/>
    <w:rsid w:val="00CD366F"/>
    <w:rsid w:val="00CE77B9"/>
    <w:rsid w:val="00D11F00"/>
    <w:rsid w:val="00D2111E"/>
    <w:rsid w:val="00D21491"/>
    <w:rsid w:val="00D22C0D"/>
    <w:rsid w:val="00D25C00"/>
    <w:rsid w:val="00D464E7"/>
    <w:rsid w:val="00D57760"/>
    <w:rsid w:val="00D662F3"/>
    <w:rsid w:val="00D84448"/>
    <w:rsid w:val="00D93B08"/>
    <w:rsid w:val="00DA736F"/>
    <w:rsid w:val="00DB1DD5"/>
    <w:rsid w:val="00DB74B2"/>
    <w:rsid w:val="00DD577C"/>
    <w:rsid w:val="00DE3A6F"/>
    <w:rsid w:val="00DF7B48"/>
    <w:rsid w:val="00E31895"/>
    <w:rsid w:val="00E37C34"/>
    <w:rsid w:val="00E46BEA"/>
    <w:rsid w:val="00E53342"/>
    <w:rsid w:val="00E53B73"/>
    <w:rsid w:val="00E56819"/>
    <w:rsid w:val="00E7690E"/>
    <w:rsid w:val="00E82A4F"/>
    <w:rsid w:val="00E83AF4"/>
    <w:rsid w:val="00E92266"/>
    <w:rsid w:val="00EA1C44"/>
    <w:rsid w:val="00EA1FB6"/>
    <w:rsid w:val="00EB3AD0"/>
    <w:rsid w:val="00ED314D"/>
    <w:rsid w:val="00EE1361"/>
    <w:rsid w:val="00EF59E3"/>
    <w:rsid w:val="00F02C6C"/>
    <w:rsid w:val="00F0605E"/>
    <w:rsid w:val="00F13387"/>
    <w:rsid w:val="00F3132D"/>
    <w:rsid w:val="00F43FE2"/>
    <w:rsid w:val="00F44170"/>
    <w:rsid w:val="00F525D9"/>
    <w:rsid w:val="00F541A4"/>
    <w:rsid w:val="00F6157D"/>
    <w:rsid w:val="00F65204"/>
    <w:rsid w:val="00F70C3C"/>
    <w:rsid w:val="00F96703"/>
    <w:rsid w:val="00FE6E64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C774"/>
  <w15:chartTrackingRefBased/>
  <w15:docId w15:val="{74AE0C75-EE16-AD47-BC4D-DE47746E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361"/>
  </w:style>
  <w:style w:type="paragraph" w:styleId="Footer">
    <w:name w:val="footer"/>
    <w:basedOn w:val="Normal"/>
    <w:link w:val="FooterChar"/>
    <w:uiPriority w:val="99"/>
    <w:unhideWhenUsed/>
    <w:rsid w:val="00EE1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361"/>
  </w:style>
  <w:style w:type="paragraph" w:styleId="BalloonText">
    <w:name w:val="Balloon Text"/>
    <w:basedOn w:val="Normal"/>
    <w:link w:val="BalloonTextChar"/>
    <w:uiPriority w:val="99"/>
    <w:semiHidden/>
    <w:unhideWhenUsed/>
    <w:rsid w:val="008D6E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6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E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E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EB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6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8</cp:revision>
  <cp:lastPrinted>2020-06-18T15:48:00Z</cp:lastPrinted>
  <dcterms:created xsi:type="dcterms:W3CDTF">2020-07-06T19:25:00Z</dcterms:created>
  <dcterms:modified xsi:type="dcterms:W3CDTF">2020-07-06T19:34:00Z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2020-06-18T14:20:55Z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80b139b4-8e7f-4cf6-a8d2-00003c8cd157</vt:lpwstr>
  </property>
  <property fmtid="{D5CDD505-2E9C-101B-9397-08002B2CF9AE}" pid="8" name="MSIP_Label_72cd5554-7392-48bb-a738-f0f968bd337e_ContentBits">
    <vt:lpwstr>0</vt:lpwstr>
  </property>
</Properties>
</file>