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pacing w:after="240" w:before="0" w:line="300" w:lineRule="auto"/>
        <w:rPr>
          <w:b w:val="1"/>
          <w:color w:val="1f2328"/>
          <w:sz w:val="48"/>
          <w:szCs w:val="48"/>
        </w:rPr>
      </w:pPr>
      <w:bookmarkStart w:colFirst="0" w:colLast="0" w:name="_qmf3uxmk16wx" w:id="0"/>
      <w:bookmarkEnd w:id="0"/>
      <w:r w:rsidDel="00000000" w:rsidR="00000000" w:rsidRPr="00000000">
        <w:rPr>
          <w:b w:val="1"/>
          <w:color w:val="1f2328"/>
          <w:sz w:val="48"/>
          <w:szCs w:val="48"/>
          <w:rtl w:val="0"/>
        </w:rPr>
        <w:t xml:space="preserve">Jai Kisan</w:t>
      </w:r>
    </w:p>
    <w:p w:rsidR="00000000" w:rsidDel="00000000" w:rsidP="00000000" w:rsidRDefault="00000000" w:rsidRPr="00000000" w14:paraId="00000002">
      <w:pPr>
        <w:spacing w:after="240" w:before="0" w:lineRule="auto"/>
        <w:rPr>
          <w:i w:val="1"/>
          <w:color w:val="1f2328"/>
        </w:rPr>
      </w:pPr>
      <w:r w:rsidDel="00000000" w:rsidR="00000000" w:rsidRPr="00000000">
        <w:rPr>
          <w:i w:val="1"/>
          <w:color w:val="1f2328"/>
          <w:rtl w:val="0"/>
        </w:rPr>
        <w:t xml:space="preserve">Sustainable Finance for Rural Emerging Markets</w:t>
      </w:r>
    </w:p>
    <w:p w:rsidR="00000000" w:rsidDel="00000000" w:rsidP="00000000" w:rsidRDefault="00000000" w:rsidRPr="00000000" w14:paraId="00000003">
      <w:pPr>
        <w:pStyle w:val="Heading2"/>
        <w:keepNext w:val="0"/>
        <w:keepLines w:val="0"/>
        <w:pBdr>
          <w:bottom w:color="auto" w:space="5" w:sz="0" w:val="none"/>
        </w:pBdr>
        <w:spacing w:after="240" w:line="300" w:lineRule="auto"/>
        <w:rPr>
          <w:b w:val="1"/>
          <w:color w:val="1f2328"/>
          <w:sz w:val="36"/>
          <w:szCs w:val="36"/>
        </w:rPr>
      </w:pPr>
      <w:bookmarkStart w:colFirst="0" w:colLast="0" w:name="_r7zt2euer49h" w:id="1"/>
      <w:bookmarkEnd w:id="1"/>
      <w:r w:rsidDel="00000000" w:rsidR="00000000" w:rsidRPr="00000000">
        <w:rPr>
          <w:b w:val="1"/>
          <w:color w:val="1f2328"/>
          <w:sz w:val="36"/>
          <w:szCs w:val="36"/>
          <w:rtl w:val="0"/>
        </w:rPr>
        <w:t xml:space="preserve">Overview</w:t>
      </w:r>
    </w:p>
    <w:p w:rsidR="00000000" w:rsidDel="00000000" w:rsidP="00000000" w:rsidRDefault="00000000" w:rsidRPr="00000000" w14:paraId="00000004">
      <w:pPr>
        <w:spacing w:after="240" w:before="0" w:lineRule="auto"/>
        <w:rPr>
          <w:color w:val="1f2328"/>
        </w:rPr>
      </w:pPr>
      <w:r w:rsidDel="00000000" w:rsidR="00000000" w:rsidRPr="00000000">
        <w:rPr>
          <w:color w:val="1f2328"/>
          <w:rtl w:val="0"/>
        </w:rPr>
        <w:t xml:space="preserve">Jai Kisan </w:t>
      </w:r>
      <w:r w:rsidDel="00000000" w:rsidR="00000000" w:rsidRPr="00000000">
        <w:rPr>
          <w:i w:val="1"/>
          <w:color w:val="1f2328"/>
          <w:rtl w:val="0"/>
        </w:rPr>
        <w:t xml:space="preserve">(lit. "Hindi: Hail the Farmer")</w:t>
      </w:r>
      <w:r w:rsidDel="00000000" w:rsidR="00000000" w:rsidRPr="00000000">
        <w:rPr>
          <w:color w:val="1f2328"/>
          <w:rtl w:val="0"/>
        </w:rPr>
        <w:t xml:space="preserve">, is a new-generation eBank that focuses on the rural financing sector of the Indian Market.</w:t>
      </w:r>
    </w:p>
    <w:p w:rsidR="00000000" w:rsidDel="00000000" w:rsidP="00000000" w:rsidRDefault="00000000" w:rsidRPr="00000000" w14:paraId="00000005">
      <w:pPr>
        <w:spacing w:after="240" w:before="0" w:lineRule="auto"/>
        <w:rPr>
          <w:color w:val="1f2328"/>
        </w:rPr>
      </w:pPr>
      <w:r w:rsidDel="00000000" w:rsidR="00000000" w:rsidRPr="00000000">
        <w:rPr>
          <w:color w:val="1f2328"/>
          <w:rtl w:val="0"/>
        </w:rPr>
        <w:t xml:space="preserve">Founded in 2017, by Arjun Ahluwalia</w:t>
      </w:r>
      <w:hyperlink r:id="rId6">
        <w:r w:rsidDel="00000000" w:rsidR="00000000" w:rsidRPr="00000000">
          <w:rPr>
            <w:color w:val="1155cc"/>
            <w:sz w:val="18"/>
            <w:szCs w:val="18"/>
            <w:u w:val="single"/>
            <w:rtl w:val="0"/>
          </w:rPr>
          <w:t xml:space="preserve">1</w:t>
        </w:r>
      </w:hyperlink>
      <w:hyperlink r:id="rId7">
        <w:r w:rsidDel="00000000" w:rsidR="00000000" w:rsidRPr="00000000">
          <w:rPr>
            <w:color w:val="1155cc"/>
            <w:sz w:val="18"/>
            <w:szCs w:val="18"/>
            <w:u w:val="single"/>
            <w:rtl w:val="0"/>
          </w:rPr>
          <w:t xml:space="preserve">2</w:t>
        </w:r>
      </w:hyperlink>
      <w:r w:rsidDel="00000000" w:rsidR="00000000" w:rsidRPr="00000000">
        <w:rPr>
          <w:color w:val="1f2328"/>
          <w:rtl w:val="0"/>
        </w:rPr>
        <w:t xml:space="preserve"> and Adriel Maniego</w:t>
      </w:r>
      <w:hyperlink r:id="rId8">
        <w:r w:rsidDel="00000000" w:rsidR="00000000" w:rsidRPr="00000000">
          <w:rPr>
            <w:color w:val="1155cc"/>
            <w:sz w:val="18"/>
            <w:szCs w:val="18"/>
            <w:u w:val="single"/>
            <w:rtl w:val="0"/>
          </w:rPr>
          <w:t xml:space="preserve">1</w:t>
        </w:r>
      </w:hyperlink>
      <w:hyperlink r:id="rId9">
        <w:r w:rsidDel="00000000" w:rsidR="00000000" w:rsidRPr="00000000">
          <w:rPr>
            <w:color w:val="1155cc"/>
            <w:sz w:val="18"/>
            <w:szCs w:val="18"/>
            <w:u w:val="single"/>
            <w:rtl w:val="0"/>
          </w:rPr>
          <w:t xml:space="preserve">3</w:t>
        </w:r>
      </w:hyperlink>
      <w:r w:rsidDel="00000000" w:rsidR="00000000" w:rsidRPr="00000000">
        <w:rPr>
          <w:color w:val="1f2328"/>
          <w:rtl w:val="0"/>
        </w:rPr>
        <w:t xml:space="preserve">, the aim was to serve the potential 600'000'000 Indian customers that faced a dearth of reliable, regulated and robust financial services, hindering their personal, and economic growth.</w:t>
      </w:r>
    </w:p>
    <w:p w:rsidR="00000000" w:rsidDel="00000000" w:rsidP="00000000" w:rsidRDefault="00000000" w:rsidRPr="00000000" w14:paraId="00000006">
      <w:pPr>
        <w:spacing w:after="240" w:before="0" w:lineRule="auto"/>
        <w:rPr>
          <w:color w:val="1f2328"/>
        </w:rPr>
      </w:pPr>
      <w:r w:rsidDel="00000000" w:rsidR="00000000" w:rsidRPr="00000000">
        <w:rPr>
          <w:color w:val="1f2328"/>
          <w:rtl w:val="0"/>
        </w:rPr>
        <w:t xml:space="preserve">Currently, they provide two primary services, i.e., instant-consumer credit &amp; supply-chain financing, with the assistance of over ten financial institutions, including </w:t>
      </w:r>
      <w:hyperlink r:id="rId10">
        <w:r w:rsidDel="00000000" w:rsidR="00000000" w:rsidRPr="00000000">
          <w:rPr>
            <w:color w:val="1155cc"/>
            <w:u w:val="single"/>
            <w:rtl w:val="0"/>
          </w:rPr>
          <w:t xml:space="preserve">IIFL Finance</w:t>
        </w:r>
      </w:hyperlink>
      <w:r w:rsidDel="00000000" w:rsidR="00000000" w:rsidRPr="00000000">
        <w:rPr>
          <w:color w:val="1f2328"/>
          <w:rtl w:val="0"/>
        </w:rPr>
        <w:t xml:space="preserve">, </w:t>
      </w:r>
      <w:hyperlink r:id="rId11">
        <w:r w:rsidDel="00000000" w:rsidR="00000000" w:rsidRPr="00000000">
          <w:rPr>
            <w:color w:val="1155cc"/>
            <w:u w:val="single"/>
            <w:rtl w:val="0"/>
          </w:rPr>
          <w:t xml:space="preserve">Adidtya Birla</w:t>
        </w:r>
      </w:hyperlink>
      <w:r w:rsidDel="00000000" w:rsidR="00000000" w:rsidRPr="00000000">
        <w:rPr>
          <w:color w:val="1f2328"/>
          <w:rtl w:val="0"/>
        </w:rPr>
        <w:t xml:space="preserve">, </w:t>
      </w:r>
      <w:hyperlink r:id="rId12">
        <w:r w:rsidDel="00000000" w:rsidR="00000000" w:rsidRPr="00000000">
          <w:rPr>
            <w:color w:val="1155cc"/>
            <w:u w:val="single"/>
            <w:rtl w:val="0"/>
          </w:rPr>
          <w:t xml:space="preserve">Poonawala Fincorp</w:t>
        </w:r>
      </w:hyperlink>
      <w:r w:rsidDel="00000000" w:rsidR="00000000" w:rsidRPr="00000000">
        <w:rPr>
          <w:color w:val="1f2328"/>
          <w:rtl w:val="0"/>
        </w:rPr>
        <w:t xml:space="preserve">, among other prestigious names.</w:t>
      </w:r>
    </w:p>
    <w:p w:rsidR="00000000" w:rsidDel="00000000" w:rsidP="00000000" w:rsidRDefault="00000000" w:rsidRPr="00000000" w14:paraId="00000007">
      <w:pPr>
        <w:pStyle w:val="Heading2"/>
        <w:keepNext w:val="0"/>
        <w:keepLines w:val="0"/>
        <w:pBdr>
          <w:bottom w:color="auto" w:space="5" w:sz="0" w:val="none"/>
        </w:pBdr>
        <w:spacing w:after="240" w:line="300" w:lineRule="auto"/>
        <w:rPr>
          <w:b w:val="1"/>
          <w:color w:val="1f2328"/>
          <w:sz w:val="36"/>
          <w:szCs w:val="36"/>
        </w:rPr>
      </w:pPr>
      <w:bookmarkStart w:colFirst="0" w:colLast="0" w:name="_fw1weqqafy7t" w:id="2"/>
      <w:bookmarkEnd w:id="2"/>
      <w:r w:rsidDel="00000000" w:rsidR="00000000" w:rsidRPr="00000000">
        <w:rPr>
          <w:b w:val="1"/>
          <w:color w:val="1f2328"/>
          <w:sz w:val="36"/>
          <w:szCs w:val="36"/>
          <w:rtl w:val="0"/>
        </w:rPr>
        <w:t xml:space="preserve">Problem Statement</w:t>
      </w:r>
    </w:p>
    <w:p w:rsidR="00000000" w:rsidDel="00000000" w:rsidP="00000000" w:rsidRDefault="00000000" w:rsidRPr="00000000" w14:paraId="00000008">
      <w:pPr>
        <w:spacing w:after="240" w:before="0" w:lineRule="auto"/>
        <w:rPr>
          <w:color w:val="1f2328"/>
        </w:rPr>
      </w:pPr>
      <w:r w:rsidDel="00000000" w:rsidR="00000000" w:rsidRPr="00000000">
        <w:rPr>
          <w:color w:val="1f2328"/>
          <w:rtl w:val="0"/>
        </w:rPr>
        <w:t xml:space="preserve">India is a country with a population of over 1.4 Billion people</w:t>
      </w:r>
      <w:hyperlink r:id="rId13">
        <w:r w:rsidDel="00000000" w:rsidR="00000000" w:rsidRPr="00000000">
          <w:rPr>
            <w:color w:val="1155cc"/>
            <w:sz w:val="18"/>
            <w:szCs w:val="18"/>
            <w:u w:val="single"/>
            <w:rtl w:val="0"/>
          </w:rPr>
          <w:t xml:space="preserve">4</w:t>
        </w:r>
      </w:hyperlink>
      <w:r w:rsidDel="00000000" w:rsidR="00000000" w:rsidRPr="00000000">
        <w:rPr>
          <w:color w:val="1f2328"/>
          <w:rtl w:val="0"/>
        </w:rPr>
        <w:t xml:space="preserve">; so large in numbers that even if the 3rd most populous country, the United States of America, suddenly grew its population by 1 Billion, it would still have a lower population than India.</w:t>
      </w:r>
      <w:hyperlink r:id="rId14">
        <w:r w:rsidDel="00000000" w:rsidR="00000000" w:rsidRPr="00000000">
          <w:rPr>
            <w:color w:val="1155cc"/>
            <w:sz w:val="18"/>
            <w:szCs w:val="18"/>
            <w:u w:val="single"/>
            <w:rtl w:val="0"/>
          </w:rPr>
          <w:t xml:space="preserve">5</w:t>
        </w:r>
      </w:hyperlink>
      <w:r w:rsidDel="00000000" w:rsidR="00000000" w:rsidRPr="00000000">
        <w:rPr>
          <w:color w:val="1f2328"/>
          <w:rtl w:val="0"/>
        </w:rPr>
        <w:t xml:space="preserve"> With such a large population, it would seem like the markets would be exploding with growth opportunities and roles to serve such a large potential customer base.</w:t>
      </w:r>
    </w:p>
    <w:p w:rsidR="00000000" w:rsidDel="00000000" w:rsidP="00000000" w:rsidRDefault="00000000" w:rsidRPr="00000000" w14:paraId="00000009">
      <w:pPr>
        <w:spacing w:after="240" w:before="0" w:lineRule="auto"/>
        <w:rPr>
          <w:color w:val="1f2328"/>
        </w:rPr>
      </w:pPr>
      <w:r w:rsidDel="00000000" w:rsidR="00000000" w:rsidRPr="00000000">
        <w:rPr>
          <w:color w:val="1f2328"/>
          <w:rtl w:val="0"/>
        </w:rPr>
        <w:t xml:space="preserve">But the truth is that over 60% of the population, around 600 to 800 million people reside in rural areas, with little to no access to proper financial services as the majority of the employment in those areas is still in the informal, unorganised sector. This poses a problem for regular banks which require detailed documentation of employment, wage and residential records to provide financing and other services, along with the routine problem of their services being more catered towards serving the urban residents of the country, with significantly more disposable income than rural residents.</w:t>
      </w:r>
    </w:p>
    <w:p w:rsidR="00000000" w:rsidDel="00000000" w:rsidP="00000000" w:rsidRDefault="00000000" w:rsidRPr="00000000" w14:paraId="0000000A">
      <w:pPr>
        <w:spacing w:after="240" w:before="0" w:lineRule="auto"/>
        <w:rPr>
          <w:color w:val="1155cc"/>
          <w:sz w:val="18"/>
          <w:szCs w:val="18"/>
          <w:u w:val="single"/>
        </w:rPr>
      </w:pPr>
      <w:r w:rsidDel="00000000" w:rsidR="00000000" w:rsidRPr="00000000">
        <w:rPr>
          <w:color w:val="1f2328"/>
          <w:rtl w:val="0"/>
        </w:rPr>
        <w:t xml:space="preserve">This leaves the rural population with only one option: "</w:t>
      </w:r>
      <w:r w:rsidDel="00000000" w:rsidR="00000000" w:rsidRPr="00000000">
        <w:rPr>
          <w:i w:val="1"/>
          <w:color w:val="1f2328"/>
          <w:rtl w:val="0"/>
        </w:rPr>
        <w:t xml:space="preserve">...informal moneylenders at exorbitant rates...</w:t>
      </w:r>
      <w:r w:rsidDel="00000000" w:rsidR="00000000" w:rsidRPr="00000000">
        <w:rPr>
          <w:color w:val="1f2328"/>
          <w:rtl w:val="0"/>
        </w:rPr>
        <w:t xml:space="preserve">"</w:t>
      </w:r>
      <w:hyperlink r:id="rId15">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0B">
      <w:pPr>
        <w:spacing w:after="240" w:before="0" w:lineRule="auto"/>
        <w:rPr>
          <w:color w:val="1f2328"/>
        </w:rPr>
      </w:pPr>
      <w:r w:rsidDel="00000000" w:rsidR="00000000" w:rsidRPr="00000000">
        <w:rPr>
          <w:color w:val="1f2328"/>
          <w:rtl w:val="0"/>
        </w:rPr>
        <w:t xml:space="preserve">This has created a larger-than-necessary wealth gap that keeps on increasing with time as the majority of the population is cut off from financial services that they otherwise would have utilised to grow their economic situation, thus contributing more to the country's economic growth.</w:t>
      </w:r>
    </w:p>
    <w:p w:rsidR="00000000" w:rsidDel="00000000" w:rsidP="00000000" w:rsidRDefault="00000000" w:rsidRPr="00000000" w14:paraId="0000000C">
      <w:pPr>
        <w:spacing w:after="240" w:before="0" w:lineRule="auto"/>
        <w:rPr>
          <w:color w:val="1f2328"/>
        </w:rPr>
      </w:pPr>
      <w:r w:rsidDel="00000000" w:rsidR="00000000" w:rsidRPr="00000000">
        <w:rPr>
          <w:color w:val="1f2328"/>
          <w:rtl w:val="0"/>
        </w:rPr>
        <w:t xml:space="preserve">With the credit gap mentioned above and the only viable option being not viable, the rural population instead have opted to refrain from availing financial services, barring the most extreme situations.</w:t>
      </w:r>
    </w:p>
    <w:p w:rsidR="00000000" w:rsidDel="00000000" w:rsidP="00000000" w:rsidRDefault="00000000" w:rsidRPr="00000000" w14:paraId="0000000D">
      <w:pPr>
        <w:pStyle w:val="Heading2"/>
        <w:keepNext w:val="0"/>
        <w:keepLines w:val="0"/>
        <w:pBdr>
          <w:bottom w:color="auto" w:space="5" w:sz="0" w:val="none"/>
        </w:pBdr>
        <w:spacing w:after="240" w:line="300" w:lineRule="auto"/>
        <w:rPr>
          <w:b w:val="1"/>
          <w:color w:val="1f2328"/>
          <w:sz w:val="36"/>
          <w:szCs w:val="36"/>
        </w:rPr>
      </w:pPr>
      <w:bookmarkStart w:colFirst="0" w:colLast="0" w:name="_jl82gtixqx57" w:id="3"/>
      <w:bookmarkEnd w:id="3"/>
      <w:r w:rsidDel="00000000" w:rsidR="00000000" w:rsidRPr="00000000">
        <w:rPr>
          <w:b w:val="1"/>
          <w:color w:val="1f2328"/>
          <w:sz w:val="36"/>
          <w:szCs w:val="36"/>
          <w:rtl w:val="0"/>
        </w:rPr>
        <w:t xml:space="preserve">Solutions Offered</w:t>
      </w:r>
    </w:p>
    <w:p w:rsidR="00000000" w:rsidDel="00000000" w:rsidP="00000000" w:rsidRDefault="00000000" w:rsidRPr="00000000" w14:paraId="0000000E">
      <w:pPr>
        <w:spacing w:after="240" w:before="0" w:lineRule="auto"/>
        <w:rPr>
          <w:color w:val="1f2328"/>
        </w:rPr>
      </w:pPr>
      <w:r w:rsidDel="00000000" w:rsidR="00000000" w:rsidRPr="00000000">
        <w:rPr>
          <w:color w:val="1f2328"/>
          <w:rtl w:val="0"/>
        </w:rPr>
        <w:t xml:space="preserve">Currently, Jai Kisan is attempting and so far, succeeding in their endeavour to mitigate this problem by providing both: individual and institutional financing to credit-deprived parties backed by some of the most prestigious names in the financial banking sector.</w:t>
      </w:r>
    </w:p>
    <w:p w:rsidR="00000000" w:rsidDel="00000000" w:rsidP="00000000" w:rsidRDefault="00000000" w:rsidRPr="00000000" w14:paraId="0000000F">
      <w:pPr>
        <w:pStyle w:val="Heading3"/>
        <w:keepNext w:val="0"/>
        <w:keepLines w:val="0"/>
        <w:spacing w:after="240" w:before="360" w:line="300" w:lineRule="auto"/>
        <w:rPr>
          <w:b w:val="1"/>
          <w:color w:val="1f2328"/>
          <w:sz w:val="35"/>
          <w:szCs w:val="35"/>
        </w:rPr>
      </w:pPr>
      <w:bookmarkStart w:colFirst="0" w:colLast="0" w:name="_g59ftanl4lgi" w:id="4"/>
      <w:bookmarkEnd w:id="4"/>
      <w:r w:rsidDel="00000000" w:rsidR="00000000" w:rsidRPr="00000000">
        <w:rPr>
          <w:b w:val="1"/>
          <w:color w:val="1f2328"/>
          <w:sz w:val="35"/>
          <w:szCs w:val="35"/>
          <w:rtl w:val="0"/>
        </w:rPr>
        <w:t xml:space="preserve">Services Offered</w:t>
      </w:r>
    </w:p>
    <w:p w:rsidR="00000000" w:rsidDel="00000000" w:rsidP="00000000" w:rsidRDefault="00000000" w:rsidRPr="00000000" w14:paraId="00000010">
      <w:pPr>
        <w:numPr>
          <w:ilvl w:val="0"/>
          <w:numId w:val="3"/>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Financial Credit for Agriculture: Jai Kisan helps lenders to distribute financing cheaply – Financial institutions are able to leverage our virtual market network to distribute financing through Jai Kisan, thereby reducing CAPEX investment to reach customers within the last mile of rural India. Through Jai Kisan, most lenders can lend at ~16% rather than ~24% due to decreased costs, better analysis, lower risk, etc. Jai Kisan creates a digital footprint for the borrower through better underwriting- Jai Kisan’s loan origination system reduces the credit evaluation and processing costs of loan disbursement.</w:t>
      </w:r>
      <w:hyperlink r:id="rId16">
        <w:r w:rsidDel="00000000" w:rsidR="00000000" w:rsidRPr="00000000">
          <w:rPr>
            <w:color w:val="1155cc"/>
            <w:sz w:val="18"/>
            <w:szCs w:val="18"/>
            <w:u w:val="single"/>
            <w:rtl w:val="0"/>
          </w:rPr>
          <w:t xml:space="preserve">6</w:t>
        </w:r>
      </w:hyperlink>
      <w:r w:rsidDel="00000000" w:rsidR="00000000" w:rsidRPr="00000000">
        <w:rPr>
          <w:rtl w:val="0"/>
        </w:rPr>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Supply-Chain Financing: Jai Kisan also forwards these same services for intermediaries in the </w:t>
      </w:r>
      <w:r w:rsidDel="00000000" w:rsidR="00000000" w:rsidRPr="00000000">
        <w:rPr>
          <w:i w:val="1"/>
          <w:color w:val="1f2328"/>
          <w:rtl w:val="0"/>
        </w:rPr>
        <w:t xml:space="preserve">farm-to-shop</w:t>
      </w:r>
      <w:r w:rsidDel="00000000" w:rsidR="00000000" w:rsidRPr="00000000">
        <w:rPr>
          <w:color w:val="1f2328"/>
          <w:rtl w:val="0"/>
        </w:rPr>
        <w:t xml:space="preserve">, using the same processes modified to suit the needs of supply-chain operators.</w:t>
      </w:r>
    </w:p>
    <w:p w:rsidR="00000000" w:rsidDel="00000000" w:rsidP="00000000" w:rsidRDefault="00000000" w:rsidRPr="00000000" w14:paraId="00000012">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Kisan-Khata: This is their new product offering a synchronised ledger for agri-workers to store daily tasks, important details and other such data in cross-platform media that can be secured across all clients and shared with anyone who needs access to that information.</w:t>
      </w:r>
      <w:hyperlink r:id="rId17">
        <w:r w:rsidDel="00000000" w:rsidR="00000000" w:rsidRPr="00000000">
          <w:rPr>
            <w:color w:val="1155cc"/>
            <w:sz w:val="18"/>
            <w:szCs w:val="18"/>
            <w:u w:val="single"/>
            <w:rtl w:val="0"/>
          </w:rPr>
          <w:t xml:space="preserve">7</w:t>
        </w:r>
      </w:hyperlink>
      <w:r w:rsidDel="00000000" w:rsidR="00000000" w:rsidRPr="00000000">
        <w:rPr>
          <w:rtl w:val="0"/>
        </w:rPr>
      </w:r>
    </w:p>
    <w:p w:rsidR="00000000" w:rsidDel="00000000" w:rsidP="00000000" w:rsidRDefault="00000000" w:rsidRPr="00000000" w14:paraId="00000013">
      <w:pPr>
        <w:pStyle w:val="Heading2"/>
        <w:keepNext w:val="0"/>
        <w:keepLines w:val="0"/>
        <w:pBdr>
          <w:bottom w:color="auto" w:space="5" w:sz="0" w:val="none"/>
        </w:pBdr>
        <w:spacing w:after="240" w:line="300" w:lineRule="auto"/>
        <w:rPr>
          <w:b w:val="1"/>
          <w:color w:val="1f2328"/>
          <w:sz w:val="36"/>
          <w:szCs w:val="36"/>
        </w:rPr>
      </w:pPr>
      <w:bookmarkStart w:colFirst="0" w:colLast="0" w:name="_cs029pgqj4rt" w:id="5"/>
      <w:bookmarkEnd w:id="5"/>
      <w:r w:rsidDel="00000000" w:rsidR="00000000" w:rsidRPr="00000000">
        <w:rPr>
          <w:b w:val="1"/>
          <w:color w:val="1f2328"/>
          <w:sz w:val="36"/>
          <w:szCs w:val="36"/>
          <w:rtl w:val="0"/>
        </w:rPr>
        <w:t xml:space="preserve">Results Obtained</w:t>
      </w:r>
    </w:p>
    <w:p w:rsidR="00000000" w:rsidDel="00000000" w:rsidP="00000000" w:rsidRDefault="00000000" w:rsidRPr="00000000" w14:paraId="00000014">
      <w:pPr>
        <w:numPr>
          <w:ilvl w:val="0"/>
          <w:numId w:val="1"/>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Delivering the impact of sustainable and affordable financing to more than 5'000 farmers across 9 States and 1 Union territory of India, including Telangana.</w:t>
      </w:r>
      <w:hyperlink r:id="rId18">
        <w:r w:rsidDel="00000000" w:rsidR="00000000" w:rsidRPr="00000000">
          <w:rPr>
            <w:color w:val="1155cc"/>
            <w:sz w:val="18"/>
            <w:szCs w:val="18"/>
            <w:u w:val="single"/>
            <w:rtl w:val="0"/>
          </w:rPr>
          <w:t xml:space="preserve">6</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500 Channel Partners with 3 products deployed across them across preparation, pre-harvest and post-harvest stages of production.</w:t>
      </w:r>
      <w:hyperlink r:id="rId19">
        <w:r w:rsidDel="00000000" w:rsidR="00000000" w:rsidRPr="00000000">
          <w:rPr>
            <w:color w:val="1155cc"/>
            <w:sz w:val="18"/>
            <w:szCs w:val="18"/>
            <w:u w:val="single"/>
            <w:rtl w:val="0"/>
          </w:rPr>
          <w:t xml:space="preserve">6</w:t>
        </w:r>
      </w:hyperlink>
      <w:r w:rsidDel="00000000" w:rsidR="00000000" w:rsidRPr="00000000">
        <w:rPr>
          <w:rtl w:val="0"/>
        </w:rPr>
      </w:r>
    </w:p>
    <w:p w:rsidR="00000000" w:rsidDel="00000000" w:rsidP="00000000" w:rsidRDefault="00000000" w:rsidRPr="00000000" w14:paraId="0000001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Jai Kisan has been awarded and recognized by organizations including the Govt. of Maharashtra, Bill Melinda Gates Foundation, IIM Ahmedabad, Bharat Inclusion Initiative, Rabobank, Asian Development Bank, NASSCOM, IFC, VISA, Accion, ISB Hyderabad and many more.</w:t>
      </w:r>
      <w:hyperlink r:id="rId20">
        <w:r w:rsidDel="00000000" w:rsidR="00000000" w:rsidRPr="00000000">
          <w:rPr>
            <w:color w:val="1155cc"/>
            <w:sz w:val="18"/>
            <w:szCs w:val="18"/>
            <w:u w:val="single"/>
            <w:rtl w:val="0"/>
          </w:rPr>
          <w:t xml:space="preserve">6</w:t>
        </w:r>
      </w:hyperlink>
      <w:r w:rsidDel="00000000" w:rsidR="00000000" w:rsidRPr="00000000">
        <w:rPr>
          <w:rtl w:val="0"/>
        </w:rPr>
      </w:r>
    </w:p>
    <w:p w:rsidR="00000000" w:rsidDel="00000000" w:rsidP="00000000" w:rsidRDefault="00000000" w:rsidRPr="00000000" w14:paraId="00000017">
      <w:pPr>
        <w:pStyle w:val="Heading2"/>
        <w:keepNext w:val="0"/>
        <w:keepLines w:val="0"/>
        <w:pBdr>
          <w:bottom w:color="auto" w:space="5" w:sz="0" w:val="none"/>
        </w:pBdr>
        <w:spacing w:after="240" w:line="300" w:lineRule="auto"/>
        <w:rPr>
          <w:b w:val="1"/>
          <w:color w:val="1f2328"/>
          <w:sz w:val="36"/>
          <w:szCs w:val="36"/>
        </w:rPr>
      </w:pPr>
      <w:bookmarkStart w:colFirst="0" w:colLast="0" w:name="_j3x5dm1y4wf3" w:id="6"/>
      <w:bookmarkEnd w:id="6"/>
      <w:r w:rsidDel="00000000" w:rsidR="00000000" w:rsidRPr="00000000">
        <w:rPr>
          <w:rtl w:val="0"/>
        </w:rPr>
      </w:r>
    </w:p>
    <w:p w:rsidR="00000000" w:rsidDel="00000000" w:rsidP="00000000" w:rsidRDefault="00000000" w:rsidRPr="00000000" w14:paraId="00000018">
      <w:pPr>
        <w:pStyle w:val="Heading2"/>
        <w:keepNext w:val="0"/>
        <w:keepLines w:val="0"/>
        <w:pBdr>
          <w:bottom w:color="auto" w:space="5" w:sz="0" w:val="none"/>
        </w:pBdr>
        <w:spacing w:after="240" w:line="300" w:lineRule="auto"/>
        <w:rPr>
          <w:b w:val="1"/>
          <w:color w:val="1f2328"/>
          <w:sz w:val="36"/>
          <w:szCs w:val="36"/>
        </w:rPr>
      </w:pPr>
      <w:bookmarkStart w:colFirst="0" w:colLast="0" w:name="_v8w8gek8g5ci" w:id="7"/>
      <w:bookmarkEnd w:id="7"/>
      <w:r w:rsidDel="00000000" w:rsidR="00000000" w:rsidRPr="00000000">
        <w:rPr>
          <w:b w:val="1"/>
          <w:color w:val="1f2328"/>
          <w:sz w:val="36"/>
          <w:szCs w:val="36"/>
          <w:rtl w:val="0"/>
        </w:rPr>
        <w:t xml:space="preserve">Afterword and Possible Future Scope</w:t>
      </w:r>
    </w:p>
    <w:p w:rsidR="00000000" w:rsidDel="00000000" w:rsidP="00000000" w:rsidRDefault="00000000" w:rsidRPr="00000000" w14:paraId="00000019">
      <w:pPr>
        <w:spacing w:after="240" w:before="0" w:lineRule="auto"/>
        <w:rPr>
          <w:color w:val="1f2328"/>
        </w:rPr>
      </w:pPr>
      <w:r w:rsidDel="00000000" w:rsidR="00000000" w:rsidRPr="00000000">
        <w:rPr>
          <w:color w:val="1f2328"/>
          <w:rtl w:val="0"/>
        </w:rPr>
        <w:t xml:space="preserve">Jai Kisan's business model is simple and reliable: Find an underserved niche, India's rural financial sector, in their case and build a robust, stable solution for it.</w:t>
      </w:r>
    </w:p>
    <w:p w:rsidR="00000000" w:rsidDel="00000000" w:rsidP="00000000" w:rsidRDefault="00000000" w:rsidRPr="00000000" w14:paraId="0000001A">
      <w:pPr>
        <w:spacing w:after="240" w:before="0" w:lineRule="auto"/>
        <w:rPr>
          <w:color w:val="1f2328"/>
        </w:rPr>
      </w:pPr>
      <w:r w:rsidDel="00000000" w:rsidR="00000000" w:rsidRPr="00000000">
        <w:rPr>
          <w:color w:val="1f2328"/>
          <w:rtl w:val="0"/>
        </w:rPr>
        <w:t xml:space="preserve">In that regard, they seem to have solved many of the challenges that they sought out to rectify in the beginning; this is apparent by their stellar growth and international recognition and backing by institutions with considerable weight behind their names.</w:t>
      </w:r>
    </w:p>
    <w:p w:rsidR="00000000" w:rsidDel="00000000" w:rsidP="00000000" w:rsidRDefault="00000000" w:rsidRPr="00000000" w14:paraId="0000001B">
      <w:pPr>
        <w:spacing w:after="240" w:before="0" w:lineRule="auto"/>
        <w:rPr>
          <w:color w:val="1f2328"/>
        </w:rPr>
      </w:pPr>
      <w:r w:rsidDel="00000000" w:rsidR="00000000" w:rsidRPr="00000000">
        <w:rPr>
          <w:color w:val="1f2328"/>
          <w:rtl w:val="0"/>
        </w:rPr>
        <w:t xml:space="preserve">That being said, the next move for Jai Kisan would be to become certified as a lending NBFC, to reduce its operational overhead and to customise its offerings as per the needs and requirements of its own client base. As most of the financial products in India are designed for the suburban/urban middle class, the customization of those products to suit the needs of rural citizens adds a significant cost to the operation and challenging this problem must be their next priority.</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4" w:sz="0" w:val="none"/>
          <w:right w:color="auto" w:space="0" w:sz="0" w:val="none"/>
        </w:pBdr>
        <w:spacing w:after="240" w:line="300" w:lineRule="auto"/>
        <w:rPr>
          <w:b w:val="1"/>
          <w:sz w:val="30"/>
          <w:szCs w:val="30"/>
          <w:highlight w:val="white"/>
        </w:rPr>
      </w:pPr>
      <w:bookmarkStart w:colFirst="0" w:colLast="0" w:name="_dchz5buk63al" w:id="8"/>
      <w:bookmarkEnd w:id="8"/>
      <w:r w:rsidDel="00000000" w:rsidR="00000000" w:rsidRPr="00000000">
        <w:rPr>
          <w:b w:val="1"/>
          <w:sz w:val="30"/>
          <w:szCs w:val="30"/>
          <w:highlight w:val="white"/>
          <w:rtl w:val="0"/>
        </w:rPr>
        <w:t xml:space="preserve">Footnotes</w:t>
      </w:r>
    </w:p>
    <w:p w:rsidR="00000000" w:rsidDel="00000000" w:rsidP="00000000" w:rsidRDefault="00000000" w:rsidRPr="00000000" w14:paraId="0000001D">
      <w:pPr>
        <w:numPr>
          <w:ilvl w:val="0"/>
          <w:numId w:val="2"/>
        </w:numPr>
        <w:spacing w:after="0" w:afterAutospacing="0" w:before="0" w:lineRule="auto"/>
        <w:ind w:left="720" w:hanging="360"/>
        <w:rPr>
          <w:rFonts w:ascii="Times New Roman" w:cs="Times New Roman" w:eastAsia="Times New Roman" w:hAnsi="Times New Roman"/>
        </w:rPr>
      </w:pPr>
      <w:hyperlink r:id="rId21">
        <w:r w:rsidDel="00000000" w:rsidR="00000000" w:rsidRPr="00000000">
          <w:rPr>
            <w:color w:val="1155cc"/>
            <w:sz w:val="18"/>
            <w:szCs w:val="18"/>
            <w:highlight w:val="white"/>
            <w:u w:val="single"/>
            <w:rtl w:val="0"/>
          </w:rPr>
          <w:t xml:space="preserve">https://www.jai-kisan.com/aboutus</w:t>
        </w:r>
      </w:hyperlink>
      <w:r w:rsidDel="00000000" w:rsidR="00000000" w:rsidRPr="00000000">
        <w:rPr>
          <w:sz w:val="18"/>
          <w:szCs w:val="18"/>
          <w:highlight w:val="white"/>
          <w:rtl w:val="0"/>
        </w:rPr>
        <w:t xml:space="preserve"> </w:t>
      </w:r>
      <w:hyperlink r:id="rId22">
        <w:r w:rsidDel="00000000" w:rsidR="00000000" w:rsidRPr="00000000">
          <w:rPr>
            <w:color w:val="1155cc"/>
            <w:sz w:val="18"/>
            <w:szCs w:val="18"/>
            <w:highlight w:val="white"/>
            <w:u w:val="single"/>
            <w:rtl w:val="0"/>
          </w:rPr>
          <w:t xml:space="preserve">↩</w:t>
        </w:r>
      </w:hyperlink>
      <w:r w:rsidDel="00000000" w:rsidR="00000000" w:rsidRPr="00000000">
        <w:rPr>
          <w:sz w:val="18"/>
          <w:szCs w:val="18"/>
          <w:highlight w:val="white"/>
          <w:rtl w:val="0"/>
        </w:rPr>
        <w:t xml:space="preserve"> </w:t>
      </w:r>
      <w:hyperlink r:id="rId23">
        <w:r w:rsidDel="00000000" w:rsidR="00000000" w:rsidRPr="00000000">
          <w:rPr>
            <w:color w:val="1155cc"/>
            <w:sz w:val="18"/>
            <w:szCs w:val="18"/>
            <w:highlight w:val="white"/>
            <w:u w:val="single"/>
            <w:rtl w:val="0"/>
          </w:rPr>
          <w:t xml:space="preserve">↩</w:t>
        </w:r>
      </w:hyperlink>
      <w:hyperlink r:id="rId24">
        <w:r w:rsidDel="00000000" w:rsidR="00000000" w:rsidRPr="00000000">
          <w:rPr>
            <w:color w:val="1155cc"/>
            <w:sz w:val="14"/>
            <w:szCs w:val="14"/>
            <w:highlight w:val="white"/>
            <w:u w:val="single"/>
            <w:rtl w:val="0"/>
          </w:rPr>
          <w:t xml:space="preserve">2</w:t>
        </w:r>
      </w:hyperlink>
      <w:r w:rsidDel="00000000" w:rsidR="00000000" w:rsidRPr="00000000">
        <w:rPr>
          <w:sz w:val="18"/>
          <w:szCs w:val="18"/>
          <w:highlight w:val="white"/>
          <w:rtl w:val="0"/>
        </w:rPr>
        <w:t xml:space="preserve"> </w:t>
      </w:r>
      <w:hyperlink r:id="rId25">
        <w:r w:rsidDel="00000000" w:rsidR="00000000" w:rsidRPr="00000000">
          <w:rPr>
            <w:color w:val="1155cc"/>
            <w:sz w:val="18"/>
            <w:szCs w:val="18"/>
            <w:highlight w:val="white"/>
            <w:u w:val="single"/>
            <w:rtl w:val="0"/>
          </w:rPr>
          <w:t xml:space="preserve">↩</w:t>
        </w:r>
      </w:hyperlink>
      <w:hyperlink r:id="rId26">
        <w:r w:rsidDel="00000000" w:rsidR="00000000" w:rsidRPr="00000000">
          <w:rPr>
            <w:color w:val="1155cc"/>
            <w:sz w:val="14"/>
            <w:szCs w:val="14"/>
            <w:highlight w:val="white"/>
            <w:u w:val="single"/>
            <w:rtl w:val="0"/>
          </w:rPr>
          <w:t xml:space="preserve">3</w:t>
        </w:r>
      </w:hyperlink>
      <w:r w:rsidDel="00000000" w:rsidR="00000000" w:rsidRPr="00000000">
        <w:rPr>
          <w:rtl w:val="0"/>
        </w:rPr>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rPr>
      </w:pPr>
      <w:hyperlink r:id="rId27">
        <w:r w:rsidDel="00000000" w:rsidR="00000000" w:rsidRPr="00000000">
          <w:rPr>
            <w:color w:val="1155cc"/>
            <w:sz w:val="18"/>
            <w:szCs w:val="18"/>
            <w:highlight w:val="white"/>
            <w:u w:val="single"/>
            <w:rtl w:val="0"/>
          </w:rPr>
          <w:t xml:space="preserve">https://www.linkedin.com/in/arjun-ahluwalia-02baa325/</w:t>
        </w:r>
      </w:hyperlink>
      <w:r w:rsidDel="00000000" w:rsidR="00000000" w:rsidRPr="00000000">
        <w:rPr>
          <w:sz w:val="18"/>
          <w:szCs w:val="18"/>
          <w:highlight w:val="white"/>
          <w:rtl w:val="0"/>
        </w:rPr>
        <w:t xml:space="preserve"> </w:t>
      </w:r>
      <w:hyperlink r:id="rId28">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rPr>
      </w:pPr>
      <w:hyperlink r:id="rId29">
        <w:r w:rsidDel="00000000" w:rsidR="00000000" w:rsidRPr="00000000">
          <w:rPr>
            <w:color w:val="1155cc"/>
            <w:sz w:val="18"/>
            <w:szCs w:val="18"/>
            <w:highlight w:val="white"/>
            <w:u w:val="single"/>
            <w:rtl w:val="0"/>
          </w:rPr>
          <w:t xml:space="preserve">https://www.linkedin.com/in/adrielmaniego/</w:t>
        </w:r>
      </w:hyperlink>
      <w:r w:rsidDel="00000000" w:rsidR="00000000" w:rsidRPr="00000000">
        <w:rPr>
          <w:sz w:val="18"/>
          <w:szCs w:val="18"/>
          <w:highlight w:val="white"/>
          <w:rtl w:val="0"/>
        </w:rPr>
        <w:t xml:space="preserve"> </w:t>
      </w:r>
      <w:hyperlink r:id="rId30">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rPr>
      </w:pPr>
      <w:hyperlink r:id="rId31">
        <w:r w:rsidDel="00000000" w:rsidR="00000000" w:rsidRPr="00000000">
          <w:rPr>
            <w:color w:val="1155cc"/>
            <w:sz w:val="18"/>
            <w:szCs w:val="18"/>
            <w:highlight w:val="white"/>
            <w:u w:val="single"/>
            <w:rtl w:val="0"/>
          </w:rPr>
          <w:t xml:space="preserve">https://main.mohfw.gov.in/sites/default/files/Population%20Projection%20Report%202011-2036%20-%20upload_compressed_0.pdf</w:t>
        </w:r>
      </w:hyperlink>
      <w:r w:rsidDel="00000000" w:rsidR="00000000" w:rsidRPr="00000000">
        <w:rPr>
          <w:sz w:val="18"/>
          <w:szCs w:val="18"/>
          <w:highlight w:val="white"/>
          <w:rtl w:val="0"/>
        </w:rPr>
        <w:t xml:space="preserve"> </w:t>
      </w:r>
      <w:hyperlink r:id="rId32">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rPr>
      </w:pPr>
      <w:hyperlink r:id="rId33">
        <w:r w:rsidDel="00000000" w:rsidR="00000000" w:rsidRPr="00000000">
          <w:rPr>
            <w:color w:val="1155cc"/>
            <w:sz w:val="18"/>
            <w:szCs w:val="18"/>
            <w:highlight w:val="white"/>
            <w:u w:val="single"/>
            <w:rtl w:val="0"/>
          </w:rPr>
          <w:t xml:space="preserve">https://www.stats.gov.cn/english/PressRelease/202401/t20240117_1946605.html</w:t>
        </w:r>
      </w:hyperlink>
      <w:r w:rsidDel="00000000" w:rsidR="00000000" w:rsidRPr="00000000">
        <w:rPr>
          <w:sz w:val="18"/>
          <w:szCs w:val="18"/>
          <w:highlight w:val="white"/>
          <w:rtl w:val="0"/>
        </w:rPr>
        <w:t xml:space="preserve"> </w:t>
      </w:r>
      <w:hyperlink r:id="rId34">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rPr>
      </w:pPr>
      <w:hyperlink r:id="rId35">
        <w:r w:rsidDel="00000000" w:rsidR="00000000" w:rsidRPr="00000000">
          <w:rPr>
            <w:color w:val="1155cc"/>
            <w:sz w:val="18"/>
            <w:szCs w:val="18"/>
            <w:highlight w:val="white"/>
            <w:u w:val="single"/>
            <w:rtl w:val="0"/>
          </w:rPr>
          <w:t xml:space="preserve">https://kisanmitr.gov.in/story-52/</w:t>
        </w:r>
      </w:hyperlink>
      <w:r w:rsidDel="00000000" w:rsidR="00000000" w:rsidRPr="00000000">
        <w:rPr>
          <w:sz w:val="18"/>
          <w:szCs w:val="18"/>
          <w:highlight w:val="white"/>
          <w:rtl w:val="0"/>
        </w:rPr>
        <w:t xml:space="preserve"> </w:t>
      </w:r>
      <w:hyperlink r:id="rId36">
        <w:r w:rsidDel="00000000" w:rsidR="00000000" w:rsidRPr="00000000">
          <w:rPr>
            <w:color w:val="1155cc"/>
            <w:sz w:val="18"/>
            <w:szCs w:val="18"/>
            <w:highlight w:val="white"/>
            <w:u w:val="single"/>
            <w:rtl w:val="0"/>
          </w:rPr>
          <w:t xml:space="preserve">↩</w:t>
        </w:r>
      </w:hyperlink>
      <w:r w:rsidDel="00000000" w:rsidR="00000000" w:rsidRPr="00000000">
        <w:rPr>
          <w:sz w:val="18"/>
          <w:szCs w:val="18"/>
          <w:highlight w:val="white"/>
          <w:rtl w:val="0"/>
        </w:rPr>
        <w:t xml:space="preserve"> </w:t>
      </w:r>
      <w:hyperlink r:id="rId37">
        <w:r w:rsidDel="00000000" w:rsidR="00000000" w:rsidRPr="00000000">
          <w:rPr>
            <w:color w:val="1155cc"/>
            <w:sz w:val="18"/>
            <w:szCs w:val="18"/>
            <w:highlight w:val="white"/>
            <w:u w:val="single"/>
            <w:rtl w:val="0"/>
          </w:rPr>
          <w:t xml:space="preserve">↩</w:t>
        </w:r>
      </w:hyperlink>
      <w:hyperlink r:id="rId38">
        <w:r w:rsidDel="00000000" w:rsidR="00000000" w:rsidRPr="00000000">
          <w:rPr>
            <w:color w:val="1155cc"/>
            <w:sz w:val="14"/>
            <w:szCs w:val="14"/>
            <w:highlight w:val="white"/>
            <w:u w:val="single"/>
            <w:rtl w:val="0"/>
          </w:rPr>
          <w:t xml:space="preserve">2</w:t>
        </w:r>
      </w:hyperlink>
      <w:r w:rsidDel="00000000" w:rsidR="00000000" w:rsidRPr="00000000">
        <w:rPr>
          <w:sz w:val="18"/>
          <w:szCs w:val="18"/>
          <w:highlight w:val="white"/>
          <w:rtl w:val="0"/>
        </w:rPr>
        <w:t xml:space="preserve"> </w:t>
      </w:r>
      <w:hyperlink r:id="rId39">
        <w:r w:rsidDel="00000000" w:rsidR="00000000" w:rsidRPr="00000000">
          <w:rPr>
            <w:color w:val="1155cc"/>
            <w:sz w:val="18"/>
            <w:szCs w:val="18"/>
            <w:highlight w:val="white"/>
            <w:u w:val="single"/>
            <w:rtl w:val="0"/>
          </w:rPr>
          <w:t xml:space="preserve">↩</w:t>
        </w:r>
      </w:hyperlink>
      <w:hyperlink r:id="rId40">
        <w:r w:rsidDel="00000000" w:rsidR="00000000" w:rsidRPr="00000000">
          <w:rPr>
            <w:color w:val="1155cc"/>
            <w:sz w:val="14"/>
            <w:szCs w:val="14"/>
            <w:highlight w:val="white"/>
            <w:u w:val="single"/>
            <w:rtl w:val="0"/>
          </w:rPr>
          <w:t xml:space="preserve">3</w:t>
        </w:r>
      </w:hyperlink>
      <w:r w:rsidDel="00000000" w:rsidR="00000000" w:rsidRPr="00000000">
        <w:rPr>
          <w:sz w:val="18"/>
          <w:szCs w:val="18"/>
          <w:highlight w:val="white"/>
          <w:rtl w:val="0"/>
        </w:rPr>
        <w:t xml:space="preserve"> </w:t>
      </w:r>
      <w:hyperlink r:id="rId41">
        <w:r w:rsidDel="00000000" w:rsidR="00000000" w:rsidRPr="00000000">
          <w:rPr>
            <w:color w:val="1155cc"/>
            <w:sz w:val="18"/>
            <w:szCs w:val="18"/>
            <w:highlight w:val="white"/>
            <w:u w:val="single"/>
            <w:rtl w:val="0"/>
          </w:rPr>
          <w:t xml:space="preserve">↩</w:t>
        </w:r>
      </w:hyperlink>
      <w:hyperlink r:id="rId42">
        <w:r w:rsidDel="00000000" w:rsidR="00000000" w:rsidRPr="00000000">
          <w:rPr>
            <w:color w:val="1155cc"/>
            <w:sz w:val="14"/>
            <w:szCs w:val="14"/>
            <w:highlight w:val="white"/>
            <w:u w:val="single"/>
            <w:rtl w:val="0"/>
          </w:rPr>
          <w:t xml:space="preserve">4</w:t>
        </w:r>
      </w:hyperlink>
      <w:r w:rsidDel="00000000" w:rsidR="00000000" w:rsidRPr="00000000">
        <w:rPr>
          <w:rtl w:val="0"/>
        </w:rPr>
      </w:r>
    </w:p>
    <w:p w:rsidR="00000000" w:rsidDel="00000000" w:rsidP="00000000" w:rsidRDefault="00000000" w:rsidRPr="00000000" w14:paraId="00000023">
      <w:pPr>
        <w:numPr>
          <w:ilvl w:val="0"/>
          <w:numId w:val="2"/>
        </w:numPr>
        <w:spacing w:after="240" w:before="0" w:beforeAutospacing="0" w:lineRule="auto"/>
        <w:ind w:left="720" w:hanging="360"/>
        <w:rPr>
          <w:rFonts w:ascii="Times New Roman" w:cs="Times New Roman" w:eastAsia="Times New Roman" w:hAnsi="Times New Roman"/>
        </w:rPr>
      </w:pPr>
      <w:hyperlink r:id="rId43">
        <w:r w:rsidDel="00000000" w:rsidR="00000000" w:rsidRPr="00000000">
          <w:rPr>
            <w:color w:val="1155cc"/>
            <w:sz w:val="18"/>
            <w:szCs w:val="18"/>
            <w:highlight w:val="white"/>
            <w:u w:val="single"/>
            <w:rtl w:val="0"/>
          </w:rPr>
          <w:t xml:space="preserve">https://play.google.com/store/apps/details?id=com.icss.kisankhatabook&amp;hl=en&amp;gl=US</w:t>
        </w:r>
      </w:hyperlink>
      <w:r w:rsidDel="00000000" w:rsidR="00000000" w:rsidRPr="00000000">
        <w:rPr>
          <w:sz w:val="18"/>
          <w:szCs w:val="18"/>
          <w:highlight w:val="white"/>
          <w:rtl w:val="0"/>
        </w:rPr>
        <w:t xml:space="preserve"> </w:t>
      </w:r>
      <w:hyperlink r:id="rId44">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f1f1f"/>
        <w:sz w:val="24"/>
        <w:szCs w:val="24"/>
        <w:lang w:val="en_GB"/>
      </w:rPr>
    </w:rPrDefault>
    <w:pPrDefault>
      <w:pPr>
        <w:shd w:fill="ffffff" w:val="clear"/>
        <w:spacing w:after="360" w:before="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Arkiralor/assignments/blob/master/bijoyinee_tiss/market_research/caseStudies/section_05_jaikisan.md#user-content-fnref-6-3-7b30295542067018c0f709439b5f6914" TargetMode="External"/><Relationship Id="rId20" Type="http://schemas.openxmlformats.org/officeDocument/2006/relationships/hyperlink" Target="https://github.com/Arkiralor/assignments/blob/master/bijoyinee_tiss/market_research/caseStudies/section_05_jaikisan.md#user-content-fn-6-7b30295542067018c0f709439b5f6914" TargetMode="External"/><Relationship Id="rId42" Type="http://schemas.openxmlformats.org/officeDocument/2006/relationships/hyperlink" Target="https://github.com/Arkiralor/assignments/blob/master/bijoyinee_tiss/market_research/caseStudies/section_05_jaikisan.md#user-content-fnref-6-4-7b30295542067018c0f709439b5f6914" TargetMode="External"/><Relationship Id="rId41" Type="http://schemas.openxmlformats.org/officeDocument/2006/relationships/hyperlink" Target="https://github.com/Arkiralor/assignments/blob/master/bijoyinee_tiss/market_research/caseStudies/section_05_jaikisan.md#user-content-fnref-6-4-7b30295542067018c0f709439b5f6914" TargetMode="External"/><Relationship Id="rId22" Type="http://schemas.openxmlformats.org/officeDocument/2006/relationships/hyperlink" Target="https://github.com/Arkiralor/assignments/blob/master/bijoyinee_tiss/market_research/caseStudies/section_05_jaikisan.md#user-content-fnref-1-7b30295542067018c0f709439b5f6914" TargetMode="External"/><Relationship Id="rId44" Type="http://schemas.openxmlformats.org/officeDocument/2006/relationships/hyperlink" Target="https://github.com/Arkiralor/assignments/blob/master/bijoyinee_tiss/market_research/caseStudies/section_05_jaikisan.md#user-content-fnref-7-7b30295542067018c0f709439b5f6914" TargetMode="External"/><Relationship Id="rId21" Type="http://schemas.openxmlformats.org/officeDocument/2006/relationships/hyperlink" Target="https://www.jai-kisan.com/aboutus" TargetMode="External"/><Relationship Id="rId43" Type="http://schemas.openxmlformats.org/officeDocument/2006/relationships/hyperlink" Target="https://play.google.com/store/apps/details?id=com.icss.kisankhatabook&amp;hl=en&amp;gl=US" TargetMode="External"/><Relationship Id="rId24" Type="http://schemas.openxmlformats.org/officeDocument/2006/relationships/hyperlink" Target="https://github.com/Arkiralor/assignments/blob/master/bijoyinee_tiss/market_research/caseStudies/section_05_jaikisan.md#user-content-fnref-1-2-7b30295542067018c0f709439b5f6914" TargetMode="External"/><Relationship Id="rId23" Type="http://schemas.openxmlformats.org/officeDocument/2006/relationships/hyperlink" Target="https://github.com/Arkiralor/assignments/blob/master/bijoyinee_tiss/market_research/caseStudies/section_05_jaikisan.md#user-content-fnref-1-2-7b30295542067018c0f709439b5f69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kiralor/assignments/blob/master/bijoyinee_tiss/market_research/caseStudies/section_05_jaikisan.md#user-content-fn-3-7b30295542067018c0f709439b5f6914" TargetMode="External"/><Relationship Id="rId26" Type="http://schemas.openxmlformats.org/officeDocument/2006/relationships/hyperlink" Target="https://github.com/Arkiralor/assignments/blob/master/bijoyinee_tiss/market_research/caseStudies/section_05_jaikisan.md#user-content-fnref-1-3-7b30295542067018c0f709439b5f6914" TargetMode="External"/><Relationship Id="rId25" Type="http://schemas.openxmlformats.org/officeDocument/2006/relationships/hyperlink" Target="https://github.com/Arkiralor/assignments/blob/master/bijoyinee_tiss/market_research/caseStudies/section_05_jaikisan.md#user-content-fnref-1-3-7b30295542067018c0f709439b5f6914" TargetMode="External"/><Relationship Id="rId28" Type="http://schemas.openxmlformats.org/officeDocument/2006/relationships/hyperlink" Target="https://github.com/Arkiralor/assignments/blob/master/bijoyinee_tiss/market_research/caseStudies/section_05_jaikisan.md#user-content-fnref-2-7b30295542067018c0f709439b5f6914" TargetMode="External"/><Relationship Id="rId27" Type="http://schemas.openxmlformats.org/officeDocument/2006/relationships/hyperlink" Target="https://www.linkedin.com/in/arjun-ahluwalia-02baa325/" TargetMode="External"/><Relationship Id="rId5" Type="http://schemas.openxmlformats.org/officeDocument/2006/relationships/styles" Target="styles.xml"/><Relationship Id="rId6" Type="http://schemas.openxmlformats.org/officeDocument/2006/relationships/hyperlink" Target="https://github.com/Arkiralor/assignments/blob/master/bijoyinee_tiss/market_research/caseStudies/section_05_jaikisan.md#user-content-fn-1-7b30295542067018c0f709439b5f6914" TargetMode="External"/><Relationship Id="rId29" Type="http://schemas.openxmlformats.org/officeDocument/2006/relationships/hyperlink" Target="https://www.linkedin.com/in/adrielmaniego/" TargetMode="External"/><Relationship Id="rId7" Type="http://schemas.openxmlformats.org/officeDocument/2006/relationships/hyperlink" Target="https://github.com/Arkiralor/assignments/blob/master/bijoyinee_tiss/market_research/caseStudies/section_05_jaikisan.md#user-content-fn-2-7b30295542067018c0f709439b5f6914" TargetMode="External"/><Relationship Id="rId8" Type="http://schemas.openxmlformats.org/officeDocument/2006/relationships/hyperlink" Target="https://github.com/Arkiralor/assignments/blob/master/bijoyinee_tiss/market_research/caseStudies/section_05_jaikisan.md#user-content-fn-1-7b30295542067018c0f709439b5f6914" TargetMode="External"/><Relationship Id="rId31" Type="http://schemas.openxmlformats.org/officeDocument/2006/relationships/hyperlink" Target="https://main.mohfw.gov.in/sites/default/files/Population%20Projection%20Report%202011-2036%20-%20upload_compressed_0.pdf" TargetMode="External"/><Relationship Id="rId30" Type="http://schemas.openxmlformats.org/officeDocument/2006/relationships/hyperlink" Target="https://github.com/Arkiralor/assignments/blob/master/bijoyinee_tiss/market_research/caseStudies/section_05_jaikisan.md#user-content-fnref-3-7b30295542067018c0f709439b5f6914" TargetMode="External"/><Relationship Id="rId11" Type="http://schemas.openxmlformats.org/officeDocument/2006/relationships/hyperlink" Target="https://finance.adityabirlacapital.com/" TargetMode="External"/><Relationship Id="rId33" Type="http://schemas.openxmlformats.org/officeDocument/2006/relationships/hyperlink" Target="https://www.stats.gov.cn/english/PressRelease/202401/t20240117_1946605.html" TargetMode="External"/><Relationship Id="rId10" Type="http://schemas.openxmlformats.org/officeDocument/2006/relationships/hyperlink" Target="https://www.iifl.com/" TargetMode="External"/><Relationship Id="rId32" Type="http://schemas.openxmlformats.org/officeDocument/2006/relationships/hyperlink" Target="https://github.com/Arkiralor/assignments/blob/master/bijoyinee_tiss/market_research/caseStudies/section_05_jaikisan.md#user-content-fnref-4-7b30295542067018c0f709439b5f6914" TargetMode="External"/><Relationship Id="rId13" Type="http://schemas.openxmlformats.org/officeDocument/2006/relationships/hyperlink" Target="https://github.com/Arkiralor/assignments/blob/master/bijoyinee_tiss/market_research/caseStudies/section_05_jaikisan.md#user-content-fn-4-7b30295542067018c0f709439b5f6914" TargetMode="External"/><Relationship Id="rId35" Type="http://schemas.openxmlformats.org/officeDocument/2006/relationships/hyperlink" Target="https://kisanmitr.gov.in/story-52/" TargetMode="External"/><Relationship Id="rId12" Type="http://schemas.openxmlformats.org/officeDocument/2006/relationships/hyperlink" Target="https://poonawallafincorp.com/" TargetMode="External"/><Relationship Id="rId34" Type="http://schemas.openxmlformats.org/officeDocument/2006/relationships/hyperlink" Target="https://github.com/Arkiralor/assignments/blob/master/bijoyinee_tiss/market_research/caseStudies/section_05_jaikisan.md#user-content-fnref-5-7b30295542067018c0f709439b5f6914" TargetMode="External"/><Relationship Id="rId15" Type="http://schemas.openxmlformats.org/officeDocument/2006/relationships/hyperlink" Target="https://github.com/Arkiralor/assignments/blob/master/bijoyinee_tiss/market_research/caseStudies/section_05_jaikisan.md#user-content-fn-1-7b30295542067018c0f709439b5f6914" TargetMode="External"/><Relationship Id="rId37" Type="http://schemas.openxmlformats.org/officeDocument/2006/relationships/hyperlink" Target="https://github.com/Arkiralor/assignments/blob/master/bijoyinee_tiss/market_research/caseStudies/section_05_jaikisan.md#user-content-fnref-6-2-7b30295542067018c0f709439b5f6914" TargetMode="External"/><Relationship Id="rId14" Type="http://schemas.openxmlformats.org/officeDocument/2006/relationships/hyperlink" Target="https://github.com/Arkiralor/assignments/blob/master/bijoyinee_tiss/market_research/caseStudies/section_05_jaikisan.md#user-content-fn-5-7b30295542067018c0f709439b5f6914" TargetMode="External"/><Relationship Id="rId36" Type="http://schemas.openxmlformats.org/officeDocument/2006/relationships/hyperlink" Target="https://github.com/Arkiralor/assignments/blob/master/bijoyinee_tiss/market_research/caseStudies/section_05_jaikisan.md#user-content-fnref-6-7b30295542067018c0f709439b5f6914" TargetMode="External"/><Relationship Id="rId17" Type="http://schemas.openxmlformats.org/officeDocument/2006/relationships/hyperlink" Target="https://github.com/Arkiralor/assignments/blob/master/bijoyinee_tiss/market_research/caseStudies/section_05_jaikisan.md#user-content-fn-7-7b30295542067018c0f709439b5f6914" TargetMode="External"/><Relationship Id="rId39" Type="http://schemas.openxmlformats.org/officeDocument/2006/relationships/hyperlink" Target="https://github.com/Arkiralor/assignments/blob/master/bijoyinee_tiss/market_research/caseStudies/section_05_jaikisan.md#user-content-fnref-6-3-7b30295542067018c0f709439b5f6914" TargetMode="External"/><Relationship Id="rId16" Type="http://schemas.openxmlformats.org/officeDocument/2006/relationships/hyperlink" Target="https://github.com/Arkiralor/assignments/blob/master/bijoyinee_tiss/market_research/caseStudies/section_05_jaikisan.md#user-content-fn-6-7b30295542067018c0f709439b5f6914" TargetMode="External"/><Relationship Id="rId38" Type="http://schemas.openxmlformats.org/officeDocument/2006/relationships/hyperlink" Target="https://github.com/Arkiralor/assignments/blob/master/bijoyinee_tiss/market_research/caseStudies/section_05_jaikisan.md#user-content-fnref-6-2-7b30295542067018c0f709439b5f6914" TargetMode="External"/><Relationship Id="rId19" Type="http://schemas.openxmlformats.org/officeDocument/2006/relationships/hyperlink" Target="https://github.com/Arkiralor/assignments/blob/master/bijoyinee_tiss/market_research/caseStudies/section_05_jaikisan.md#user-content-fn-6-7b30295542067018c0f709439b5f6914" TargetMode="External"/><Relationship Id="rId18" Type="http://schemas.openxmlformats.org/officeDocument/2006/relationships/hyperlink" Target="https://github.com/Arkiralor/assignments/blob/master/bijoyinee_tiss/market_research/caseStudies/section_05_jaikisan.md#user-content-fn-6-7b30295542067018c0f709439b5f6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