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БЮЛЛЕТЕНЬ ДЛЯ ТАЙНОГО ГОЛОСОВАНИЯ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ВОПРОС ДЛЯ ГОЛОСОВАНИЯ: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##votingQuestion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ЗА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##VoicesFor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ПРОТИВ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##VoicesVersus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ВОЗДЕРЖУСЬ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##VoicesNeutral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ПРИМЕЧАНИЕ: для выражения своего волеизъявления необходимо в свободной клетке рядом ответами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ПРОТИВ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ВОЗДЕРЖУСЬ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поставить любой символ. В случае, если свободные клетки окажутся пустыми или будет поставлено более одного символа, такие бюллетени будут признаны НЕДЕЙСТВИТЕЛЬНЫМИ.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