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A4CA" w14:textId="77777777" w:rsidR="00563835" w:rsidRDefault="00000000">
      <w:pPr>
        <w:spacing w:after="40"/>
        <w:jc w:val="center"/>
      </w:pPr>
      <w:r>
        <w:rPr>
          <w:rFonts w:ascii="Calibri" w:eastAsia="Calibri" w:hAnsi="Calibri" w:cs="Calibri"/>
          <w:b/>
          <w:bCs/>
          <w:color w:val="1F3D2B"/>
          <w:sz w:val="56"/>
          <w:szCs w:val="56"/>
        </w:rPr>
        <w:t>TraceRoot</w:t>
      </w:r>
    </w:p>
    <w:p w14:paraId="25BFCCC6" w14:textId="77777777" w:rsidR="00563835" w:rsidRDefault="00000000">
      <w:pPr>
        <w:spacing w:after="40"/>
        <w:jc w:val="center"/>
      </w:pPr>
      <w:r>
        <w:rPr>
          <w:rFonts w:ascii="Calibri" w:eastAsia="Calibri" w:hAnsi="Calibri" w:cs="Calibri"/>
          <w:color w:val="555555"/>
          <w:sz w:val="28"/>
          <w:szCs w:val="28"/>
        </w:rPr>
        <w:t>Responsive Landing Page — Project Documentation</w:t>
      </w:r>
    </w:p>
    <w:p w14:paraId="4A1F9747" w14:textId="77777777" w:rsidR="00563835" w:rsidRDefault="00000000">
      <w:pPr>
        <w:spacing w:after="400"/>
        <w:jc w:val="center"/>
      </w:pPr>
      <w:r>
        <w:rPr>
          <w:rFonts w:ascii="Calibri" w:eastAsia="Calibri" w:hAnsi="Calibri" w:cs="Calibri"/>
          <w:i/>
          <w:iCs/>
          <w:color w:val="777777"/>
        </w:rPr>
        <w:t>Prepared by Arko Peter</w:t>
      </w:r>
    </w:p>
    <w:p w14:paraId="38FB6658" w14:textId="77777777" w:rsidR="00563835" w:rsidRDefault="00000000">
      <w:pPr>
        <w:pStyle w:val="Heading1"/>
        <w:spacing w:before="240" w:after="120"/>
      </w:pPr>
      <w:r>
        <w:rPr>
          <w:rFonts w:ascii="Calibri" w:eastAsia="Calibri" w:hAnsi="Calibri" w:cs="Calibri"/>
        </w:rPr>
        <w:t>1. Project Overview</w:t>
      </w:r>
    </w:p>
    <w:p w14:paraId="1F9218DC" w14:textId="77777777" w:rsidR="00563835" w:rsidRDefault="00000000">
      <w:pPr>
        <w:spacing w:after="160"/>
      </w:pPr>
      <w:r>
        <w:rPr>
          <w:rFonts w:ascii="Calibri" w:eastAsia="Calibri" w:hAnsi="Calibri" w:cs="Calibri"/>
        </w:rPr>
        <w:t>TraceRoot is a responsive marketing landing page built with plain HTML, CSS, and JavaScript for a farm-to-export traceability product covering cocoa and cashew supply chains in West Africa. The page communicates the product's value proposition, showcases its core features, walks through the workflow it supports, and ends with a contact form for demo requests.</w:t>
      </w:r>
    </w:p>
    <w:p w14:paraId="42D07010" w14:textId="77777777" w:rsidR="00563835" w:rsidRDefault="00000000">
      <w:pPr>
        <w:spacing w:after="160"/>
      </w:pPr>
      <w:r>
        <w:rPr>
          <w:rFonts w:ascii="Calibri" w:eastAsia="Calibri" w:hAnsi="Calibri" w:cs="Calibri"/>
        </w:rPr>
        <w:t>The task requirement was to develop a responsive landing page using HTML, CSS, and JavaScript. This document describes the final delivered implementation: its structure, styling approach, interactive behaviour, and how to run or extend it.</w:t>
      </w:r>
    </w:p>
    <w:p w14:paraId="5167DBDF" w14:textId="77777777" w:rsidR="00563835" w:rsidRDefault="00000000">
      <w:pPr>
        <w:pStyle w:val="Heading1"/>
        <w:spacing w:before="240" w:after="120"/>
      </w:pPr>
      <w:r>
        <w:rPr>
          <w:rFonts w:ascii="Calibri" w:eastAsia="Calibri" w:hAnsi="Calibri" w:cs="Calibri"/>
        </w:rPr>
        <w:t>2. Tech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63835" w14:paraId="1461AC56" w14:textId="77777777">
        <w:tblPrEx>
          <w:tblCellMar>
            <w:top w:w="0" w:type="dxa"/>
            <w:bottom w:w="0" w:type="dxa"/>
          </w:tblCellMar>
        </w:tblPrEx>
        <w:tc>
          <w:tcPr>
            <w:tcW w:w="2600" w:type="dxa"/>
            <w:shd w:val="clear" w:color="auto" w:fill="D9E2D9"/>
            <w:tcMar>
              <w:top w:w="80" w:type="dxa"/>
              <w:left w:w="100" w:type="dxa"/>
              <w:bottom w:w="80" w:type="dxa"/>
              <w:right w:w="100" w:type="dxa"/>
            </w:tcMar>
          </w:tcPr>
          <w:p w14:paraId="186ACD7C" w14:textId="77777777" w:rsidR="00563835" w:rsidRDefault="00000000">
            <w:r>
              <w:rPr>
                <w:rFonts w:ascii="Calibri" w:eastAsia="Calibri" w:hAnsi="Calibri" w:cs="Calibri"/>
                <w:b/>
                <w:bCs/>
              </w:rPr>
              <w:t>Layer</w:t>
            </w:r>
          </w:p>
        </w:tc>
        <w:tc>
          <w:tcPr>
            <w:tcW w:w="6900" w:type="dxa"/>
            <w:shd w:val="clear" w:color="auto" w:fill="D9E2D9"/>
            <w:tcMar>
              <w:top w:w="80" w:type="dxa"/>
              <w:left w:w="100" w:type="dxa"/>
              <w:bottom w:w="80" w:type="dxa"/>
              <w:right w:w="100" w:type="dxa"/>
            </w:tcMar>
          </w:tcPr>
          <w:p w14:paraId="5459CEDC" w14:textId="77777777" w:rsidR="00563835" w:rsidRDefault="00000000">
            <w:r>
              <w:rPr>
                <w:rFonts w:ascii="Calibri" w:eastAsia="Calibri" w:hAnsi="Calibri" w:cs="Calibri"/>
                <w:b/>
                <w:bCs/>
              </w:rPr>
              <w:t>Detail</w:t>
            </w:r>
          </w:p>
        </w:tc>
      </w:tr>
      <w:tr w:rsidR="00563835" w14:paraId="3A0DF6C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21D0DA0" w14:textId="77777777" w:rsidR="00563835" w:rsidRDefault="00000000">
            <w:r>
              <w:rPr>
                <w:rFonts w:ascii="Calibri" w:eastAsia="Calibri" w:hAnsi="Calibri" w:cs="Calibri"/>
                <w:b/>
                <w:bCs/>
              </w:rPr>
              <w:t>Markup</w:t>
            </w:r>
          </w:p>
        </w:tc>
        <w:tc>
          <w:tcPr>
            <w:tcW w:w="6900" w:type="dxa"/>
            <w:tcMar>
              <w:top w:w="80" w:type="dxa"/>
              <w:left w:w="100" w:type="dxa"/>
              <w:bottom w:w="80" w:type="dxa"/>
              <w:right w:w="100" w:type="dxa"/>
            </w:tcMar>
          </w:tcPr>
          <w:p w14:paraId="2FA07750" w14:textId="77777777" w:rsidR="00563835" w:rsidRDefault="00000000">
            <w:r>
              <w:rPr>
                <w:rFonts w:ascii="Calibri" w:eastAsia="Calibri" w:hAnsi="Calibri" w:cs="Calibri"/>
              </w:rPr>
              <w:t>Semantic HTML5 (header, main, section, footer), inline SVG illustrations</w:t>
            </w:r>
          </w:p>
        </w:tc>
      </w:tr>
      <w:tr w:rsidR="00563835" w14:paraId="205CA02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4C12269" w14:textId="77777777" w:rsidR="00563835" w:rsidRDefault="00000000">
            <w:r>
              <w:rPr>
                <w:rFonts w:ascii="Calibri" w:eastAsia="Calibri" w:hAnsi="Calibri" w:cs="Calibri"/>
                <w:b/>
                <w:bCs/>
              </w:rPr>
              <w:t>Styling</w:t>
            </w:r>
          </w:p>
        </w:tc>
        <w:tc>
          <w:tcPr>
            <w:tcW w:w="6900" w:type="dxa"/>
            <w:tcMar>
              <w:top w:w="80" w:type="dxa"/>
              <w:left w:w="100" w:type="dxa"/>
              <w:bottom w:w="80" w:type="dxa"/>
              <w:right w:w="100" w:type="dxa"/>
            </w:tcMar>
          </w:tcPr>
          <w:p w14:paraId="4051E21F" w14:textId="08BDDBC2" w:rsidR="00563835" w:rsidRDefault="00000000">
            <w:r>
              <w:rPr>
                <w:rFonts w:ascii="Calibri" w:eastAsia="Calibri" w:hAnsi="Calibri" w:cs="Calibri"/>
              </w:rPr>
              <w:t xml:space="preserve">Vanilla CSS3 — CSS Grid, Flexbox, custom properties (CSS variables), </w:t>
            </w:r>
            <w:r w:rsidR="0080332A">
              <w:rPr>
                <w:rFonts w:ascii="Calibri" w:eastAsia="Calibri" w:hAnsi="Calibri" w:cs="Calibri"/>
              </w:rPr>
              <w:t>clamp (</w:t>
            </w:r>
            <w:r>
              <w:rPr>
                <w:rFonts w:ascii="Calibri" w:eastAsia="Calibri" w:hAnsi="Calibri" w:cs="Calibri"/>
              </w:rPr>
              <w:t>) for fluid type</w:t>
            </w:r>
          </w:p>
        </w:tc>
      </w:tr>
      <w:tr w:rsidR="00563835" w14:paraId="6E0BFC2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787FF7" w14:textId="77777777" w:rsidR="00563835" w:rsidRDefault="00000000">
            <w:r>
              <w:rPr>
                <w:rFonts w:ascii="Calibri" w:eastAsia="Calibri" w:hAnsi="Calibri" w:cs="Calibri"/>
                <w:b/>
                <w:bCs/>
              </w:rPr>
              <w:t>Behaviour</w:t>
            </w:r>
          </w:p>
        </w:tc>
        <w:tc>
          <w:tcPr>
            <w:tcW w:w="6900" w:type="dxa"/>
            <w:tcMar>
              <w:top w:w="80" w:type="dxa"/>
              <w:left w:w="100" w:type="dxa"/>
              <w:bottom w:w="80" w:type="dxa"/>
              <w:right w:w="100" w:type="dxa"/>
            </w:tcMar>
          </w:tcPr>
          <w:p w14:paraId="55D1D602" w14:textId="7DDC6CCA" w:rsidR="00563835" w:rsidRDefault="00000000">
            <w:r>
              <w:rPr>
                <w:rFonts w:ascii="Calibri" w:eastAsia="Calibri" w:hAnsi="Calibri" w:cs="Calibri"/>
              </w:rPr>
              <w:t>Vanilla JavaScript (</w:t>
            </w:r>
            <w:r w:rsidR="0080332A">
              <w:rPr>
                <w:rFonts w:ascii="Calibri" w:eastAsia="Calibri" w:hAnsi="Calibri" w:cs="Calibri"/>
              </w:rPr>
              <w:t>ES6)</w:t>
            </w:r>
            <w:r>
              <w:rPr>
                <w:rFonts w:ascii="Calibri" w:eastAsia="Calibri" w:hAnsi="Calibri" w:cs="Calibri"/>
              </w:rPr>
              <w:t xml:space="preserve"> </w:t>
            </w:r>
            <w:r w:rsidR="0080332A">
              <w:rPr>
                <w:rFonts w:ascii="Calibri" w:eastAsia="Calibri" w:hAnsi="Calibri" w:cs="Calibri"/>
              </w:rPr>
              <w:t xml:space="preserve">- </w:t>
            </w:r>
            <w:r>
              <w:rPr>
                <w:rFonts w:ascii="Calibri" w:eastAsia="Calibri" w:hAnsi="Calibri" w:cs="Calibri"/>
              </w:rPr>
              <w:t>no frameworks or build tools</w:t>
            </w:r>
          </w:p>
        </w:tc>
      </w:tr>
      <w:tr w:rsidR="00563835" w14:paraId="05668A2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CD5D79C" w14:textId="77777777" w:rsidR="00563835" w:rsidRDefault="00000000">
            <w:r>
              <w:rPr>
                <w:rFonts w:ascii="Calibri" w:eastAsia="Calibri" w:hAnsi="Calibri" w:cs="Calibri"/>
                <w:b/>
                <w:bCs/>
              </w:rPr>
              <w:t>Fonts</w:t>
            </w:r>
          </w:p>
        </w:tc>
        <w:tc>
          <w:tcPr>
            <w:tcW w:w="6900" w:type="dxa"/>
            <w:tcMar>
              <w:top w:w="80" w:type="dxa"/>
              <w:left w:w="100" w:type="dxa"/>
              <w:bottom w:w="80" w:type="dxa"/>
              <w:right w:w="100" w:type="dxa"/>
            </w:tcMar>
          </w:tcPr>
          <w:p w14:paraId="12BD5B5C" w14:textId="47D97FB3" w:rsidR="00563835" w:rsidRDefault="00000000">
            <w:r>
              <w:rPr>
                <w:rFonts w:ascii="Calibri" w:eastAsia="Calibri" w:hAnsi="Calibri" w:cs="Calibri"/>
              </w:rPr>
              <w:t xml:space="preserve">Google Fonts: Fraunces (display serif) and IBM Plex Sans (body/UI), loaded via </w:t>
            </w:r>
            <w:r w:rsidR="0080332A">
              <w:rPr>
                <w:rFonts w:ascii="Calibri" w:eastAsia="Calibri" w:hAnsi="Calibri" w:cs="Calibri"/>
              </w:rPr>
              <w:t>preconnected</w:t>
            </w:r>
            <w:r>
              <w:rPr>
                <w:rFonts w:ascii="Calibri" w:eastAsia="Calibri" w:hAnsi="Calibri" w:cs="Calibri"/>
              </w:rPr>
              <w:t xml:space="preserve"> links</w:t>
            </w:r>
          </w:p>
        </w:tc>
      </w:tr>
    </w:tbl>
    <w:p w14:paraId="49CFAB33" w14:textId="77777777" w:rsidR="00563835" w:rsidRDefault="00000000">
      <w:pPr>
        <w:pStyle w:val="Heading1"/>
        <w:spacing w:before="240" w:after="120"/>
      </w:pPr>
      <w:r>
        <w:rPr>
          <w:rFonts w:ascii="Calibri" w:eastAsia="Calibri" w:hAnsi="Calibri" w:cs="Calibri"/>
        </w:rPr>
        <w:t>3. File Structure</w:t>
      </w:r>
    </w:p>
    <w:p w14:paraId="3EE7AEFA" w14:textId="77777777" w:rsidR="00563835" w:rsidRDefault="00000000">
      <w:pPr>
        <w:spacing w:after="20"/>
      </w:pPr>
      <w:r>
        <w:rPr>
          <w:rFonts w:ascii="Consolas" w:eastAsia="Consolas" w:hAnsi="Consolas" w:cs="Consolas"/>
          <w:sz w:val="19"/>
          <w:szCs w:val="19"/>
        </w:rPr>
        <w:t>task1-landing-page/</w:t>
      </w:r>
    </w:p>
    <w:p w14:paraId="5930726D" w14:textId="77777777" w:rsidR="00563835" w:rsidRDefault="00000000">
      <w:pPr>
        <w:spacing w:after="20"/>
      </w:pPr>
      <w:r>
        <w:rPr>
          <w:rFonts w:ascii="Consolas" w:eastAsia="Consolas" w:hAnsi="Consolas" w:cs="Consolas"/>
          <w:sz w:val="19"/>
          <w:szCs w:val="19"/>
        </w:rPr>
        <w:t>├── index.html      Page structure and content</w:t>
      </w:r>
    </w:p>
    <w:p w14:paraId="32A2B5FC" w14:textId="77777777" w:rsidR="00563835" w:rsidRDefault="00000000">
      <w:pPr>
        <w:spacing w:after="20"/>
      </w:pPr>
      <w:r>
        <w:rPr>
          <w:rFonts w:ascii="Consolas" w:eastAsia="Consolas" w:hAnsi="Consolas" w:cs="Consolas"/>
          <w:sz w:val="19"/>
          <w:szCs w:val="19"/>
        </w:rPr>
        <w:t>├── style.css       All styling, layout, responsive rules, and animations</w:t>
      </w:r>
    </w:p>
    <w:p w14:paraId="272C5E17" w14:textId="77777777" w:rsidR="00563835" w:rsidRDefault="00000000">
      <w:pPr>
        <w:spacing w:after="20"/>
      </w:pPr>
      <w:r>
        <w:rPr>
          <w:rFonts w:ascii="Consolas" w:eastAsia="Consolas" w:hAnsi="Consolas" w:cs="Consolas"/>
          <w:sz w:val="19"/>
          <w:szCs w:val="19"/>
        </w:rPr>
        <w:t>└── script.js       Navigation, scroll reveals, and form handling</w:t>
      </w:r>
    </w:p>
    <w:p w14:paraId="6C224E27" w14:textId="77777777" w:rsidR="00563835" w:rsidRDefault="00000000">
      <w:pPr>
        <w:spacing w:after="160"/>
      </w:pPr>
      <w:r>
        <w:rPr>
          <w:rFonts w:ascii="Calibri" w:eastAsia="Calibri" w:hAnsi="Calibri" w:cs="Calibri"/>
        </w:rPr>
        <w:t>The project is intentionally dependency-free: three static files that can be opened directly in a browser or hosted on any static file server (e.g. GitHub Pages, Netlify, or a simple local server).</w:t>
      </w:r>
    </w:p>
    <w:p w14:paraId="7B1D180A" w14:textId="77777777" w:rsidR="00563835" w:rsidRDefault="00000000">
      <w:pPr>
        <w:pStyle w:val="Heading1"/>
        <w:spacing w:before="240" w:after="120"/>
      </w:pPr>
      <w:r>
        <w:rPr>
          <w:rFonts w:ascii="Calibri" w:eastAsia="Calibri" w:hAnsi="Calibri" w:cs="Calibri"/>
        </w:rPr>
        <w:t>4. Page Sections</w:t>
      </w:r>
    </w:p>
    <w:p w14:paraId="26302ACD" w14:textId="084AC4CB" w:rsidR="00563835" w:rsidRDefault="00000000">
      <w:pPr>
        <w:spacing w:after="160"/>
      </w:pPr>
      <w:r>
        <w:rPr>
          <w:rFonts w:ascii="Calibri" w:eastAsia="Calibri" w:hAnsi="Calibri" w:cs="Calibri"/>
        </w:rPr>
        <w:t xml:space="preserve">The page is </w:t>
      </w:r>
      <w:r w:rsidR="0080332A">
        <w:rPr>
          <w:rFonts w:ascii="Calibri" w:eastAsia="Calibri" w:hAnsi="Calibri" w:cs="Calibri"/>
        </w:rPr>
        <w:t>organized</w:t>
      </w:r>
      <w:r>
        <w:rPr>
          <w:rFonts w:ascii="Calibri" w:eastAsia="Calibri" w:hAnsi="Calibri" w:cs="Calibri"/>
        </w:rPr>
        <w:t xml:space="preserve"> as a single scrolling document with the following sections, in order:</w:t>
      </w:r>
    </w:p>
    <w:p w14:paraId="20E6B4FE" w14:textId="1A98BE76" w:rsidR="00563835" w:rsidRDefault="00000000">
      <w:pPr>
        <w:pStyle w:val="ListParagraph"/>
        <w:numPr>
          <w:ilvl w:val="0"/>
          <w:numId w:val="2"/>
        </w:numPr>
        <w:spacing w:after="60"/>
      </w:pPr>
      <w:r>
        <w:rPr>
          <w:rFonts w:ascii="Calibri" w:eastAsia="Calibri" w:hAnsi="Calibri" w:cs="Calibri"/>
        </w:rPr>
        <w:t>Header / Navigation</w:t>
      </w:r>
      <w:r w:rsidR="0080332A">
        <w:rPr>
          <w:rFonts w:ascii="Calibri" w:eastAsia="Calibri" w:hAnsi="Calibri" w:cs="Calibri"/>
        </w:rPr>
        <w:t xml:space="preserve"> -</w:t>
      </w:r>
      <w:r>
        <w:rPr>
          <w:rFonts w:ascii="Calibri" w:eastAsia="Calibri" w:hAnsi="Calibri" w:cs="Calibri"/>
        </w:rPr>
        <w:t xml:space="preserve"> sticky top bar with logo mark, links to Product, Features, </w:t>
      </w:r>
      <w:r w:rsidR="0080332A">
        <w:rPr>
          <w:rFonts w:ascii="Calibri" w:eastAsia="Calibri" w:hAnsi="Calibri" w:cs="Calibri"/>
        </w:rPr>
        <w:t>how</w:t>
      </w:r>
      <w:r>
        <w:rPr>
          <w:rFonts w:ascii="Calibri" w:eastAsia="Calibri" w:hAnsi="Calibri" w:cs="Calibri"/>
        </w:rPr>
        <w:t xml:space="preserve"> it works, and Contact, plus a primary “Request a demo” button. Collapses into a hamburger menu on smaller screens.</w:t>
      </w:r>
    </w:p>
    <w:p w14:paraId="4DBA48CB" w14:textId="77777777" w:rsidR="00563835" w:rsidRDefault="00000000">
      <w:pPr>
        <w:pStyle w:val="ListParagraph"/>
        <w:numPr>
          <w:ilvl w:val="0"/>
          <w:numId w:val="2"/>
        </w:numPr>
        <w:spacing w:after="60"/>
      </w:pPr>
      <w:r>
        <w:rPr>
          <w:rFonts w:ascii="Calibri" w:eastAsia="Calibri" w:hAnsi="Calibri" w:cs="Calibri"/>
        </w:rPr>
        <w:t>Hero — headline and sub-copy stating the product's purpose, two call-to-action buttons, three key stats (GPS coverage, sync time, orphaned batches), and an animated SVG diagram tracing a route from Farm → Aggregation → QC &amp; Weigh → Export.</w:t>
      </w:r>
    </w:p>
    <w:p w14:paraId="7E876963" w14:textId="77777777" w:rsidR="00563835" w:rsidRDefault="00000000">
      <w:pPr>
        <w:pStyle w:val="ListParagraph"/>
        <w:numPr>
          <w:ilvl w:val="0"/>
          <w:numId w:val="2"/>
        </w:numPr>
        <w:spacing w:after="60"/>
      </w:pPr>
      <w:r>
        <w:rPr>
          <w:rFonts w:ascii="Calibri" w:eastAsia="Calibri" w:hAnsi="Calibri" w:cs="Calibri"/>
        </w:rPr>
        <w:t>Product Strip — a one-line positioning statement identifying the target audience (traceability and sustainability teams managing smallholder cocoa/cashew networks).</w:t>
      </w:r>
    </w:p>
    <w:p w14:paraId="2BE2EC68" w14:textId="77777777" w:rsidR="00563835" w:rsidRDefault="00000000">
      <w:pPr>
        <w:pStyle w:val="ListParagraph"/>
        <w:numPr>
          <w:ilvl w:val="0"/>
          <w:numId w:val="2"/>
        </w:numPr>
        <w:spacing w:after="60"/>
      </w:pPr>
      <w:r>
        <w:rPr>
          <w:rFonts w:ascii="Calibri" w:eastAsia="Calibri" w:hAnsi="Calibri" w:cs="Calibri"/>
        </w:rPr>
        <w:t>Commodities Showcase — three illustrated cards (Cocoa, Cashew, Export) built with hand-drawn inline SVG icons, each with a short descriptive caption.</w:t>
      </w:r>
    </w:p>
    <w:p w14:paraId="3B942BEC" w14:textId="77777777" w:rsidR="00563835" w:rsidRDefault="00000000">
      <w:pPr>
        <w:pStyle w:val="ListParagraph"/>
        <w:numPr>
          <w:ilvl w:val="0"/>
          <w:numId w:val="2"/>
        </w:numPr>
        <w:spacing w:after="60"/>
      </w:pPr>
      <w:r>
        <w:rPr>
          <w:rFonts w:ascii="Calibri" w:eastAsia="Calibri" w:hAnsi="Calibri" w:cs="Calibri"/>
        </w:rPr>
        <w:lastRenderedPageBreak/>
        <w:t>Features — a four-item grid covering Responsive design, Navigation menu, Call-to-action buttons, and Interactive UI, each with an icon and explanatory copy.</w:t>
      </w:r>
    </w:p>
    <w:p w14:paraId="3E65C3EB" w14:textId="5FB4CBB5" w:rsidR="00563835" w:rsidRDefault="00000000">
      <w:pPr>
        <w:pStyle w:val="ListParagraph"/>
        <w:numPr>
          <w:ilvl w:val="0"/>
          <w:numId w:val="2"/>
        </w:numPr>
        <w:spacing w:after="60"/>
      </w:pPr>
      <w:r>
        <w:rPr>
          <w:rFonts w:ascii="Calibri" w:eastAsia="Calibri" w:hAnsi="Calibri" w:cs="Calibri"/>
        </w:rPr>
        <w:t xml:space="preserve">Workflow — a five-step ordered list (Design the layout → Build responsive sections → Add navigation &amp; CTAs → Implement animations → </w:t>
      </w:r>
      <w:r w:rsidR="0080332A">
        <w:rPr>
          <w:rFonts w:ascii="Calibri" w:eastAsia="Calibri" w:hAnsi="Calibri" w:cs="Calibri"/>
        </w:rPr>
        <w:t>Optimize</w:t>
      </w:r>
      <w:r>
        <w:rPr>
          <w:rFonts w:ascii="Calibri" w:eastAsia="Calibri" w:hAnsi="Calibri" w:cs="Calibri"/>
        </w:rPr>
        <w:t xml:space="preserve"> for mobile) describing how the page itself was built.</w:t>
      </w:r>
    </w:p>
    <w:p w14:paraId="6119D746" w14:textId="77777777" w:rsidR="00563835" w:rsidRDefault="00000000">
      <w:pPr>
        <w:pStyle w:val="ListParagraph"/>
        <w:numPr>
          <w:ilvl w:val="0"/>
          <w:numId w:val="2"/>
        </w:numPr>
        <w:spacing w:after="60"/>
      </w:pPr>
      <w:r>
        <w:rPr>
          <w:rFonts w:ascii="Calibri" w:eastAsia="Calibri" w:hAnsi="Calibri" w:cs="Calibri"/>
        </w:rPr>
        <w:t>Contact / CTA — a validated contact form (Name, Work email, Message) with a “Request a demo” submit button and an inline status message.</w:t>
      </w:r>
    </w:p>
    <w:p w14:paraId="37648E84" w14:textId="1623446C" w:rsidR="00563835" w:rsidRDefault="00000000">
      <w:pPr>
        <w:pStyle w:val="ListParagraph"/>
        <w:numPr>
          <w:ilvl w:val="0"/>
          <w:numId w:val="2"/>
        </w:numPr>
        <w:spacing w:after="60"/>
      </w:pPr>
      <w:r>
        <w:rPr>
          <w:rFonts w:ascii="Calibri" w:eastAsia="Calibri" w:hAnsi="Calibri" w:cs="Calibri"/>
        </w:rPr>
        <w:t xml:space="preserve">Footer — brand </w:t>
      </w:r>
      <w:r w:rsidR="0080332A">
        <w:rPr>
          <w:rFonts w:ascii="Calibri" w:eastAsia="Calibri" w:hAnsi="Calibri" w:cs="Calibri"/>
        </w:rPr>
        <w:t>marks</w:t>
      </w:r>
      <w:r>
        <w:rPr>
          <w:rFonts w:ascii="Calibri" w:eastAsia="Calibri" w:hAnsi="Calibri" w:cs="Calibri"/>
        </w:rPr>
        <w:t>, repeated section links, and contact details.</w:t>
      </w:r>
    </w:p>
    <w:p w14:paraId="27BC41FC" w14:textId="77777777" w:rsidR="00563835" w:rsidRDefault="00000000">
      <w:pPr>
        <w:pStyle w:val="Heading1"/>
        <w:spacing w:before="240" w:after="120"/>
      </w:pPr>
      <w:r>
        <w:rPr>
          <w:rFonts w:ascii="Calibri" w:eastAsia="Calibri" w:hAnsi="Calibri" w:cs="Calibri"/>
        </w:rPr>
        <w:t>5. Responsive Design Approach</w:t>
      </w:r>
    </w:p>
    <w:p w14:paraId="7C3C26D4" w14:textId="77777777" w:rsidR="00563835" w:rsidRDefault="00000000">
      <w:pPr>
        <w:spacing w:after="160"/>
      </w:pPr>
      <w:r>
        <w:rPr>
          <w:rFonts w:ascii="Calibri" w:eastAsia="Calibri" w:hAnsi="Calibri" w:cs="Calibri"/>
        </w:rPr>
        <w:t>Responsiveness is achieved without any CSS framework, using three techniques together:</w:t>
      </w:r>
    </w:p>
    <w:p w14:paraId="2AAA7B64" w14:textId="77777777" w:rsidR="00563835" w:rsidRDefault="00000000">
      <w:pPr>
        <w:pStyle w:val="ListParagraph"/>
        <w:numPr>
          <w:ilvl w:val="0"/>
          <w:numId w:val="3"/>
        </w:numPr>
        <w:spacing w:after="60"/>
      </w:pPr>
      <w:r>
        <w:rPr>
          <w:rFonts w:ascii="Calibri" w:eastAsia="Calibri" w:hAnsi="Calibri" w:cs="Calibri"/>
        </w:rPr>
        <w:t>CSS Grid and Flexbox for section and card layouts, which reflow naturally as width decreases.</w:t>
      </w:r>
    </w:p>
    <w:p w14:paraId="694C8637" w14:textId="2649F567" w:rsidR="00563835" w:rsidRDefault="0080332A">
      <w:pPr>
        <w:pStyle w:val="ListParagraph"/>
        <w:numPr>
          <w:ilvl w:val="0"/>
          <w:numId w:val="3"/>
        </w:numPr>
        <w:spacing w:after="60"/>
      </w:pPr>
      <w:r>
        <w:rPr>
          <w:rFonts w:ascii="Calibri" w:eastAsia="Calibri" w:hAnsi="Calibri" w:cs="Calibri"/>
        </w:rPr>
        <w:t>clamp (</w:t>
      </w:r>
      <w:r w:rsidR="00000000">
        <w:rPr>
          <w:rFonts w:ascii="Calibri" w:eastAsia="Calibri" w:hAnsi="Calibri" w:cs="Calibri"/>
        </w:rPr>
        <w:t>)-based fluid typography and spacing, so text scales smoothly between breakpoints rather than jumping at fixed sizes.</w:t>
      </w:r>
    </w:p>
    <w:p w14:paraId="37C5D27C" w14:textId="77777777" w:rsidR="00563835" w:rsidRDefault="00000000">
      <w:pPr>
        <w:pStyle w:val="ListParagraph"/>
        <w:numPr>
          <w:ilvl w:val="0"/>
          <w:numId w:val="3"/>
        </w:numPr>
        <w:spacing w:after="60"/>
      </w:pPr>
      <w:r>
        <w:rPr>
          <w:rFonts w:ascii="Calibri" w:eastAsia="Calibri" w:hAnsi="Calibri" w:cs="Calibri"/>
        </w:rPr>
        <w:t>A set of max-width media queries that adjust grid columns, stack the hero into a single column, and collapse the navigation into a toggleable mobile menu.</w:t>
      </w:r>
    </w:p>
    <w:p w14:paraId="3B28A51B" w14:textId="77777777" w:rsidR="00563835" w:rsidRDefault="00000000">
      <w:pPr>
        <w:spacing w:after="160"/>
      </w:pPr>
      <w:r>
        <w:rPr>
          <w:rFonts w:ascii="Calibri" w:eastAsia="Calibri" w:hAnsi="Calibri" w:cs="Calibri"/>
        </w:rPr>
        <w:t>Breakpoints used in style.css: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63835" w14:paraId="6ED07A80" w14:textId="77777777">
        <w:tblPrEx>
          <w:tblCellMar>
            <w:top w:w="0" w:type="dxa"/>
            <w:bottom w:w="0" w:type="dxa"/>
          </w:tblCellMar>
        </w:tblPrEx>
        <w:tc>
          <w:tcPr>
            <w:tcW w:w="2600" w:type="dxa"/>
            <w:shd w:val="clear" w:color="auto" w:fill="D9E2D9"/>
            <w:tcMar>
              <w:top w:w="80" w:type="dxa"/>
              <w:left w:w="100" w:type="dxa"/>
              <w:bottom w:w="80" w:type="dxa"/>
              <w:right w:w="100" w:type="dxa"/>
            </w:tcMar>
          </w:tcPr>
          <w:p w14:paraId="2152D048" w14:textId="77777777" w:rsidR="00563835" w:rsidRDefault="00000000">
            <w:r>
              <w:rPr>
                <w:rFonts w:ascii="Calibri" w:eastAsia="Calibri" w:hAnsi="Calibri" w:cs="Calibri"/>
                <w:b/>
                <w:bCs/>
              </w:rPr>
              <w:t>Breakpoint</w:t>
            </w:r>
          </w:p>
        </w:tc>
        <w:tc>
          <w:tcPr>
            <w:tcW w:w="6900" w:type="dxa"/>
            <w:shd w:val="clear" w:color="auto" w:fill="D9E2D9"/>
            <w:tcMar>
              <w:top w:w="80" w:type="dxa"/>
              <w:left w:w="100" w:type="dxa"/>
              <w:bottom w:w="80" w:type="dxa"/>
              <w:right w:w="100" w:type="dxa"/>
            </w:tcMar>
          </w:tcPr>
          <w:p w14:paraId="010D1AF9" w14:textId="77777777" w:rsidR="00563835" w:rsidRDefault="00000000">
            <w:r>
              <w:rPr>
                <w:rFonts w:ascii="Calibri" w:eastAsia="Calibri" w:hAnsi="Calibri" w:cs="Calibri"/>
                <w:b/>
                <w:bCs/>
              </w:rPr>
              <w:t>Effect</w:t>
            </w:r>
          </w:p>
        </w:tc>
      </w:tr>
      <w:tr w:rsidR="00563835" w14:paraId="0F4BE99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EF87B9C" w14:textId="77777777" w:rsidR="00563835" w:rsidRDefault="00000000">
            <w:r>
              <w:rPr>
                <w:rFonts w:ascii="Calibri" w:eastAsia="Calibri" w:hAnsi="Calibri" w:cs="Calibri"/>
                <w:b/>
                <w:bCs/>
              </w:rPr>
              <w:t>max-width: 960px</w:t>
            </w:r>
          </w:p>
        </w:tc>
        <w:tc>
          <w:tcPr>
            <w:tcW w:w="6900" w:type="dxa"/>
            <w:tcMar>
              <w:top w:w="80" w:type="dxa"/>
              <w:left w:w="100" w:type="dxa"/>
              <w:bottom w:w="80" w:type="dxa"/>
              <w:right w:w="100" w:type="dxa"/>
            </w:tcMar>
          </w:tcPr>
          <w:p w14:paraId="2DAADF79" w14:textId="77777777" w:rsidR="00563835" w:rsidRDefault="00000000">
            <w:r>
              <w:rPr>
                <w:rFonts w:ascii="Calibri" w:eastAsia="Calibri" w:hAnsi="Calibri" w:cs="Calibri"/>
              </w:rPr>
              <w:t>Feature/commodity grids reduce column count</w:t>
            </w:r>
          </w:p>
        </w:tc>
      </w:tr>
      <w:tr w:rsidR="00563835" w14:paraId="6E7FEC5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E4D2E61" w14:textId="77777777" w:rsidR="00563835" w:rsidRDefault="00000000">
            <w:r>
              <w:rPr>
                <w:rFonts w:ascii="Calibri" w:eastAsia="Calibri" w:hAnsi="Calibri" w:cs="Calibri"/>
                <w:b/>
                <w:bCs/>
              </w:rPr>
              <w:t>max-width: 860px</w:t>
            </w:r>
          </w:p>
        </w:tc>
        <w:tc>
          <w:tcPr>
            <w:tcW w:w="6900" w:type="dxa"/>
            <w:tcMar>
              <w:top w:w="80" w:type="dxa"/>
              <w:left w:w="100" w:type="dxa"/>
              <w:bottom w:w="80" w:type="dxa"/>
              <w:right w:w="100" w:type="dxa"/>
            </w:tcMar>
          </w:tcPr>
          <w:p w14:paraId="21F927FD" w14:textId="77777777" w:rsidR="00563835" w:rsidRDefault="00000000">
            <w:r>
              <w:rPr>
                <w:rFonts w:ascii="Calibri" w:eastAsia="Calibri" w:hAnsi="Calibri" w:cs="Calibri"/>
              </w:rPr>
              <w:t>Hero layout and stats adjust spacing</w:t>
            </w:r>
          </w:p>
        </w:tc>
      </w:tr>
      <w:tr w:rsidR="00563835" w14:paraId="4FEE9E9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C9B1190" w14:textId="77777777" w:rsidR="00563835" w:rsidRDefault="00000000">
            <w:r>
              <w:rPr>
                <w:rFonts w:ascii="Calibri" w:eastAsia="Calibri" w:hAnsi="Calibri" w:cs="Calibri"/>
                <w:b/>
                <w:bCs/>
              </w:rPr>
              <w:t>max-width: 720px</w:t>
            </w:r>
          </w:p>
        </w:tc>
        <w:tc>
          <w:tcPr>
            <w:tcW w:w="6900" w:type="dxa"/>
            <w:tcMar>
              <w:top w:w="80" w:type="dxa"/>
              <w:left w:w="100" w:type="dxa"/>
              <w:bottom w:w="80" w:type="dxa"/>
              <w:right w:w="100" w:type="dxa"/>
            </w:tcMar>
          </w:tcPr>
          <w:p w14:paraId="23FD8546" w14:textId="77777777" w:rsidR="00563835" w:rsidRDefault="00000000">
            <w:r>
              <w:rPr>
                <w:rFonts w:ascii="Calibri" w:eastAsia="Calibri" w:hAnsi="Calibri" w:cs="Calibri"/>
              </w:rPr>
              <w:t>Navigation collapses to hamburger menu; hero stacks to one column</w:t>
            </w:r>
          </w:p>
        </w:tc>
      </w:tr>
      <w:tr w:rsidR="00563835" w14:paraId="1CB702C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047616D" w14:textId="77777777" w:rsidR="00563835" w:rsidRDefault="00000000">
            <w:r>
              <w:rPr>
                <w:rFonts w:ascii="Calibri" w:eastAsia="Calibri" w:hAnsi="Calibri" w:cs="Calibri"/>
                <w:b/>
                <w:bCs/>
              </w:rPr>
              <w:t>max-width: 560px</w:t>
            </w:r>
          </w:p>
        </w:tc>
        <w:tc>
          <w:tcPr>
            <w:tcW w:w="6900" w:type="dxa"/>
            <w:tcMar>
              <w:top w:w="80" w:type="dxa"/>
              <w:left w:w="100" w:type="dxa"/>
              <w:bottom w:w="80" w:type="dxa"/>
              <w:right w:w="100" w:type="dxa"/>
            </w:tcMar>
          </w:tcPr>
          <w:p w14:paraId="1D714028" w14:textId="77777777" w:rsidR="00563835" w:rsidRDefault="00000000">
            <w:r>
              <w:rPr>
                <w:rFonts w:ascii="Calibri" w:eastAsia="Calibri" w:hAnsi="Calibri" w:cs="Calibri"/>
              </w:rPr>
              <w:t>Further compresses spacing and font sizes for small phones</w:t>
            </w:r>
          </w:p>
        </w:tc>
      </w:tr>
      <w:tr w:rsidR="00563835" w14:paraId="453DB30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3F2EB6E" w14:textId="77777777" w:rsidR="00563835" w:rsidRDefault="00000000">
            <w:r>
              <w:rPr>
                <w:rFonts w:ascii="Calibri" w:eastAsia="Calibri" w:hAnsi="Calibri" w:cs="Calibri"/>
                <w:b/>
                <w:bCs/>
              </w:rPr>
              <w:t>prefers-reduced-motion: reduce</w:t>
            </w:r>
          </w:p>
        </w:tc>
        <w:tc>
          <w:tcPr>
            <w:tcW w:w="6900" w:type="dxa"/>
            <w:tcMar>
              <w:top w:w="80" w:type="dxa"/>
              <w:left w:w="100" w:type="dxa"/>
              <w:bottom w:w="80" w:type="dxa"/>
              <w:right w:w="100" w:type="dxa"/>
            </w:tcMar>
          </w:tcPr>
          <w:p w14:paraId="093EB1F5" w14:textId="77777777" w:rsidR="00563835" w:rsidRDefault="00000000">
            <w:r>
              <w:rPr>
                <w:rFonts w:ascii="Calibri" w:eastAsia="Calibri" w:hAnsi="Calibri" w:cs="Calibri"/>
              </w:rPr>
              <w:t>Disables/reduces animations for users who request less motion</w:t>
            </w:r>
          </w:p>
        </w:tc>
      </w:tr>
    </w:tbl>
    <w:p w14:paraId="6B0B22FC" w14:textId="77777777" w:rsidR="00563835" w:rsidRDefault="00000000">
      <w:pPr>
        <w:pStyle w:val="Heading1"/>
        <w:spacing w:before="240" w:after="120"/>
      </w:pPr>
      <w:r>
        <w:rPr>
          <w:rFonts w:ascii="Calibri" w:eastAsia="Calibri" w:hAnsi="Calibri" w:cs="Calibri"/>
        </w:rPr>
        <w:t>6. JavaScript Behaviour (script.js)</w:t>
      </w:r>
    </w:p>
    <w:p w14:paraId="254A03E7" w14:textId="668C44FA" w:rsidR="00563835" w:rsidRDefault="00000000">
      <w:pPr>
        <w:spacing w:after="160"/>
      </w:pPr>
      <w:r>
        <w:rPr>
          <w:rFonts w:ascii="Calibri" w:eastAsia="Calibri" w:hAnsi="Calibri" w:cs="Calibri"/>
        </w:rPr>
        <w:t xml:space="preserve">All </w:t>
      </w:r>
      <w:r w:rsidR="0080332A">
        <w:rPr>
          <w:rFonts w:ascii="Calibri" w:eastAsia="Calibri" w:hAnsi="Calibri" w:cs="Calibri"/>
        </w:rPr>
        <w:t>interactives are</w:t>
      </w:r>
      <w:r>
        <w:rPr>
          <w:rFonts w:ascii="Calibri" w:eastAsia="Calibri" w:hAnsi="Calibri" w:cs="Calibri"/>
        </w:rPr>
        <w:t xml:space="preserve"> implemented in plain JavaScript, wired up on DOMContentLoaded:</w:t>
      </w:r>
    </w:p>
    <w:p w14:paraId="23846D31" w14:textId="77777777" w:rsidR="00563835" w:rsidRDefault="00000000">
      <w:pPr>
        <w:pStyle w:val="ListParagraph"/>
        <w:numPr>
          <w:ilvl w:val="0"/>
          <w:numId w:val="3"/>
        </w:numPr>
        <w:spacing w:after="60"/>
      </w:pPr>
      <w:r>
        <w:rPr>
          <w:rFonts w:ascii="Calibri" w:eastAsia="Calibri" w:hAnsi="Calibri" w:cs="Calibri"/>
        </w:rPr>
        <w:t>Mobile navigation toggle — clicking the hamburger button opens/closes the nav menu and updates the aria-expanded attribute for accessibility; the menu also closes automatically when a link inside it is clicked.</w:t>
      </w:r>
    </w:p>
    <w:p w14:paraId="2A5DB417" w14:textId="1E23F141" w:rsidR="00563835" w:rsidRDefault="00000000">
      <w:pPr>
        <w:pStyle w:val="ListParagraph"/>
        <w:numPr>
          <w:ilvl w:val="0"/>
          <w:numId w:val="3"/>
        </w:numPr>
        <w:spacing w:after="60"/>
      </w:pPr>
      <w:r>
        <w:rPr>
          <w:rFonts w:ascii="Calibri" w:eastAsia="Calibri" w:hAnsi="Calibri" w:cs="Calibri"/>
        </w:rPr>
        <w:t xml:space="preserve">Scroll-triggered reveal animations — elements with the .reveal class fade/slide into view using the Intersection Observer API as the user scrolls; browsers without </w:t>
      </w:r>
      <w:r w:rsidR="0080332A">
        <w:rPr>
          <w:rFonts w:ascii="Calibri" w:eastAsia="Calibri" w:hAnsi="Calibri" w:cs="Calibri"/>
        </w:rPr>
        <w:t>Intersection Observer</w:t>
      </w:r>
      <w:r>
        <w:rPr>
          <w:rFonts w:ascii="Calibri" w:eastAsia="Calibri" w:hAnsi="Calibri" w:cs="Calibri"/>
        </w:rPr>
        <w:t xml:space="preserve"> support fall back to showing all content immediately.</w:t>
      </w:r>
    </w:p>
    <w:p w14:paraId="67D28E2D" w14:textId="77777777" w:rsidR="00563835" w:rsidRDefault="00000000">
      <w:pPr>
        <w:pStyle w:val="ListParagraph"/>
        <w:numPr>
          <w:ilvl w:val="0"/>
          <w:numId w:val="3"/>
        </w:numPr>
        <w:spacing w:after="60"/>
      </w:pPr>
      <w:r>
        <w:rPr>
          <w:rFonts w:ascii="Calibri" w:eastAsia="Calibri" w:hAnsi="Calibri" w:cs="Calibri"/>
        </w:rPr>
        <w:t>Active nav-link highlighting — tracks scroll position against each section's offset and toggles an .is-active class on the corresponding nav link.</w:t>
      </w:r>
    </w:p>
    <w:p w14:paraId="13A53A8E" w14:textId="5B08A08A" w:rsidR="00563835" w:rsidRDefault="00000000">
      <w:pPr>
        <w:pStyle w:val="ListParagraph"/>
        <w:numPr>
          <w:ilvl w:val="0"/>
          <w:numId w:val="3"/>
        </w:numPr>
        <w:spacing w:after="60"/>
      </w:pPr>
      <w:r>
        <w:rPr>
          <w:rFonts w:ascii="Calibri" w:eastAsia="Calibri" w:hAnsi="Calibri" w:cs="Calibri"/>
        </w:rPr>
        <w:t>Contact form handling — intercepts submission, runs native HTML5 validation (</w:t>
      </w:r>
      <w:r w:rsidR="0080332A">
        <w:rPr>
          <w:rFonts w:ascii="Calibri" w:eastAsia="Calibri" w:hAnsi="Calibri" w:cs="Calibri"/>
        </w:rPr>
        <w:t>check Validity (</w:t>
      </w:r>
      <w:r>
        <w:rPr>
          <w:rFonts w:ascii="Calibri" w:eastAsia="Calibri" w:hAnsi="Calibri" w:cs="Calibri"/>
        </w:rPr>
        <w:t xml:space="preserve">)), and displays a </w:t>
      </w:r>
      <w:r w:rsidR="0080332A">
        <w:rPr>
          <w:rFonts w:ascii="Calibri" w:eastAsia="Calibri" w:hAnsi="Calibri" w:cs="Calibri"/>
        </w:rPr>
        <w:t>personalized</w:t>
      </w:r>
      <w:r>
        <w:rPr>
          <w:rFonts w:ascii="Calibri" w:eastAsia="Calibri" w:hAnsi="Calibri" w:cs="Calibri"/>
        </w:rPr>
        <w:t xml:space="preserve"> inline confirmation message using the visitor's first name. No backend is wired up; this is a front-end-only simulation of a successful submission.</w:t>
      </w:r>
    </w:p>
    <w:p w14:paraId="44C403C5" w14:textId="77777777" w:rsidR="00563835" w:rsidRDefault="00000000">
      <w:pPr>
        <w:pStyle w:val="Heading1"/>
        <w:spacing w:before="240" w:after="120"/>
      </w:pPr>
      <w:r>
        <w:rPr>
          <w:rFonts w:ascii="Calibri" w:eastAsia="Calibri" w:hAnsi="Calibri" w:cs="Calibri"/>
        </w:rPr>
        <w:t>7. Accessibility Notes</w:t>
      </w:r>
    </w:p>
    <w:p w14:paraId="2ED18086" w14:textId="77777777" w:rsidR="00563835" w:rsidRDefault="00000000">
      <w:pPr>
        <w:pStyle w:val="ListParagraph"/>
        <w:numPr>
          <w:ilvl w:val="0"/>
          <w:numId w:val="3"/>
        </w:numPr>
        <w:spacing w:after="60"/>
      </w:pPr>
      <w:r>
        <w:rPr>
          <w:rFonts w:ascii="Calibri" w:eastAsia="Calibri" w:hAnsi="Calibri" w:cs="Calibri"/>
        </w:rPr>
        <w:t>A “Skip to content” link is provided for keyboard users.</w:t>
      </w:r>
    </w:p>
    <w:p w14:paraId="363C53FF" w14:textId="77777777" w:rsidR="00563835" w:rsidRDefault="00000000">
      <w:pPr>
        <w:pStyle w:val="ListParagraph"/>
        <w:numPr>
          <w:ilvl w:val="0"/>
          <w:numId w:val="3"/>
        </w:numPr>
        <w:spacing w:after="60"/>
      </w:pPr>
      <w:r>
        <w:rPr>
          <w:rFonts w:ascii="Calibri" w:eastAsia="Calibri" w:hAnsi="Calibri" w:cs="Calibri"/>
        </w:rPr>
        <w:t>Navigation uses aria-label, aria-expanded, and aria-controls attributes on the mobile toggle.</w:t>
      </w:r>
    </w:p>
    <w:p w14:paraId="436F23C5" w14:textId="77777777" w:rsidR="00563835" w:rsidRDefault="00000000">
      <w:pPr>
        <w:pStyle w:val="ListParagraph"/>
        <w:numPr>
          <w:ilvl w:val="0"/>
          <w:numId w:val="3"/>
        </w:numPr>
        <w:spacing w:after="60"/>
      </w:pPr>
      <w:r>
        <w:rPr>
          <w:rFonts w:ascii="Calibri" w:eastAsia="Calibri" w:hAnsi="Calibri" w:cs="Calibri"/>
        </w:rPr>
        <w:t>The form status message uses role="status" with aria-live="polite" so screen readers announce the confirmation without interrupting.</w:t>
      </w:r>
    </w:p>
    <w:p w14:paraId="19BC1702" w14:textId="77777777" w:rsidR="00563835" w:rsidRDefault="00000000">
      <w:pPr>
        <w:pStyle w:val="ListParagraph"/>
        <w:numPr>
          <w:ilvl w:val="0"/>
          <w:numId w:val="3"/>
        </w:numPr>
        <w:spacing w:after="60"/>
      </w:pPr>
      <w:r>
        <w:rPr>
          <w:rFonts w:ascii="Calibri" w:eastAsia="Calibri" w:hAnsi="Calibri" w:cs="Calibri"/>
        </w:rPr>
        <w:t>Decorative SVG illustrations are marked aria-hidden="true" so they are skipped by assistive technology.</w:t>
      </w:r>
    </w:p>
    <w:p w14:paraId="5FCB646B" w14:textId="77777777" w:rsidR="00563835" w:rsidRDefault="00000000">
      <w:pPr>
        <w:pStyle w:val="ListParagraph"/>
        <w:numPr>
          <w:ilvl w:val="0"/>
          <w:numId w:val="3"/>
        </w:numPr>
        <w:spacing w:after="60"/>
      </w:pPr>
      <w:r>
        <w:rPr>
          <w:rFonts w:ascii="Calibri" w:eastAsia="Calibri" w:hAnsi="Calibri" w:cs="Calibri"/>
        </w:rPr>
        <w:lastRenderedPageBreak/>
        <w:t>A prefers-reduced-motion media query is included to respect users who have disabled motion at the OS level.</w:t>
      </w:r>
    </w:p>
    <w:p w14:paraId="18D83BA8" w14:textId="77777777" w:rsidR="00563835" w:rsidRDefault="00000000">
      <w:pPr>
        <w:pStyle w:val="Heading1"/>
        <w:spacing w:before="240" w:after="120"/>
      </w:pPr>
      <w:r>
        <w:rPr>
          <w:rFonts w:ascii="Calibri" w:eastAsia="Calibri" w:hAnsi="Calibri" w:cs="Calibri"/>
        </w:rPr>
        <w:t>8. How to Run</w:t>
      </w:r>
    </w:p>
    <w:p w14:paraId="3A756D41" w14:textId="69B9F027" w:rsidR="00563835" w:rsidRDefault="00000000">
      <w:pPr>
        <w:pStyle w:val="ListParagraph"/>
        <w:numPr>
          <w:ilvl w:val="0"/>
          <w:numId w:val="2"/>
        </w:numPr>
        <w:spacing w:after="60"/>
      </w:pPr>
      <w:r>
        <w:rPr>
          <w:rFonts w:ascii="Calibri" w:eastAsia="Calibri" w:hAnsi="Calibri" w:cs="Calibri"/>
        </w:rPr>
        <w:t xml:space="preserve">Unzip the project folder to </w:t>
      </w:r>
      <w:r w:rsidR="0080332A">
        <w:rPr>
          <w:rFonts w:ascii="Calibri" w:eastAsia="Calibri" w:hAnsi="Calibri" w:cs="Calibri"/>
        </w:rPr>
        <w:t>the location</w:t>
      </w:r>
      <w:r>
        <w:rPr>
          <w:rFonts w:ascii="Calibri" w:eastAsia="Calibri" w:hAnsi="Calibri" w:cs="Calibri"/>
        </w:rPr>
        <w:t xml:space="preserve"> of your choice.</w:t>
      </w:r>
    </w:p>
    <w:p w14:paraId="45ED2C8E" w14:textId="001A413D" w:rsidR="00563835" w:rsidRDefault="00000000">
      <w:pPr>
        <w:pStyle w:val="ListParagraph"/>
        <w:numPr>
          <w:ilvl w:val="0"/>
          <w:numId w:val="2"/>
        </w:numPr>
        <w:spacing w:after="60"/>
      </w:pPr>
      <w:r>
        <w:rPr>
          <w:rFonts w:ascii="Calibri" w:eastAsia="Calibri" w:hAnsi="Calibri" w:cs="Calibri"/>
        </w:rPr>
        <w:t>Open index.html directly in any modern browser (</w:t>
      </w:r>
      <w:r w:rsidR="0080332A">
        <w:rPr>
          <w:rFonts w:ascii="Calibri" w:eastAsia="Calibri" w:hAnsi="Calibri" w:cs="Calibri"/>
        </w:rPr>
        <w:t>double-click or</w:t>
      </w:r>
      <w:r>
        <w:rPr>
          <w:rFonts w:ascii="Calibri" w:eastAsia="Calibri" w:hAnsi="Calibri" w:cs="Calibri"/>
        </w:rPr>
        <w:t xml:space="preserve"> drag into the browser </w:t>
      </w:r>
      <w:r w:rsidR="0080332A">
        <w:rPr>
          <w:rFonts w:ascii="Calibri" w:eastAsia="Calibri" w:hAnsi="Calibri" w:cs="Calibri"/>
        </w:rPr>
        <w:t>window)</w:t>
      </w:r>
      <w:r>
        <w:rPr>
          <w:rFonts w:ascii="Calibri" w:eastAsia="Calibri" w:hAnsi="Calibri" w:cs="Calibri"/>
        </w:rPr>
        <w:t xml:space="preserve"> no build step or server is required.</w:t>
      </w:r>
    </w:p>
    <w:p w14:paraId="36D32A8A" w14:textId="77777777" w:rsidR="00563835" w:rsidRDefault="00000000">
      <w:pPr>
        <w:pStyle w:val="ListParagraph"/>
        <w:numPr>
          <w:ilvl w:val="0"/>
          <w:numId w:val="2"/>
        </w:numPr>
        <w:spacing w:after="60"/>
      </w:pPr>
      <w:r>
        <w:rPr>
          <w:rFonts w:ascii="Calibri" w:eastAsia="Calibri" w:hAnsi="Calibri" w:cs="Calibri"/>
        </w:rPr>
        <w:t>For local development with live reload, any static server works as well, e.g. running a simple HTTP server from within the project folder and visiting it in a browser.</w:t>
      </w:r>
    </w:p>
    <w:p w14:paraId="5E13B9A3" w14:textId="77777777" w:rsidR="00563835" w:rsidRDefault="00000000">
      <w:pPr>
        <w:pStyle w:val="Heading1"/>
        <w:spacing w:before="240" w:after="120"/>
      </w:pPr>
      <w:r>
        <w:rPr>
          <w:rFonts w:ascii="Calibri" w:eastAsia="Calibri" w:hAnsi="Calibri" w:cs="Calibri"/>
        </w:rPr>
        <w:t>9. Known Limitations</w:t>
      </w:r>
    </w:p>
    <w:p w14:paraId="35C58353" w14:textId="42712224" w:rsidR="00563835" w:rsidRDefault="00000000">
      <w:pPr>
        <w:pStyle w:val="ListParagraph"/>
        <w:numPr>
          <w:ilvl w:val="0"/>
          <w:numId w:val="3"/>
        </w:numPr>
        <w:spacing w:after="60"/>
      </w:pPr>
      <w:r>
        <w:rPr>
          <w:rFonts w:ascii="Calibri" w:eastAsia="Calibri" w:hAnsi="Calibri" w:cs="Calibri"/>
        </w:rPr>
        <w:t xml:space="preserve">The contact form has no </w:t>
      </w:r>
      <w:r w:rsidR="0080332A">
        <w:rPr>
          <w:rFonts w:ascii="Calibri" w:eastAsia="Calibri" w:hAnsi="Calibri" w:cs="Calibri"/>
        </w:rPr>
        <w:t>backend form</w:t>
      </w:r>
      <w:r>
        <w:rPr>
          <w:rFonts w:ascii="Calibri" w:eastAsia="Calibri" w:hAnsi="Calibri" w:cs="Calibri"/>
        </w:rPr>
        <w:t xml:space="preserve"> submissions are not actually sent anywhere; they only display a client-side confirmation message.</w:t>
      </w:r>
    </w:p>
    <w:p w14:paraId="754BCA36" w14:textId="77777777" w:rsidR="00563835" w:rsidRDefault="00000000">
      <w:pPr>
        <w:pStyle w:val="ListParagraph"/>
        <w:numPr>
          <w:ilvl w:val="0"/>
          <w:numId w:val="3"/>
        </w:numPr>
        <w:spacing w:after="60"/>
      </w:pPr>
      <w:r>
        <w:rPr>
          <w:rFonts w:ascii="Calibri" w:eastAsia="Calibri" w:hAnsi="Calibri" w:cs="Calibri"/>
        </w:rPr>
        <w:t>Content (stats, copy) is illustrative/placeholder for the TraceRoot concept rather than pulled from a live dataset.</w:t>
      </w:r>
    </w:p>
    <w:p w14:paraId="77996942" w14:textId="77777777" w:rsidR="00563835" w:rsidRDefault="00000000">
      <w:pPr>
        <w:pStyle w:val="ListParagraph"/>
        <w:numPr>
          <w:ilvl w:val="0"/>
          <w:numId w:val="3"/>
        </w:numPr>
        <w:spacing w:after="60"/>
      </w:pPr>
      <w:r>
        <w:rPr>
          <w:rFonts w:ascii="Calibri" w:eastAsia="Calibri" w:hAnsi="Calibri" w:cs="Calibri"/>
        </w:rPr>
        <w:t>No automated tests are included; the project was manually verified across the listed breakpoints.</w:t>
      </w:r>
    </w:p>
    <w:p w14:paraId="13E95EE5" w14:textId="093794FD" w:rsidR="00563835" w:rsidRDefault="00563835" w:rsidP="0080332A">
      <w:pPr>
        <w:pStyle w:val="ListParagraph"/>
        <w:spacing w:after="60"/>
        <w:ind w:left="460"/>
      </w:pPr>
    </w:p>
    <w:sectPr w:rsidR="0056383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E3087"/>
    <w:multiLevelType w:val="hybridMultilevel"/>
    <w:tmpl w:val="BC20B036"/>
    <w:lvl w:ilvl="0" w:tplc="A29A7FD4">
      <w:start w:val="1"/>
      <w:numFmt w:val="bullet"/>
      <w:lvlText w:val="•"/>
      <w:lvlJc w:val="left"/>
      <w:pPr>
        <w:ind w:left="460" w:hanging="260"/>
      </w:pPr>
    </w:lvl>
    <w:lvl w:ilvl="1" w:tplc="76006BC6">
      <w:start w:val="1"/>
      <w:numFmt w:val="bullet"/>
      <w:lvlText w:val="◦"/>
      <w:lvlJc w:val="left"/>
      <w:pPr>
        <w:ind w:left="820" w:hanging="260"/>
      </w:pPr>
    </w:lvl>
    <w:lvl w:ilvl="2" w:tplc="11241064">
      <w:numFmt w:val="decimal"/>
      <w:lvlText w:val=""/>
      <w:lvlJc w:val="left"/>
    </w:lvl>
    <w:lvl w:ilvl="3" w:tplc="295C0052">
      <w:numFmt w:val="decimal"/>
      <w:lvlText w:val=""/>
      <w:lvlJc w:val="left"/>
    </w:lvl>
    <w:lvl w:ilvl="4" w:tplc="CAE6892E">
      <w:numFmt w:val="decimal"/>
      <w:lvlText w:val=""/>
      <w:lvlJc w:val="left"/>
    </w:lvl>
    <w:lvl w:ilvl="5" w:tplc="2A765780">
      <w:numFmt w:val="decimal"/>
      <w:lvlText w:val=""/>
      <w:lvlJc w:val="left"/>
    </w:lvl>
    <w:lvl w:ilvl="6" w:tplc="39F8485C">
      <w:numFmt w:val="decimal"/>
      <w:lvlText w:val=""/>
      <w:lvlJc w:val="left"/>
    </w:lvl>
    <w:lvl w:ilvl="7" w:tplc="4832F5EC">
      <w:numFmt w:val="decimal"/>
      <w:lvlText w:val=""/>
      <w:lvlJc w:val="left"/>
    </w:lvl>
    <w:lvl w:ilvl="8" w:tplc="0B9CBDD8">
      <w:numFmt w:val="decimal"/>
      <w:lvlText w:val=""/>
      <w:lvlJc w:val="left"/>
    </w:lvl>
  </w:abstractNum>
  <w:abstractNum w:abstractNumId="1" w15:restartNumberingAfterBreak="0">
    <w:nsid w:val="6393403B"/>
    <w:multiLevelType w:val="hybridMultilevel"/>
    <w:tmpl w:val="94FE835A"/>
    <w:lvl w:ilvl="0" w:tplc="88F2276E">
      <w:start w:val="1"/>
      <w:numFmt w:val="decimal"/>
      <w:lvlText w:val="%1."/>
      <w:lvlJc w:val="left"/>
      <w:pPr>
        <w:ind w:left="460" w:hanging="260"/>
      </w:pPr>
    </w:lvl>
    <w:lvl w:ilvl="1" w:tplc="ECE0E656">
      <w:numFmt w:val="decimal"/>
      <w:lvlText w:val=""/>
      <w:lvlJc w:val="left"/>
    </w:lvl>
    <w:lvl w:ilvl="2" w:tplc="FBAED5FE">
      <w:numFmt w:val="decimal"/>
      <w:lvlText w:val=""/>
      <w:lvlJc w:val="left"/>
    </w:lvl>
    <w:lvl w:ilvl="3" w:tplc="FE8A9CBA">
      <w:numFmt w:val="decimal"/>
      <w:lvlText w:val=""/>
      <w:lvlJc w:val="left"/>
    </w:lvl>
    <w:lvl w:ilvl="4" w:tplc="037ADC1A">
      <w:numFmt w:val="decimal"/>
      <w:lvlText w:val=""/>
      <w:lvlJc w:val="left"/>
    </w:lvl>
    <w:lvl w:ilvl="5" w:tplc="8B0E170E">
      <w:numFmt w:val="decimal"/>
      <w:lvlText w:val=""/>
      <w:lvlJc w:val="left"/>
    </w:lvl>
    <w:lvl w:ilvl="6" w:tplc="EE0603B4">
      <w:numFmt w:val="decimal"/>
      <w:lvlText w:val=""/>
      <w:lvlJc w:val="left"/>
    </w:lvl>
    <w:lvl w:ilvl="7" w:tplc="75FA7E14">
      <w:numFmt w:val="decimal"/>
      <w:lvlText w:val=""/>
      <w:lvlJc w:val="left"/>
    </w:lvl>
    <w:lvl w:ilvl="8" w:tplc="58342172">
      <w:numFmt w:val="decimal"/>
      <w:lvlText w:val=""/>
      <w:lvlJc w:val="left"/>
    </w:lvl>
  </w:abstractNum>
  <w:abstractNum w:abstractNumId="2" w15:restartNumberingAfterBreak="0">
    <w:nsid w:val="6BA442C4"/>
    <w:multiLevelType w:val="hybridMultilevel"/>
    <w:tmpl w:val="3C2E219E"/>
    <w:lvl w:ilvl="0" w:tplc="3732F9BC">
      <w:start w:val="1"/>
      <w:numFmt w:val="bullet"/>
      <w:lvlText w:val="●"/>
      <w:lvlJc w:val="left"/>
      <w:pPr>
        <w:ind w:left="720" w:hanging="360"/>
      </w:pPr>
    </w:lvl>
    <w:lvl w:ilvl="1" w:tplc="4FA8309E">
      <w:start w:val="1"/>
      <w:numFmt w:val="bullet"/>
      <w:lvlText w:val="○"/>
      <w:lvlJc w:val="left"/>
      <w:pPr>
        <w:ind w:left="1440" w:hanging="360"/>
      </w:pPr>
    </w:lvl>
    <w:lvl w:ilvl="2" w:tplc="7B8053F4">
      <w:start w:val="1"/>
      <w:numFmt w:val="bullet"/>
      <w:lvlText w:val="■"/>
      <w:lvlJc w:val="left"/>
      <w:pPr>
        <w:ind w:left="2160" w:hanging="360"/>
      </w:pPr>
    </w:lvl>
    <w:lvl w:ilvl="3" w:tplc="362CB5BC">
      <w:start w:val="1"/>
      <w:numFmt w:val="bullet"/>
      <w:lvlText w:val="●"/>
      <w:lvlJc w:val="left"/>
      <w:pPr>
        <w:ind w:left="2880" w:hanging="360"/>
      </w:pPr>
    </w:lvl>
    <w:lvl w:ilvl="4" w:tplc="66CACDAE">
      <w:start w:val="1"/>
      <w:numFmt w:val="bullet"/>
      <w:lvlText w:val="○"/>
      <w:lvlJc w:val="left"/>
      <w:pPr>
        <w:ind w:left="3600" w:hanging="360"/>
      </w:pPr>
    </w:lvl>
    <w:lvl w:ilvl="5" w:tplc="106C4046">
      <w:start w:val="1"/>
      <w:numFmt w:val="bullet"/>
      <w:lvlText w:val="■"/>
      <w:lvlJc w:val="left"/>
      <w:pPr>
        <w:ind w:left="4320" w:hanging="360"/>
      </w:pPr>
    </w:lvl>
    <w:lvl w:ilvl="6" w:tplc="3F866814">
      <w:start w:val="1"/>
      <w:numFmt w:val="bullet"/>
      <w:lvlText w:val="●"/>
      <w:lvlJc w:val="left"/>
      <w:pPr>
        <w:ind w:left="5040" w:hanging="360"/>
      </w:pPr>
    </w:lvl>
    <w:lvl w:ilvl="7" w:tplc="1D9660CA">
      <w:start w:val="1"/>
      <w:numFmt w:val="bullet"/>
      <w:lvlText w:val="●"/>
      <w:lvlJc w:val="left"/>
      <w:pPr>
        <w:ind w:left="5760" w:hanging="360"/>
      </w:pPr>
    </w:lvl>
    <w:lvl w:ilvl="8" w:tplc="C3264244">
      <w:start w:val="1"/>
      <w:numFmt w:val="bullet"/>
      <w:lvlText w:val="●"/>
      <w:lvlJc w:val="left"/>
      <w:pPr>
        <w:ind w:left="6480" w:hanging="360"/>
      </w:pPr>
    </w:lvl>
  </w:abstractNum>
  <w:num w:numId="1" w16cid:durableId="312299283">
    <w:abstractNumId w:val="2"/>
    <w:lvlOverride w:ilvl="0">
      <w:startOverride w:val="1"/>
    </w:lvlOverride>
  </w:num>
  <w:num w:numId="2" w16cid:durableId="994337987">
    <w:abstractNumId w:val="1"/>
    <w:lvlOverride w:ilvl="0">
      <w:startOverride w:val="1"/>
    </w:lvlOverride>
  </w:num>
  <w:num w:numId="3" w16cid:durableId="1210073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835"/>
    <w:rsid w:val="00120109"/>
    <w:rsid w:val="00563835"/>
    <w:rsid w:val="00803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2A0B"/>
  <w15:docId w15:val="{1D267BF4-0F21-4E84-AF28-3877F07E5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Arko</cp:lastModifiedBy>
  <cp:revision>2</cp:revision>
  <dcterms:created xsi:type="dcterms:W3CDTF">2026-07-29T09:38:00Z</dcterms:created>
  <dcterms:modified xsi:type="dcterms:W3CDTF">2026-07-29T09:43:00Z</dcterms:modified>
</cp:coreProperties>
</file>