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BE34F0" w:rsidP="00BE34F0">
      <w:pPr>
        <w:pStyle w:val="berschrift1"/>
        <w:rPr>
          <w:sz w:val="36"/>
        </w:rPr>
      </w:pPr>
      <w:r w:rsidRPr="00BE34F0">
        <w:rPr>
          <w:sz w:val="36"/>
        </w:rPr>
        <w:t>1.Mathe Schularbeit</w:t>
      </w:r>
    </w:p>
    <w:p w:rsidR="00BE34F0" w:rsidRDefault="00BE34F0" w:rsidP="00BE34F0"/>
    <w:p w:rsidR="00BE34F0" w:rsidRPr="004C7C20" w:rsidRDefault="00BE34F0" w:rsidP="00BE34F0">
      <w:pPr>
        <w:pStyle w:val="berschrift1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</w:rPr>
      </w:pPr>
      <w:r w:rsidRPr="00BE34F0">
        <w:rPr>
          <w:rFonts w:eastAsiaTheme="minorEastAsia"/>
          <w:color w:val="0D0D0D" w:themeColor="text1" w:themeTint="F2"/>
        </w:rPr>
        <w:t>Quadratische Gleichungen</w:t>
      </w:r>
    </w:p>
    <w:p w:rsidR="00BE34F0" w:rsidRPr="00BE34F0" w:rsidRDefault="00BE34F0" w:rsidP="004C7C20">
      <w:pPr>
        <w:spacing w:line="240" w:lineRule="auto"/>
        <w:rPr>
          <w:sz w:val="28"/>
        </w:rPr>
      </w:pPr>
      <w:r w:rsidRPr="00BE34F0">
        <w:rPr>
          <w:sz w:val="28"/>
        </w:rPr>
        <w:t xml:space="preserve">Normalform = </w:t>
      </w:r>
      <w:r w:rsidRPr="00BE34F0">
        <w:rPr>
          <w:b/>
          <w:sz w:val="28"/>
        </w:rPr>
        <w:t xml:space="preserve">x² + </w:t>
      </w:r>
      <w:proofErr w:type="spellStart"/>
      <w:r w:rsidRPr="00BE34F0">
        <w:rPr>
          <w:b/>
          <w:sz w:val="28"/>
        </w:rPr>
        <w:t>px</w:t>
      </w:r>
      <w:proofErr w:type="spellEnd"/>
      <w:r w:rsidRPr="00BE34F0">
        <w:rPr>
          <w:b/>
          <w:sz w:val="28"/>
        </w:rPr>
        <w:t xml:space="preserve"> + q = 0</w:t>
      </w:r>
    </w:p>
    <w:p w:rsidR="00BE34F0" w:rsidRDefault="00BE34F0" w:rsidP="004C7C20">
      <w:pPr>
        <w:spacing w:line="240" w:lineRule="auto"/>
        <w:rPr>
          <w:rFonts w:eastAsiaTheme="minorEastAsia"/>
          <w:b/>
          <w:sz w:val="28"/>
        </w:rPr>
      </w:pPr>
      <w:r w:rsidRPr="00BE34F0">
        <w:rPr>
          <w:sz w:val="28"/>
        </w:rPr>
        <w:t xml:space="preserve">Kleine Lösungsformel = </w:t>
      </w:r>
      <m:oMath>
        <m:r>
          <m:rPr>
            <m:sty m:val="b"/>
          </m:rP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8"/>
          </w:rPr>
          <m:t xml:space="preserve">± 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p²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8"/>
              </w:rPr>
              <m:t>-q</m:t>
            </m:r>
          </m:e>
        </m:rad>
      </m:oMath>
    </w:p>
    <w:p w:rsidR="00AA2D76" w:rsidRDefault="00AA2D76" w:rsidP="004C7C20">
      <w:pPr>
        <w:spacing w:line="240" w:lineRule="auto"/>
        <w:rPr>
          <w:rFonts w:eastAsiaTheme="minorEastAsia"/>
          <w:b/>
          <w:sz w:val="28"/>
        </w:rPr>
      </w:pPr>
      <w:r w:rsidRPr="00AA2D76">
        <w:rPr>
          <w:rFonts w:eastAsiaTheme="minorEastAsia"/>
          <w:sz w:val="28"/>
        </w:rPr>
        <w:t>Allgemeine Form =</w:t>
      </w:r>
      <w:r>
        <w:rPr>
          <w:rFonts w:eastAsiaTheme="minorEastAsia"/>
          <w:b/>
          <w:sz w:val="28"/>
        </w:rPr>
        <w:t xml:space="preserve"> ax² + </w:t>
      </w:r>
      <w:proofErr w:type="spellStart"/>
      <w:r>
        <w:rPr>
          <w:rFonts w:eastAsiaTheme="minorEastAsia"/>
          <w:b/>
          <w:sz w:val="28"/>
        </w:rPr>
        <w:t>bx</w:t>
      </w:r>
      <w:proofErr w:type="spellEnd"/>
      <w:r>
        <w:rPr>
          <w:rFonts w:eastAsiaTheme="minorEastAsia"/>
          <w:b/>
          <w:sz w:val="28"/>
        </w:rPr>
        <w:t xml:space="preserve"> +c = 0</w:t>
      </w:r>
    </w:p>
    <w:p w:rsidR="00AA2D76" w:rsidRDefault="00AA2D76" w:rsidP="004C7C20">
      <w:pPr>
        <w:spacing w:line="240" w:lineRule="auto"/>
        <w:rPr>
          <w:rFonts w:eastAsiaTheme="minorEastAsia"/>
          <w:b/>
          <w:sz w:val="28"/>
        </w:rPr>
      </w:pPr>
      <w:r w:rsidRPr="00AA2D76">
        <w:rPr>
          <w:rFonts w:eastAsiaTheme="minorEastAsia"/>
          <w:sz w:val="28"/>
        </w:rPr>
        <w:t xml:space="preserve">Große Lösungsformel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 xml:space="preserve">-b±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</m:t>
            </m:r>
          </m:den>
        </m:f>
      </m:oMath>
    </w:p>
    <w:p w:rsidR="00AA2D76" w:rsidRPr="00AA2D76" w:rsidRDefault="00AA2D76" w:rsidP="00AA2D76">
      <w:pPr>
        <w:pStyle w:val="berschrift2"/>
        <w:rPr>
          <w:sz w:val="32"/>
        </w:rPr>
      </w:pPr>
      <w:r w:rsidRPr="00AA2D76">
        <w:rPr>
          <w:sz w:val="32"/>
        </w:rPr>
        <w:t>Diskriminante</w:t>
      </w:r>
    </w:p>
    <w:p w:rsidR="00AA2D76" w:rsidRPr="00AA2D76" w:rsidRDefault="00AA2D76" w:rsidP="004C7C20">
      <w:pPr>
        <w:spacing w:line="240" w:lineRule="auto"/>
        <w:rPr>
          <w:rFonts w:eastAsiaTheme="minorEastAsia"/>
          <w:sz w:val="24"/>
        </w:rPr>
      </w:pPr>
      <w:r w:rsidRPr="00AA2D76">
        <w:rPr>
          <w:rFonts w:eastAsiaTheme="minorEastAsia"/>
          <w:sz w:val="24"/>
        </w:rPr>
        <w:t xml:space="preserve">Diskriminante &gt; 0 = </w:t>
      </w:r>
      <w:r w:rsidRPr="00AA2D76">
        <w:rPr>
          <w:rFonts w:eastAsiaTheme="minorEastAsia"/>
          <w:color w:val="FF0000"/>
          <w:sz w:val="24"/>
        </w:rPr>
        <w:t>2 Lösungen</w:t>
      </w:r>
    </w:p>
    <w:p w:rsidR="00AA2D76" w:rsidRPr="00AA2D76" w:rsidRDefault="00AA2D76" w:rsidP="004C7C20">
      <w:pPr>
        <w:spacing w:line="240" w:lineRule="auto"/>
        <w:rPr>
          <w:rFonts w:eastAsiaTheme="minorEastAsia"/>
          <w:sz w:val="24"/>
        </w:rPr>
      </w:pPr>
      <w:r w:rsidRPr="00AA2D76">
        <w:rPr>
          <w:rFonts w:eastAsiaTheme="minorEastAsia"/>
          <w:sz w:val="24"/>
        </w:rPr>
        <w:t xml:space="preserve">Diskriminante == 0 = </w:t>
      </w:r>
      <w:r w:rsidRPr="00AA2D76">
        <w:rPr>
          <w:rFonts w:eastAsiaTheme="minorEastAsia"/>
          <w:color w:val="FF0000"/>
          <w:sz w:val="24"/>
        </w:rPr>
        <w:t>1 Lösung (Doppellösung)</w:t>
      </w:r>
    </w:p>
    <w:p w:rsidR="00AA2D76" w:rsidRDefault="00AA2D76" w:rsidP="004C7C20">
      <w:pPr>
        <w:spacing w:line="240" w:lineRule="auto"/>
        <w:rPr>
          <w:rFonts w:eastAsiaTheme="minorEastAsia"/>
          <w:color w:val="FF0000"/>
          <w:sz w:val="24"/>
        </w:rPr>
      </w:pPr>
      <w:r w:rsidRPr="00AA2D76">
        <w:rPr>
          <w:rFonts w:eastAsiaTheme="minorEastAsia"/>
          <w:sz w:val="24"/>
        </w:rPr>
        <w:t xml:space="preserve">Diskriminante &lt; 0 = </w:t>
      </w:r>
      <w:r w:rsidRPr="00AA2D76">
        <w:rPr>
          <w:rFonts w:eastAsiaTheme="minorEastAsia"/>
          <w:color w:val="FF0000"/>
          <w:sz w:val="24"/>
        </w:rPr>
        <w:t>Keine Lösung unter G=R</w:t>
      </w:r>
    </w:p>
    <w:p w:rsidR="00AA2D76" w:rsidRPr="00AA2D76" w:rsidRDefault="00AA2D76" w:rsidP="00BE34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Wenn die Diskriminante &gt;= 0 ist, dann ist ein Term </w:t>
      </w:r>
      <w:r w:rsidRPr="004C7C20">
        <w:rPr>
          <w:rFonts w:eastAsiaTheme="minorEastAsia"/>
          <w:color w:val="215868" w:themeColor="accent5" w:themeShade="80"/>
          <w:sz w:val="24"/>
        </w:rPr>
        <w:t>REDUZIBEL</w:t>
      </w:r>
      <w:r>
        <w:rPr>
          <w:rFonts w:eastAsiaTheme="minorEastAsia"/>
          <w:sz w:val="24"/>
        </w:rPr>
        <w:t xml:space="preserve">. Andernfalls ist er </w:t>
      </w:r>
      <w:r w:rsidRPr="00AA2D76">
        <w:rPr>
          <w:rFonts w:eastAsiaTheme="minorEastAsia"/>
          <w:color w:val="215868" w:themeColor="accent5" w:themeShade="80"/>
          <w:sz w:val="24"/>
        </w:rPr>
        <w:t>IRREDUZIBEL</w:t>
      </w:r>
      <w:r>
        <w:rPr>
          <w:rFonts w:eastAsiaTheme="minorEastAsia"/>
          <w:sz w:val="24"/>
        </w:rPr>
        <w:t>.</w:t>
      </w:r>
    </w:p>
    <w:p w:rsidR="00AA2D76" w:rsidRDefault="00AA2D76" w:rsidP="00AA2D76">
      <w:pPr>
        <w:pStyle w:val="berschrift1"/>
      </w:pPr>
      <w:r w:rsidRPr="00AA2D76">
        <w:t>Lehrsätze von VIETA</w:t>
      </w:r>
    </w:p>
    <w:p w:rsidR="004C7C20" w:rsidRPr="004C7C20" w:rsidRDefault="004C7C20" w:rsidP="004C7C20">
      <w:pPr>
        <w:pStyle w:val="berschrift2"/>
      </w:pPr>
      <w:r>
        <w:t>Normalform</w:t>
      </w:r>
    </w:p>
    <w:p w:rsidR="00AA2D76" w:rsidRDefault="00AA2D76" w:rsidP="004C7C20">
      <w:pPr>
        <w:spacing w:line="240" w:lineRule="auto"/>
        <w:rPr>
          <w:color w:val="FF0000"/>
          <w:sz w:val="28"/>
        </w:rPr>
      </w:pPr>
      <w:r w:rsidRPr="00AA2D76">
        <w:rPr>
          <w:b/>
          <w:color w:val="0D0D0D" w:themeColor="text1" w:themeTint="F2"/>
          <w:sz w:val="28"/>
        </w:rPr>
        <w:t>1.Vieta</w:t>
      </w:r>
      <w:r w:rsidRPr="00AA2D76">
        <w:rPr>
          <w:color w:val="0D0D0D" w:themeColor="text1" w:themeTint="F2"/>
          <w:sz w:val="28"/>
        </w:rPr>
        <w:t xml:space="preserve">: </w:t>
      </w:r>
      <w:r w:rsidRPr="00AA2D76">
        <w:rPr>
          <w:color w:val="FF0000"/>
          <w:sz w:val="28"/>
        </w:rPr>
        <w:t>x</w:t>
      </w:r>
      <w:r w:rsidRPr="00AA2D76">
        <w:rPr>
          <w:color w:val="FF0000"/>
          <w:sz w:val="28"/>
          <w:vertAlign w:val="subscript"/>
        </w:rPr>
        <w:t>1</w:t>
      </w:r>
      <w:r w:rsidRPr="00AA2D76">
        <w:rPr>
          <w:color w:val="FF0000"/>
          <w:sz w:val="28"/>
        </w:rPr>
        <w:t xml:space="preserve"> + x</w:t>
      </w:r>
      <w:r w:rsidRPr="00AA2D76">
        <w:rPr>
          <w:color w:val="FF0000"/>
          <w:sz w:val="28"/>
          <w:vertAlign w:val="subscript"/>
        </w:rPr>
        <w:t>2</w:t>
      </w:r>
      <w:r w:rsidRPr="00AA2D76">
        <w:rPr>
          <w:color w:val="FF0000"/>
          <w:sz w:val="28"/>
        </w:rPr>
        <w:t xml:space="preserve"> = -p</w:t>
      </w:r>
    </w:p>
    <w:p w:rsidR="00AA2D76" w:rsidRPr="00AA2D76" w:rsidRDefault="00AA2D76" w:rsidP="004C7C20">
      <w:pPr>
        <w:spacing w:line="240" w:lineRule="auto"/>
        <w:rPr>
          <w:color w:val="FF0000"/>
          <w:sz w:val="28"/>
          <w:lang w:val="en-GB"/>
        </w:rPr>
      </w:pPr>
      <w:r w:rsidRPr="00AA2D76">
        <w:rPr>
          <w:b/>
          <w:color w:val="0D0D0D" w:themeColor="text1" w:themeTint="F2"/>
          <w:sz w:val="28"/>
          <w:lang w:val="en-GB"/>
        </w:rPr>
        <w:t>2</w:t>
      </w:r>
      <w:r w:rsidRPr="00AA2D76">
        <w:rPr>
          <w:b/>
          <w:color w:val="0D0D0D" w:themeColor="text1" w:themeTint="F2"/>
          <w:sz w:val="28"/>
          <w:lang w:val="en-GB"/>
        </w:rPr>
        <w:t>.Vieta</w:t>
      </w:r>
      <w:r w:rsidRPr="00AA2D76">
        <w:rPr>
          <w:color w:val="0D0D0D" w:themeColor="text1" w:themeTint="F2"/>
          <w:sz w:val="28"/>
          <w:lang w:val="en-GB"/>
        </w:rPr>
        <w:t xml:space="preserve">: </w:t>
      </w:r>
      <w:r w:rsidRPr="00AA2D76">
        <w:rPr>
          <w:color w:val="FF0000"/>
          <w:sz w:val="28"/>
          <w:lang w:val="en-GB"/>
        </w:rPr>
        <w:t>x</w:t>
      </w:r>
      <w:r w:rsidRPr="00AA2D76">
        <w:rPr>
          <w:color w:val="FF0000"/>
          <w:sz w:val="28"/>
          <w:vertAlign w:val="subscript"/>
          <w:lang w:val="en-GB"/>
        </w:rPr>
        <w:t>1</w:t>
      </w:r>
      <w:r w:rsidRPr="00AA2D76">
        <w:rPr>
          <w:color w:val="FF0000"/>
          <w:sz w:val="28"/>
          <w:lang w:val="en-GB"/>
        </w:rPr>
        <w:t xml:space="preserve"> *</w:t>
      </w:r>
      <w:r w:rsidRPr="00AA2D76">
        <w:rPr>
          <w:color w:val="FF0000"/>
          <w:sz w:val="28"/>
          <w:lang w:val="en-GB"/>
        </w:rPr>
        <w:t xml:space="preserve"> x</w:t>
      </w:r>
      <w:r w:rsidRPr="00AA2D76">
        <w:rPr>
          <w:color w:val="FF0000"/>
          <w:sz w:val="28"/>
          <w:vertAlign w:val="subscript"/>
          <w:lang w:val="en-GB"/>
        </w:rPr>
        <w:t>2</w:t>
      </w:r>
      <w:r w:rsidRPr="00AA2D76">
        <w:rPr>
          <w:color w:val="FF0000"/>
          <w:sz w:val="28"/>
          <w:lang w:val="en-GB"/>
        </w:rPr>
        <w:t xml:space="preserve"> = q</w:t>
      </w:r>
    </w:p>
    <w:p w:rsidR="00BE34F0" w:rsidRPr="00AA2D76" w:rsidRDefault="00AA2D76" w:rsidP="004C7C20">
      <w:pPr>
        <w:spacing w:line="240" w:lineRule="auto"/>
        <w:rPr>
          <w:color w:val="FF0000"/>
          <w:sz w:val="28"/>
        </w:rPr>
      </w:pPr>
      <w:r w:rsidRPr="00AA2D76">
        <w:rPr>
          <w:b/>
          <w:color w:val="0D0D0D" w:themeColor="text1" w:themeTint="F2"/>
          <w:sz w:val="28"/>
        </w:rPr>
        <w:t>3</w:t>
      </w:r>
      <w:r w:rsidRPr="00AA2D76">
        <w:rPr>
          <w:b/>
          <w:color w:val="0D0D0D" w:themeColor="text1" w:themeTint="F2"/>
          <w:sz w:val="28"/>
        </w:rPr>
        <w:t>.Vieta</w:t>
      </w:r>
      <w:r w:rsidRPr="00AA2D76">
        <w:rPr>
          <w:color w:val="0D0D0D" w:themeColor="text1" w:themeTint="F2"/>
          <w:sz w:val="28"/>
        </w:rPr>
        <w:t>:</w:t>
      </w:r>
      <w:r w:rsidRPr="00AA2D76">
        <w:rPr>
          <w:color w:val="0D0D0D" w:themeColor="text1" w:themeTint="F2"/>
          <w:sz w:val="28"/>
        </w:rPr>
        <w:t xml:space="preserve"> </w:t>
      </w:r>
      <w:r w:rsidRPr="00AA2D76">
        <w:rPr>
          <w:color w:val="FF0000"/>
          <w:sz w:val="28"/>
        </w:rPr>
        <w:t xml:space="preserve">(x - </w:t>
      </w:r>
      <w:r w:rsidRPr="00AA2D76">
        <w:rPr>
          <w:color w:val="FF0000"/>
          <w:sz w:val="28"/>
        </w:rPr>
        <w:t>x</w:t>
      </w:r>
      <w:r w:rsidRPr="00AA2D76">
        <w:rPr>
          <w:color w:val="FF0000"/>
          <w:sz w:val="28"/>
          <w:vertAlign w:val="subscript"/>
        </w:rPr>
        <w:t>1</w:t>
      </w:r>
      <w:r w:rsidRPr="00AA2D76">
        <w:rPr>
          <w:color w:val="FF0000"/>
          <w:sz w:val="28"/>
        </w:rPr>
        <w:t xml:space="preserve">) * (x - </w:t>
      </w:r>
      <w:r w:rsidRPr="00AA2D76">
        <w:rPr>
          <w:color w:val="FF0000"/>
          <w:sz w:val="28"/>
        </w:rPr>
        <w:t>x</w:t>
      </w:r>
      <w:r w:rsidRPr="00AA2D76">
        <w:rPr>
          <w:color w:val="FF0000"/>
          <w:sz w:val="28"/>
          <w:vertAlign w:val="subscript"/>
        </w:rPr>
        <w:t>2</w:t>
      </w:r>
      <w:r w:rsidRPr="00AA2D76">
        <w:rPr>
          <w:color w:val="FF0000"/>
          <w:sz w:val="28"/>
        </w:rPr>
        <w:t>) = Quadratische Gleichung (Zerlegung in Linearfaktoren)</w:t>
      </w:r>
    </w:p>
    <w:p w:rsidR="004C7C20" w:rsidRPr="004C7C20" w:rsidRDefault="004C7C20" w:rsidP="004C7C20">
      <w:pPr>
        <w:pStyle w:val="berschrift2"/>
      </w:pPr>
      <w:r>
        <w:t>Allgemeine Form</w:t>
      </w:r>
    </w:p>
    <w:p w:rsidR="004C7C20" w:rsidRDefault="004C7C20" w:rsidP="004C7C20">
      <w:pPr>
        <w:rPr>
          <w:color w:val="FF0000"/>
          <w:sz w:val="28"/>
        </w:rPr>
      </w:pPr>
      <w:r w:rsidRPr="00AA2D76">
        <w:rPr>
          <w:b/>
          <w:color w:val="0D0D0D" w:themeColor="text1" w:themeTint="F2"/>
          <w:sz w:val="28"/>
        </w:rPr>
        <w:t>1.Vieta</w:t>
      </w:r>
      <w:r w:rsidRPr="00AA2D76">
        <w:rPr>
          <w:color w:val="0D0D0D" w:themeColor="text1" w:themeTint="F2"/>
          <w:sz w:val="28"/>
        </w:rPr>
        <w:t xml:space="preserve">: </w:t>
      </w:r>
      <w:r w:rsidRPr="00AA2D76">
        <w:rPr>
          <w:color w:val="FF0000"/>
          <w:sz w:val="28"/>
        </w:rPr>
        <w:t>x</w:t>
      </w:r>
      <w:r w:rsidRPr="00AA2D76">
        <w:rPr>
          <w:color w:val="FF0000"/>
          <w:sz w:val="28"/>
          <w:vertAlign w:val="subscript"/>
        </w:rPr>
        <w:t>1</w:t>
      </w:r>
      <w:r w:rsidRPr="00AA2D76">
        <w:rPr>
          <w:color w:val="FF0000"/>
          <w:sz w:val="28"/>
        </w:rPr>
        <w:t xml:space="preserve"> + x</w:t>
      </w:r>
      <w:r w:rsidRPr="00AA2D76">
        <w:rPr>
          <w:color w:val="FF0000"/>
          <w:sz w:val="28"/>
          <w:vertAlign w:val="subscript"/>
        </w:rPr>
        <w:t>2</w:t>
      </w:r>
      <w:r>
        <w:rPr>
          <w:color w:val="FF0000"/>
          <w:sz w:val="28"/>
        </w:rPr>
        <w:t xml:space="preserve"> = -</w:t>
      </w:r>
      <m:oMath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a</m:t>
            </m:r>
          </m:den>
        </m:f>
      </m:oMath>
    </w:p>
    <w:p w:rsidR="004C7C20" w:rsidRPr="004C7C20" w:rsidRDefault="004C7C20" w:rsidP="004C7C20">
      <w:pPr>
        <w:rPr>
          <w:color w:val="FF0000"/>
          <w:sz w:val="28"/>
        </w:rPr>
      </w:pPr>
      <w:r w:rsidRPr="004C7C20">
        <w:rPr>
          <w:b/>
          <w:color w:val="0D0D0D" w:themeColor="text1" w:themeTint="F2"/>
          <w:sz w:val="28"/>
        </w:rPr>
        <w:t>2.Vieta</w:t>
      </w:r>
      <w:r w:rsidRPr="004C7C20">
        <w:rPr>
          <w:color w:val="0D0D0D" w:themeColor="text1" w:themeTint="F2"/>
          <w:sz w:val="28"/>
        </w:rPr>
        <w:t xml:space="preserve">: </w:t>
      </w:r>
      <w:r w:rsidRPr="004C7C20">
        <w:rPr>
          <w:color w:val="FF0000"/>
          <w:sz w:val="28"/>
        </w:rPr>
        <w:t>x</w:t>
      </w:r>
      <w:r w:rsidRPr="004C7C20">
        <w:rPr>
          <w:color w:val="FF0000"/>
          <w:sz w:val="28"/>
          <w:vertAlign w:val="subscript"/>
        </w:rPr>
        <w:t>1</w:t>
      </w:r>
      <w:r w:rsidRPr="004C7C20">
        <w:rPr>
          <w:color w:val="FF0000"/>
          <w:sz w:val="28"/>
        </w:rPr>
        <w:t xml:space="preserve"> * x</w:t>
      </w:r>
      <w:r w:rsidRPr="004C7C20">
        <w:rPr>
          <w:color w:val="FF0000"/>
          <w:sz w:val="28"/>
          <w:vertAlign w:val="subscript"/>
        </w:rPr>
        <w:t>2</w:t>
      </w:r>
      <w:r>
        <w:rPr>
          <w:color w:val="FF0000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a</m:t>
            </m:r>
          </m:den>
        </m:f>
      </m:oMath>
    </w:p>
    <w:p w:rsidR="007A2647" w:rsidRDefault="004C7C20" w:rsidP="004C7C20">
      <w:pPr>
        <w:rPr>
          <w:color w:val="FF0000"/>
          <w:sz w:val="28"/>
        </w:rPr>
      </w:pPr>
      <w:r w:rsidRPr="004C7C20">
        <w:rPr>
          <w:b/>
          <w:color w:val="0D0D0D" w:themeColor="text1" w:themeTint="F2"/>
          <w:sz w:val="28"/>
        </w:rPr>
        <w:t>3.Vieta</w:t>
      </w:r>
      <w:r w:rsidRPr="004C7C20">
        <w:rPr>
          <w:color w:val="0D0D0D" w:themeColor="text1" w:themeTint="F2"/>
          <w:sz w:val="28"/>
        </w:rPr>
        <w:t xml:space="preserve">: </w:t>
      </w:r>
      <w:r w:rsidRPr="004C7C20">
        <w:rPr>
          <w:color w:val="FF0000"/>
          <w:sz w:val="28"/>
        </w:rPr>
        <w:t>a *</w:t>
      </w:r>
      <w:r w:rsidRPr="004C7C20">
        <w:rPr>
          <w:color w:val="FF0000"/>
          <w:sz w:val="28"/>
        </w:rPr>
        <w:t>(x - x</w:t>
      </w:r>
      <w:r w:rsidRPr="004C7C20">
        <w:rPr>
          <w:color w:val="FF0000"/>
          <w:sz w:val="28"/>
          <w:vertAlign w:val="subscript"/>
        </w:rPr>
        <w:t>1</w:t>
      </w:r>
      <w:r w:rsidRPr="004C7C20">
        <w:rPr>
          <w:color w:val="FF0000"/>
          <w:sz w:val="28"/>
        </w:rPr>
        <w:t>) * (x - x</w:t>
      </w:r>
      <w:r w:rsidRPr="004C7C20">
        <w:rPr>
          <w:color w:val="FF0000"/>
          <w:sz w:val="28"/>
          <w:vertAlign w:val="subscript"/>
        </w:rPr>
        <w:t>2</w:t>
      </w:r>
      <w:r w:rsidRPr="004C7C20">
        <w:rPr>
          <w:color w:val="FF0000"/>
          <w:sz w:val="28"/>
        </w:rPr>
        <w:t xml:space="preserve">) = </w:t>
      </w:r>
      <w:r w:rsidRPr="00AA2D76">
        <w:rPr>
          <w:color w:val="FF0000"/>
          <w:sz w:val="28"/>
        </w:rPr>
        <w:t>Quadratische Gleichung (Zerlegung in Linearfaktoren)</w:t>
      </w:r>
    </w:p>
    <w:p w:rsidR="007A2647" w:rsidRDefault="007A2647" w:rsidP="007A2647">
      <w:r>
        <w:br w:type="page"/>
      </w:r>
    </w:p>
    <w:p w:rsidR="004C7C20" w:rsidRDefault="004C7C20" w:rsidP="004C7C20">
      <w:pPr>
        <w:rPr>
          <w:color w:val="FF0000"/>
          <w:sz w:val="28"/>
        </w:rPr>
      </w:pPr>
      <w:bookmarkStart w:id="0" w:name="_GoBack"/>
      <w:bookmarkEnd w:id="0"/>
    </w:p>
    <w:p w:rsidR="004C7C20" w:rsidRPr="007A2647" w:rsidRDefault="007A2647" w:rsidP="004C7C20">
      <w:pPr>
        <w:pStyle w:val="berschrift1"/>
        <w:rPr>
          <w:color w:val="0D0D0D" w:themeColor="text1" w:themeTint="F2"/>
        </w:rPr>
      </w:pPr>
      <w:r>
        <w:rPr>
          <w:color w:val="0D0D0D" w:themeColor="text1" w:themeTint="F2"/>
        </w:rPr>
        <w:t>2</w:t>
      </w:r>
      <w:r w:rsidR="004C7C20" w:rsidRPr="007A2647">
        <w:rPr>
          <w:color w:val="0D0D0D" w:themeColor="text1" w:themeTint="F2"/>
        </w:rPr>
        <w:t>.</w:t>
      </w:r>
      <w:r>
        <w:rPr>
          <w:color w:val="0D0D0D" w:themeColor="text1" w:themeTint="F2"/>
        </w:rPr>
        <w:t xml:space="preserve"> </w:t>
      </w:r>
      <w:r w:rsidR="004C7C20" w:rsidRPr="007A2647">
        <w:rPr>
          <w:color w:val="0D0D0D" w:themeColor="text1" w:themeTint="F2"/>
        </w:rPr>
        <w:t>Komplexe Zahlen</w:t>
      </w:r>
    </w:p>
    <w:p w:rsidR="004C7C20" w:rsidRDefault="004C7C20" w:rsidP="004C7C20"/>
    <w:p w:rsidR="004C7C20" w:rsidRDefault="004C7C20" w:rsidP="004C7C20">
      <w:pPr>
        <w:rPr>
          <w:rFonts w:eastAsiaTheme="minorEastAsia"/>
          <w:b/>
          <w:sz w:val="36"/>
          <w:bdr w:val="single" w:sz="4" w:space="0" w:color="auto"/>
        </w:rPr>
      </w:pPr>
      <w:r w:rsidRPr="004C7C20">
        <w:rPr>
          <w:b/>
          <w:sz w:val="36"/>
          <w:bdr w:val="single" w:sz="4" w:space="0" w:color="auto"/>
        </w:rPr>
        <w:t xml:space="preserve">i = </w:t>
      </w:r>
      <m:oMath>
        <m:rad>
          <m:radPr>
            <m:degHide m:val="1"/>
            <m:ctrlPr>
              <w:rPr>
                <w:rFonts w:ascii="Cambria Math" w:hAnsi="Cambria Math"/>
                <w:b/>
                <w:sz w:val="36"/>
                <w:bdr w:val="single" w:sz="4" w:space="0" w:color="aut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6"/>
                <w:bdr w:val="single" w:sz="4" w:space="0" w:color="auto"/>
              </w:rPr>
              <m:t>-1</m:t>
            </m:r>
          </m:e>
        </m:rad>
      </m:oMath>
      <w:r w:rsidRPr="004C7C20">
        <w:rPr>
          <w:rFonts w:eastAsiaTheme="minorEastAsia"/>
          <w:b/>
          <w:sz w:val="36"/>
          <w:bdr w:val="single" w:sz="4" w:space="0" w:color="auto"/>
        </w:rPr>
        <w:t xml:space="preserve"> </w:t>
      </w:r>
      <w:r w:rsidRPr="004C7C20">
        <w:rPr>
          <w:rFonts w:eastAsiaTheme="minorEastAsia"/>
          <w:sz w:val="36"/>
          <w:bdr w:val="single" w:sz="4" w:space="0" w:color="auto"/>
        </w:rPr>
        <w:t xml:space="preserve">=&gt; </w:t>
      </w:r>
      <w:r w:rsidRPr="004C7C20">
        <w:rPr>
          <w:rFonts w:eastAsiaTheme="minorEastAsia"/>
          <w:b/>
          <w:sz w:val="36"/>
          <w:bdr w:val="single" w:sz="4" w:space="0" w:color="auto"/>
        </w:rPr>
        <w:t>i² = -1</w:t>
      </w:r>
    </w:p>
    <w:p w:rsidR="00BE34F0" w:rsidRDefault="004C7C20" w:rsidP="004C7C20">
      <w:pPr>
        <w:rPr>
          <w:b/>
          <w:sz w:val="24"/>
        </w:rPr>
      </w:pPr>
      <w:r w:rsidRPr="004C7C20">
        <w:rPr>
          <w:b/>
          <w:sz w:val="24"/>
        </w:rPr>
        <w:t>Jede reelle Zahl ist auch eine komplexe Zahl</w:t>
      </w:r>
      <w:r>
        <w:rPr>
          <w:b/>
          <w:sz w:val="24"/>
        </w:rPr>
        <w:t>.</w:t>
      </w:r>
    </w:p>
    <w:p w:rsidR="004C7C20" w:rsidRDefault="004C7C20" w:rsidP="004C7C20">
      <w:pPr>
        <w:rPr>
          <w:b/>
          <w:sz w:val="24"/>
        </w:rPr>
      </w:pPr>
      <w:r>
        <w:rPr>
          <w:b/>
          <w:sz w:val="24"/>
        </w:rPr>
        <w:t>z.B. 5 + 0i = 5</w:t>
      </w:r>
    </w:p>
    <w:p w:rsidR="007A2647" w:rsidRPr="007A2647" w:rsidRDefault="007A2647" w:rsidP="007A2647">
      <w:pPr>
        <w:pStyle w:val="berschrift1"/>
        <w:rPr>
          <w:sz w:val="28"/>
        </w:rPr>
      </w:pPr>
      <w:r w:rsidRPr="007A2647">
        <w:rPr>
          <w:sz w:val="28"/>
        </w:rPr>
        <w:t xml:space="preserve">Veranschaulichung komplexer Zahlen in der </w:t>
      </w:r>
      <w:proofErr w:type="spellStart"/>
      <w:r w:rsidRPr="007A2647">
        <w:rPr>
          <w:sz w:val="28"/>
        </w:rPr>
        <w:t>Gaußchen</w:t>
      </w:r>
      <w:proofErr w:type="spellEnd"/>
      <w:r w:rsidRPr="007A2647">
        <w:rPr>
          <w:sz w:val="28"/>
        </w:rPr>
        <w:t xml:space="preserve"> Zahlenebene</w:t>
      </w:r>
    </w:p>
    <w:p w:rsidR="004C7C20" w:rsidRDefault="004C7C20" w:rsidP="004C7C2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69014" cy="1964987"/>
            <wp:effectExtent l="0" t="0" r="0" b="0"/>
            <wp:docPr id="1" name="Grafik 1" descr="C:\Users\shuff\Desktop\6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ff\Desktop\61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51" cy="19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47" w:rsidRDefault="007A2647" w:rsidP="007A2647">
      <w:pPr>
        <w:pStyle w:val="berschrift2"/>
      </w:pPr>
      <w:r>
        <w:t xml:space="preserve">Rechnen mit komplexen Zahlen in </w:t>
      </w:r>
      <w:proofErr w:type="spellStart"/>
      <w:r>
        <w:t>Binominaldarstellung</w:t>
      </w:r>
      <w:proofErr w:type="spellEnd"/>
      <w:r>
        <w:t xml:space="preserve"> (z= a + bi)</w:t>
      </w:r>
    </w:p>
    <w:p w:rsidR="007A2647" w:rsidRDefault="007A2647" w:rsidP="007A2647"/>
    <w:p w:rsidR="007A2647" w:rsidRDefault="007A2647" w:rsidP="007A2647">
      <w:pPr>
        <w:rPr>
          <w:b/>
          <w:sz w:val="24"/>
        </w:rPr>
      </w:pPr>
      <w:r w:rsidRPr="007A2647">
        <w:rPr>
          <w:b/>
          <w:sz w:val="24"/>
        </w:rPr>
        <w:t xml:space="preserve">Z1 + Z2 = (a1 +- a2) + </w:t>
      </w:r>
      <w:proofErr w:type="gramStart"/>
      <w:r w:rsidRPr="007A2647">
        <w:rPr>
          <w:b/>
          <w:sz w:val="24"/>
        </w:rPr>
        <w:t>i(</w:t>
      </w:r>
      <w:proofErr w:type="gramEnd"/>
      <w:r w:rsidRPr="007A2647">
        <w:rPr>
          <w:b/>
          <w:sz w:val="24"/>
        </w:rPr>
        <w:t>b1 +- b2)</w:t>
      </w:r>
    </w:p>
    <w:p w:rsidR="007A2647" w:rsidRPr="007A2647" w:rsidRDefault="007A2647" w:rsidP="007A2647">
      <w:pPr>
        <w:rPr>
          <w:b/>
          <w:sz w:val="24"/>
          <w:vertAlign w:val="subscript"/>
        </w:rPr>
      </w:pPr>
    </w:p>
    <w:sectPr w:rsidR="007A2647" w:rsidRPr="007A26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E36B4"/>
    <w:multiLevelType w:val="hybridMultilevel"/>
    <w:tmpl w:val="6A2ED39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F0"/>
    <w:rsid w:val="00231BB5"/>
    <w:rsid w:val="004C7C20"/>
    <w:rsid w:val="007A2647"/>
    <w:rsid w:val="00AA2D76"/>
    <w:rsid w:val="00B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1F3B"/>
  <w15:chartTrackingRefBased/>
  <w15:docId w15:val="{E8101D23-0871-418B-9D83-17AC13E7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3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3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3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E34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34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34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BE34F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2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2D7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7A2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3C8D9-BE1F-47D2-B6EF-CF2747DB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1</cp:revision>
  <cp:lastPrinted>2017-10-23T15:16:00Z</cp:lastPrinted>
  <dcterms:created xsi:type="dcterms:W3CDTF">2017-10-23T14:38:00Z</dcterms:created>
  <dcterms:modified xsi:type="dcterms:W3CDTF">2017-10-23T15:17:00Z</dcterms:modified>
</cp:coreProperties>
</file>