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ebxf89k4tj6" w:id="0"/>
      <w:bookmarkEnd w:id="0"/>
      <w:r w:rsidDel="00000000" w:rsidR="00000000" w:rsidRPr="00000000">
        <w:rPr>
          <w:rtl w:val="0"/>
        </w:rPr>
        <w:t xml:space="preserve">Arabien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ted2aqmeewg" w:id="1"/>
      <w:bookmarkEnd w:id="1"/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Andere Gesellschaftsordnung. Frauen und Männer in Gesellschaft getrennt. Frauen weniger Rechte.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Monarchie.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Muslimischer Glaube beeinflusst Alltag komplett.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n23f7vk9era" w:id="2"/>
      <w:bookmarkEnd w:id="2"/>
      <w:r w:rsidDel="00000000" w:rsidR="00000000" w:rsidRPr="00000000">
        <w:rPr>
          <w:rtl w:val="0"/>
        </w:rPr>
        <w:t xml:space="preserve">Erdöl</w:t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Ca. 45% der Erdölreserven der Welt kommen aus der arabischen Halbinsel.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konstant hohen Fördermengen reichen die bekannten Vorräte noch ca. 80 Jahre.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aus dem Wüstenboden gepumpte Erdöl Saudi-Arabiens kann fast zur Gänze exportiert werden.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Diese Einnahmen haben das Land zur größten Volkswirtschaft im arabischen Raum gemacht.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Aufgrund von Erdöl konnte das Land auch infrastrukturell und wirtschaftlich weiterentwickelt werden (Bsp: Stadt Al-Jubayl - Von Fischerdorf zur werdenden Industriestadt)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Bestimmte Ereignisse (wie: rasantes Wirtschaftswachstum von China und Indien, politische Krisen) trugen zum Wachstum der Ölpreise bei.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i6pwrgngt5o" w:id="3"/>
      <w:bookmarkEnd w:id="3"/>
      <w:r w:rsidDel="00000000" w:rsidR="00000000" w:rsidRPr="00000000">
        <w:rPr>
          <w:rtl w:val="0"/>
        </w:rPr>
        <w:t xml:space="preserve">Strategische Ellipse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Umfasst alle Staaten mit ca. 70% der Weltölreserven und ca. 40% der Welterdgasreserven.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c52dllhslscl" w:id="4"/>
      <w:bookmarkEnd w:id="4"/>
      <w:r w:rsidDel="00000000" w:rsidR="00000000" w:rsidRPr="00000000">
        <w:rPr>
          <w:rtl w:val="0"/>
        </w:rPr>
        <w:t xml:space="preserve">China und Indien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vmpcqj7tkab" w:id="5"/>
      <w:bookmarkEnd w:id="5"/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01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Aufstrebende Wirtschaftsmächte.</w:t>
      </w:r>
    </w:p>
    <w:p w:rsidR="00000000" w:rsidDel="00000000" w:rsidP="00000000" w:rsidRDefault="00000000" w:rsidRPr="00000000" w14:paraId="0000001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Seit Jahren können sie ein kontinuierliches Wirtschaftswachstum aufweisen.</w:t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Hohe Bevölkerungszahl.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w306pfhak7no" w:id="6"/>
      <w:bookmarkEnd w:id="6"/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 Gründung des kommunisten Staates 1949 lehnte sich die Wirtschaft an die UdSSR (z.B. Kollektivierung der Landwirtschaft, Verstaatlichungen).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Danach gab es Fünfjahrespläne.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Jahr 1978 erfolgte eine Reform der Landwirtschaft.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Dieses erfolgreiche Modell wurde einige Jahre später auf die Industrie übertragen.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Jahr 1992 erfolgte die Errichtung der sozialistischen Marktwirtschaft.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4t9xztxpovcx" w:id="7"/>
      <w:bookmarkEnd w:id="7"/>
      <w:r w:rsidDel="00000000" w:rsidR="00000000" w:rsidRPr="00000000">
        <w:rPr>
          <w:rtl w:val="0"/>
        </w:rPr>
        <w:t xml:space="preserve">Indien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indische Wirtschaft wurde von der britischen Kolonialherrschaft geprägt, d.h. keine Industrialisierung sondern Ausbeutung von Rohstoffen.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 dem Abzug der Briten war Indien ein Agrarstaat.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Erster Fünfjahresplan: Landwirtschaft.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Zweiter und dritter Fünfjahresplan: Industrialisierung.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ipee664p4jv" w:id="8"/>
      <w:bookmarkEnd w:id="8"/>
      <w:r w:rsidDel="00000000" w:rsidR="00000000" w:rsidRPr="00000000">
        <w:rPr>
          <w:rtl w:val="0"/>
        </w:rPr>
        <w:t xml:space="preserve">Probleme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vy1q3qtkzrqn" w:id="9"/>
      <w:bookmarkEnd w:id="9"/>
      <w:r w:rsidDel="00000000" w:rsidR="00000000" w:rsidRPr="00000000">
        <w:rPr>
          <w:rtl w:val="0"/>
        </w:rPr>
        <w:t xml:space="preserve">Indien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Hohe Analphabetenrate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Armut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Hungersnöte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Verschmutzung der Natur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Korruption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Große soziale Kluft (Sehr Reiche, Sehr Arme)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5rjfmxy43trl" w:id="10"/>
      <w:bookmarkEnd w:id="10"/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Aufgrund des starken Wirtschaftswachstums startete China eine Afrika-Invasion. Dabei bekam China von den afrikanischen Staaten Arbeiter und Rohstoffe für Kredite und Infrastrukturprojekte (z.B. Straßen, Schulen).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China beschäftigt in der Baubranche ca. 150 Mio. Wanderarbeiter. 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4c2td1kquavl" w:id="11"/>
      <w:bookmarkEnd w:id="11"/>
      <w:r w:rsidDel="00000000" w:rsidR="00000000" w:rsidRPr="00000000">
        <w:rPr>
          <w:rtl w:val="0"/>
        </w:rPr>
        <w:t xml:space="preserve">Blick in die Zukunft</w:t>
      </w:r>
    </w:p>
    <w:p w:rsidR="00000000" w:rsidDel="00000000" w:rsidP="00000000" w:rsidRDefault="00000000" w:rsidRPr="00000000" w14:paraId="0000002C">
      <w:pPr>
        <w:numPr>
          <w:ilvl w:val="0"/>
          <w:numId w:val="29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hoher Bevölkerungsanteil im Erwerbsfähigen Alter.</w:t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großer Binnenmarkt.</w:t>
      </w:r>
    </w:p>
    <w:p w:rsidR="00000000" w:rsidDel="00000000" w:rsidP="00000000" w:rsidRDefault="00000000" w:rsidRPr="00000000" w14:paraId="0000002E">
      <w:pPr>
        <w:numPr>
          <w:ilvl w:val="0"/>
          <w:numId w:val="29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hohes Ausbildungsniveau.</w:t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zunehmende Weltweite Verflechtung.</w:t>
      </w:r>
    </w:p>
    <w:p w:rsidR="00000000" w:rsidDel="00000000" w:rsidP="00000000" w:rsidRDefault="00000000" w:rsidRPr="00000000" w14:paraId="00000030">
      <w:pPr>
        <w:numPr>
          <w:ilvl w:val="0"/>
          <w:numId w:val="29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Bereitschaft zur Kommunikation mit dem Ausland.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p3hqeg1s6sf9" w:id="12"/>
      <w:bookmarkEnd w:id="12"/>
      <w:r w:rsidDel="00000000" w:rsidR="00000000" w:rsidRPr="00000000">
        <w:rPr>
          <w:rtl w:val="0"/>
        </w:rPr>
        <w:t xml:space="preserve">SO-Asiatische Staaten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k4u8us8ww7gp" w:id="13"/>
      <w:bookmarkEnd w:id="13"/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Gehören zu den aufstrebendsten Regionen der Erde.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Tigerstaaten: Wirtschaftlich besonders stark boomende Staaten in SO-Asien 1980 (Stark boomend wie Sprung eines Tigers). Diese sind Singapur, Taiwan, Südkorea und Hongkong. 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Wirtschaftswachstum führte jedoch zu einer Verstärkung des Stadt-Land-Gefälles und zu einem unkontrollierten Ausufern der Metropolen.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Anderes Problem für Tigerstaaten ist der Einbruch der Geburtenraten.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Pantherstaaten (Jahr 1990)  wird die zweite Welle des wirtschaftlichen Aufschwungs in SO-Asien bezeichnet, die sind Indonesien, Malaysia, Thailand und die Philippinen.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Eventuelle nächste Staaten sind Vietnam oder Kambodscha.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e5onnqh1bice" w:id="14"/>
      <w:bookmarkEnd w:id="14"/>
      <w:r w:rsidDel="00000000" w:rsidR="00000000" w:rsidRPr="00000000">
        <w:rPr>
          <w:rtl w:val="0"/>
        </w:rPr>
        <w:t xml:space="preserve">Teilung Korea und Folgen 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 dem zweiten Weltkrieg geteilt.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Nordkorea kommunistisch.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Südkorea demokratisch.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Jahr 1950 Grenzübertretungen Nordkoreas, wurde von Südkorea und USA zurückgeschlagen.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Seither erstarrte Grenze.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Jahr 2013 weitere Eskalation, Nordkorea kappte Rotes Telefon (Verbindung von Pjöngjang nach Seoul).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Seither nichts.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bqoa3yg3obvr" w:id="15"/>
      <w:bookmarkEnd w:id="15"/>
      <w:r w:rsidDel="00000000" w:rsidR="00000000" w:rsidRPr="00000000">
        <w:rPr>
          <w:rtl w:val="0"/>
        </w:rPr>
        <w:t xml:space="preserve">Südkorea</w:t>
      </w:r>
    </w:p>
    <w:p w:rsidR="00000000" w:rsidDel="00000000" w:rsidP="00000000" w:rsidRDefault="00000000" w:rsidRPr="00000000" w14:paraId="0000004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Guter wirtschaftlicher Stand.</w:t>
      </w:r>
    </w:p>
    <w:p w:rsidR="00000000" w:rsidDel="00000000" w:rsidP="00000000" w:rsidRDefault="00000000" w:rsidRPr="00000000" w14:paraId="0000004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 geringe Arbeitslosigkeit.</w:t>
      </w:r>
    </w:p>
    <w:p w:rsidR="00000000" w:rsidDel="00000000" w:rsidP="00000000" w:rsidRDefault="00000000" w:rsidRPr="00000000" w14:paraId="0000004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Jaeobeols: Mischkonzerne, stark strukturierte Unternehmen mit zahlreichen Tochtergesellschaften. Befinden sich in der Hand von Familienclans mit guten Kontakten zur südkoreanischen Regierung (z.B. Samsung).</w:t>
      </w:r>
    </w:p>
    <w:p w:rsidR="00000000" w:rsidDel="00000000" w:rsidP="00000000" w:rsidRDefault="00000000" w:rsidRPr="00000000" w14:paraId="0000004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Hoher BIP pro Kopf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cudhiu65rlku" w:id="16"/>
      <w:bookmarkEnd w:id="16"/>
      <w:r w:rsidDel="00000000" w:rsidR="00000000" w:rsidRPr="00000000">
        <w:rPr>
          <w:rtl w:val="0"/>
        </w:rPr>
        <w:t xml:space="preserve">Nordkorea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Kommunistische Diktatur.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zählt zu den ärmsten Staaten Asiens.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Wirtschaft ist unberechenbar wegen Politik.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Missachtung von Menschenrechten.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Bevölkerung leidet unter Strom- und Lebensmittelmangel.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715mr6znoos" w:id="17"/>
      <w:bookmarkEnd w:id="17"/>
      <w:r w:rsidDel="00000000" w:rsidR="00000000" w:rsidRPr="00000000">
        <w:rPr>
          <w:rtl w:val="0"/>
        </w:rPr>
        <w:t xml:space="preserve">Ist Nordkorea eine atomare Bedrohung?</w:t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Jahr 2002 wurden Inspektoren der Internationalen Atomenergiebehörde (IAEA) des Landes verwiesen. Nordkorea begann mit der Herstellung von waffenfähigem Plutonium.</w:t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Rüstungspolitik führte zu Spannungen mit der USA.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Weitere Spannungen kamen auf nach dem Machtwechsel von Kim Jong Il und Kim Jong Un, weil dieser einen Atomsprengsatz testete.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5v8ak55lmjv5" w:id="18"/>
      <w:bookmarkEnd w:id="18"/>
      <w:r w:rsidDel="00000000" w:rsidR="00000000" w:rsidRPr="00000000">
        <w:rPr>
          <w:rtl w:val="0"/>
        </w:rPr>
        <w:t xml:space="preserve">Die außergewöhnliche Topografie Vietnams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 beobachten ist die 1750km lange Küste.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 ein dünner Staat, der sich über eine große Länge erstreckt.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8uz68squwoh7" w:id="19"/>
      <w:bookmarkEnd w:id="19"/>
      <w:r w:rsidDel="00000000" w:rsidR="00000000" w:rsidRPr="00000000">
        <w:rPr>
          <w:rtl w:val="0"/>
        </w:rPr>
        <w:t xml:space="preserve">Das schwere historische Erbe des Staates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Vietnam wurde nach dem Indochinakrieg in einen kommunistischen und einen USA-angelehnten Teil geteilt. Der Krieg zwischen den USA und dem Vietcong, welcher die Wiedervereinigung unter kommunistischer Führung verhindern sollte, kostet viele Menschenleben. 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1976 kam es zur Wiedervereinigung unter kommunistischer Führung.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ylgb10k85n3d" w:id="20"/>
      <w:bookmarkEnd w:id="20"/>
      <w:r w:rsidDel="00000000" w:rsidR="00000000" w:rsidRPr="00000000">
        <w:rPr>
          <w:rtl w:val="0"/>
        </w:rPr>
        <w:t xml:space="preserve">Vietnam Tigerstaat</w:t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 der Wiedervereinigung führte Planwirtschaft zum Niedergang der vietnamesischen Volkswirtschaft. Führte zu Armut.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Jahr 1986 begann der Umdenkprozess, marktwirtschaftliche Reformen wurden eingeleitet.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Aufgrund der niedrigen Lohnkosten wurde Vietnam zu einem sehr großen Textilproduzent.</w:t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verfügt außerdem noch über viele Rohstoffe wie Erdöl, Steinkohle …, die auch exportiert werden.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qpm0hmk6belz" w:id="21"/>
      <w:bookmarkEnd w:id="21"/>
      <w:r w:rsidDel="00000000" w:rsidR="00000000" w:rsidRPr="00000000">
        <w:rPr>
          <w:rtl w:val="0"/>
        </w:rPr>
        <w:t xml:space="preserve">Magisches Vieleck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Individuelle Meinungen zur Wirtschaftspolitik können von einer volkswirtschaftlichen Betrachtungsweise abweichen (z.B. Die gefühlte Inflation, stimmt mit der veröffentlichen Inflation selten überein).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wirtschaftliche Alltag kann mithilfe magische Vielecke verdeutlicht werden.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zeigt an, welche Ziele die Wirtschaftspolitik verfolgt.</w:t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21"/>
        </w:numPr>
        <w:spacing w:after="0" w:afterAutospacing="0" w:before="0" w:beforeAutospacing="0"/>
        <w:ind w:left="720" w:hanging="360"/>
        <w:rPr/>
      </w:pPr>
      <w:bookmarkStart w:colFirst="0" w:colLast="0" w:name="_f97o11tkfhvp" w:id="22"/>
      <w:bookmarkEnd w:id="22"/>
      <w:r w:rsidDel="00000000" w:rsidR="00000000" w:rsidRPr="00000000">
        <w:rPr>
          <w:rtl w:val="0"/>
        </w:rPr>
        <w:t xml:space="preserve">Eigenschaften</w:t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einzelnen Beziehungen stehen in unterschiedlicher Beziehung zueinander.</w:t>
      </w:r>
    </w:p>
    <w:p w:rsidR="00000000" w:rsidDel="00000000" w:rsidP="00000000" w:rsidRDefault="00000000" w:rsidRPr="00000000" w14:paraId="0000006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Manche können sich gegenseitig positiv beeinflussen.</w:t>
      </w:r>
    </w:p>
    <w:p w:rsidR="00000000" w:rsidDel="00000000" w:rsidP="00000000" w:rsidRDefault="00000000" w:rsidRPr="00000000" w14:paraId="00000062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 manche können einen Konflikt darstellen.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yfoqp0genblq" w:id="23"/>
      <w:bookmarkEnd w:id="23"/>
      <w:r w:rsidDel="00000000" w:rsidR="00000000" w:rsidRPr="00000000">
        <w:rPr>
          <w:rtl w:val="0"/>
        </w:rPr>
        <w:t xml:space="preserve">Angebots- und Nachfrageorientierung</w:t>
      </w:r>
    </w:p>
    <w:p w:rsidR="00000000" w:rsidDel="00000000" w:rsidP="00000000" w:rsidRDefault="00000000" w:rsidRPr="00000000" w14:paraId="00000064">
      <w:pPr>
        <w:pStyle w:val="Heading3"/>
        <w:ind w:left="0" w:firstLine="0"/>
        <w:rPr/>
      </w:pPr>
      <w:bookmarkStart w:colFirst="0" w:colLast="0" w:name="_nv96k2ysqt7t" w:id="24"/>
      <w:bookmarkEnd w:id="24"/>
      <w:r w:rsidDel="00000000" w:rsidR="00000000" w:rsidRPr="00000000">
        <w:rPr>
          <w:rtl w:val="0"/>
        </w:rPr>
        <w:t xml:space="preserve">Angebotsorientierung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Anbieter/Unternehmer sollen ihr Angebot vergrößern (verbilligen), um den Gewinn steigern zu können.</w:t>
      </w:r>
    </w:p>
    <w:p w:rsidR="00000000" w:rsidDel="00000000" w:rsidP="00000000" w:rsidRDefault="00000000" w:rsidRPr="00000000" w14:paraId="00000066">
      <w:pPr>
        <w:pStyle w:val="Heading3"/>
        <w:ind w:left="0" w:firstLine="0"/>
        <w:rPr/>
      </w:pPr>
      <w:bookmarkStart w:colFirst="0" w:colLast="0" w:name="_vctz8pin0l66" w:id="25"/>
      <w:bookmarkEnd w:id="25"/>
      <w:r w:rsidDel="00000000" w:rsidR="00000000" w:rsidRPr="00000000">
        <w:rPr>
          <w:rtl w:val="0"/>
        </w:rPr>
        <w:t xml:space="preserve">Nachfrageorientierung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Soll die Beschäftigten und Konsumenten mit mehr Kaufkraft ausstatten, sodass die Nachfrage auf den Märkten steigt.</w:t>
      </w:r>
    </w:p>
    <w:p w:rsidR="00000000" w:rsidDel="00000000" w:rsidP="00000000" w:rsidRDefault="00000000" w:rsidRPr="00000000" w14:paraId="00000068">
      <w:pPr>
        <w:pStyle w:val="Heading3"/>
        <w:ind w:left="0" w:firstLine="0"/>
        <w:rPr/>
      </w:pPr>
      <w:bookmarkStart w:colFirst="0" w:colLast="0" w:name="_ml7opbsfj8hj" w:id="26"/>
      <w:bookmarkEnd w:id="26"/>
      <w:r w:rsidDel="00000000" w:rsidR="00000000" w:rsidRPr="00000000">
        <w:rPr>
          <w:rtl w:val="0"/>
        </w:rPr>
        <w:t xml:space="preserve">Mixed policy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Da es keine reine Form gibt, wird eine Mischung verwendet. Die soziale Marktwirtschaft kommt dem am Nächsten.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n4ue4rb0j6bz" w:id="27"/>
      <w:bookmarkEnd w:id="27"/>
      <w:r w:rsidDel="00000000" w:rsidR="00000000" w:rsidRPr="00000000">
        <w:rPr>
          <w:rtl w:val="0"/>
        </w:rPr>
        <w:t xml:space="preserve">Wirtschaftssysteme und -theorien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161925</wp:posOffset>
            </wp:positionV>
            <wp:extent cx="5731200" cy="4991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sfoopcnixvam" w:id="28"/>
      <w:bookmarkEnd w:id="28"/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Markt funktioniert zwischen Konsumenten und Unternehmen.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Produktion hängt vom Wirtschaftssystem ab.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Gesetz bestimmt die Rolle des Staates.</w:t>
      </w:r>
    </w:p>
    <w:p w:rsidR="00000000" w:rsidDel="00000000" w:rsidP="00000000" w:rsidRDefault="00000000" w:rsidRPr="00000000" w14:paraId="0000006F">
      <w:pPr>
        <w:pStyle w:val="Heading2"/>
        <w:ind w:left="0" w:firstLine="0"/>
        <w:rPr/>
      </w:pPr>
      <w:bookmarkStart w:colFirst="0" w:colLast="0" w:name="_1w44aonu32lb" w:id="29"/>
      <w:bookmarkEnd w:id="29"/>
      <w:r w:rsidDel="00000000" w:rsidR="00000000" w:rsidRPr="00000000">
        <w:rPr>
          <w:rtl w:val="0"/>
        </w:rPr>
        <w:t xml:space="preserve">Freie Marktwirtschaft</w:t>
      </w:r>
    </w:p>
    <w:p w:rsidR="00000000" w:rsidDel="00000000" w:rsidP="00000000" w:rsidRDefault="00000000" w:rsidRPr="00000000" w14:paraId="00000070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Privateigentum herrscht vor.</w:t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Produktion, Verkauf und Transport von Produkten liegen vollständig in privater Hand.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Staat greift nur minimal ein.</w:t>
      </w:r>
    </w:p>
    <w:p w:rsidR="00000000" w:rsidDel="00000000" w:rsidP="00000000" w:rsidRDefault="00000000" w:rsidRPr="00000000" w14:paraId="00000073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Kann zu einer großen Reich/Arm-Kluft führen.</w:t>
      </w:r>
    </w:p>
    <w:p w:rsidR="00000000" w:rsidDel="00000000" w:rsidP="00000000" w:rsidRDefault="00000000" w:rsidRPr="00000000" w14:paraId="0000007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Stammt von Adam Smith.</w:t>
      </w:r>
    </w:p>
    <w:p w:rsidR="00000000" w:rsidDel="00000000" w:rsidP="00000000" w:rsidRDefault="00000000" w:rsidRPr="00000000" w14:paraId="00000075">
      <w:pPr>
        <w:pStyle w:val="Heading2"/>
        <w:ind w:left="0" w:firstLine="0"/>
        <w:rPr/>
      </w:pPr>
      <w:bookmarkStart w:colFirst="0" w:colLast="0" w:name="_6bozcy2hq2zg" w:id="30"/>
      <w:bookmarkEnd w:id="30"/>
      <w:r w:rsidDel="00000000" w:rsidR="00000000" w:rsidRPr="00000000">
        <w:rPr>
          <w:rtl w:val="0"/>
        </w:rPr>
        <w:t xml:space="preserve">Planwirtschaft</w:t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Charakteristisch für kommunistische Staaten.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Unternehmen sind im staatlichen Besitz.</w:t>
      </w:r>
    </w:p>
    <w:p w:rsidR="00000000" w:rsidDel="00000000" w:rsidP="00000000" w:rsidRDefault="00000000" w:rsidRPr="00000000" w14:paraId="0000007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Pläne kommen vom Staat, die eingehalten werden müssen.</w:t>
      </w:r>
    </w:p>
    <w:p w:rsidR="00000000" w:rsidDel="00000000" w:rsidP="00000000" w:rsidRDefault="00000000" w:rsidRPr="00000000" w14:paraId="0000007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 legen das Angebot und die Nachfrage fest und auch Löhne.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Falsche Planung kann zu Engpässen führen.</w:t>
      </w:r>
    </w:p>
    <w:p w:rsidR="00000000" w:rsidDel="00000000" w:rsidP="00000000" w:rsidRDefault="00000000" w:rsidRPr="00000000" w14:paraId="0000007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Angebot ist sehr eingeschränkt.</w:t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Geht auf den Marxismus zurück.</w:t>
      </w:r>
    </w:p>
    <w:p w:rsidR="00000000" w:rsidDel="00000000" w:rsidP="00000000" w:rsidRDefault="00000000" w:rsidRPr="00000000" w14:paraId="0000007D">
      <w:pPr>
        <w:pStyle w:val="Heading2"/>
        <w:ind w:left="0" w:firstLine="0"/>
        <w:rPr/>
      </w:pPr>
      <w:bookmarkStart w:colFirst="0" w:colLast="0" w:name="_xn6ijpudazkl" w:id="31"/>
      <w:bookmarkEnd w:id="31"/>
      <w:r w:rsidDel="00000000" w:rsidR="00000000" w:rsidRPr="00000000">
        <w:rPr>
          <w:rtl w:val="0"/>
        </w:rPr>
        <w:t xml:space="preserve">Soziale Marktwirtschaft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 eine Mischform der beiden anderen.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Staat greift ein um gewünschte soziale Effekte zu erfüllen (Gesundheitswesen, staatliche Unterstützung, Schule) zu erzielen.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Staat kann auch Unternehmen besitzen. Kann Einkommen versteuern und staatliche Leistungen erbringen.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Grundsteine von John Maynard Keynes.</w:t>
      </w:r>
    </w:p>
    <w:p w:rsidR="00000000" w:rsidDel="00000000" w:rsidP="00000000" w:rsidRDefault="00000000" w:rsidRPr="00000000" w14:paraId="00000082">
      <w:pPr>
        <w:pStyle w:val="Heading3"/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bookmarkStart w:colFirst="0" w:colLast="0" w:name="_ruz1n5mtd3p7" w:id="32"/>
      <w:bookmarkEnd w:id="32"/>
      <w:r w:rsidDel="00000000" w:rsidR="00000000" w:rsidRPr="00000000">
        <w:rPr>
          <w:rtl w:val="0"/>
        </w:rPr>
        <w:t xml:space="preserve">Antizyklische Wirtschaftspolitik</w:t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Sind Maßnahmen der Wirtschaftspolitik, die sich stets gegen den aktuellen Konjunkturzyklus richten.</w:t>
      </w:r>
    </w:p>
    <w:p w:rsidR="00000000" w:rsidDel="00000000" w:rsidP="00000000" w:rsidRDefault="00000000" w:rsidRPr="00000000" w14:paraId="00000084">
      <w:pPr>
        <w:pStyle w:val="Heading2"/>
        <w:ind w:left="0" w:firstLine="0"/>
        <w:rPr/>
      </w:pPr>
      <w:bookmarkStart w:colFirst="0" w:colLast="0" w:name="_rxjtfduvljz8" w:id="33"/>
      <w:bookmarkEnd w:id="33"/>
      <w:r w:rsidDel="00000000" w:rsidR="00000000" w:rsidRPr="00000000">
        <w:rPr>
          <w:rtl w:val="0"/>
        </w:rPr>
        <w:t xml:space="preserve">Monetarismus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Markt selbstregelndes System, keine staatlichen Eingriffe nötig.</w:t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Staat soll nur Privateigentum schützen und Geldmenge regulieren.</w:t>
      </w:r>
    </w:p>
    <w:p w:rsidR="00000000" w:rsidDel="00000000" w:rsidP="00000000" w:rsidRDefault="00000000" w:rsidRPr="00000000" w14:paraId="0000008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Staatliche Einrichtungen werden privatisiert und Steuern gesenkt.</w:t>
      </w:r>
    </w:p>
    <w:p w:rsidR="00000000" w:rsidDel="00000000" w:rsidP="00000000" w:rsidRDefault="00000000" w:rsidRPr="00000000" w14:paraId="0000008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staatlichen Eingriffe in Wirtschaft werden stark reduziert. Gilt das nicht fürs Militär, spricht man vom Militär Keynesianismus.</w:t>
      </w:r>
    </w:p>
    <w:p w:rsidR="00000000" w:rsidDel="00000000" w:rsidP="00000000" w:rsidRDefault="00000000" w:rsidRPr="00000000" w14:paraId="0000008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Durch Internationalisierung ist er die vorherrschende Wirtschaftsform, die aber auch zu einer Reich/Arm-Kluft führen kann.</w:t>
      </w:r>
    </w:p>
    <w:p w:rsidR="00000000" w:rsidDel="00000000" w:rsidP="00000000" w:rsidRDefault="00000000" w:rsidRPr="00000000" w14:paraId="0000008A">
      <w:pPr>
        <w:pStyle w:val="Heading2"/>
        <w:ind w:left="0" w:firstLine="0"/>
        <w:rPr/>
      </w:pPr>
      <w:bookmarkStart w:colFirst="0" w:colLast="0" w:name="_cf65gfljs6kn" w:id="34"/>
      <w:bookmarkEnd w:id="34"/>
      <w:r w:rsidDel="00000000" w:rsidR="00000000" w:rsidRPr="00000000">
        <w:rPr>
          <w:rtl w:val="0"/>
        </w:rPr>
        <w:t xml:space="preserve">Dritte Wege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zu zwei bereits bestehenden wirtschaftspolitischen Konzepten z.B. Soziale Marktwirtschaft.</w:t>
      </w:r>
    </w:p>
    <w:p w:rsidR="00000000" w:rsidDel="00000000" w:rsidP="00000000" w:rsidRDefault="00000000" w:rsidRPr="00000000" w14:paraId="0000008C">
      <w:pPr>
        <w:pStyle w:val="Heading2"/>
        <w:ind w:left="0" w:firstLine="0"/>
        <w:rPr/>
      </w:pPr>
      <w:bookmarkStart w:colFirst="0" w:colLast="0" w:name="_dj5565h614k9" w:id="35"/>
      <w:bookmarkEnd w:id="35"/>
      <w:r w:rsidDel="00000000" w:rsidR="00000000" w:rsidRPr="00000000">
        <w:rPr>
          <w:rtl w:val="0"/>
        </w:rPr>
        <w:t xml:space="preserve">Austro-</w:t>
      </w:r>
      <w:r w:rsidDel="00000000" w:rsidR="00000000" w:rsidRPr="00000000">
        <w:rPr>
          <w:sz w:val="22"/>
          <w:szCs w:val="22"/>
          <w:rtl w:val="0"/>
        </w:rPr>
        <w:t xml:space="preserve">Keynesianismus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Bezeichnet man die Zeit nach dem Krieg, in der die Wirtschaft stark vom Staat gelenkt wurde.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a4lg042sezrn" w:id="36"/>
      <w:bookmarkEnd w:id="36"/>
      <w:r w:rsidDel="00000000" w:rsidR="00000000" w:rsidRPr="00000000">
        <w:rPr>
          <w:rtl w:val="0"/>
        </w:rPr>
        <w:t xml:space="preserve">Arbeitsmarkt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w6pqt8ernsdr" w:id="37"/>
      <w:bookmarkEnd w:id="37"/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gesamte Wirtschafts- und Gesellschaftssystem moderner Volkswirtschaften ist auf dem Faktor Arbeit aufgebaut.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Arbeitsmarkt ist ein Markt wie jeder andere.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Besonderheiten: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Arbeitnehmer sind von der Arbeit Abhängig um Lebensunterhalt zu sichern.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Arbeitgeber haben mehr Macht als Arbeitnehmer.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Arbeitsrecht und Gewerkschaften sollen das Ungleichgewicht von Arbeitnehmer und Arbeitgeber ausgleichen.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ljhdktsmsl7e" w:id="38"/>
      <w:bookmarkEnd w:id="38"/>
      <w:r w:rsidDel="00000000" w:rsidR="00000000" w:rsidRPr="00000000">
        <w:rPr>
          <w:rtl w:val="0"/>
        </w:rPr>
        <w:t xml:space="preserve">Formen von Arbeitslosigkeit</w:t>
      </w:r>
    </w:p>
    <w:p w:rsidR="00000000" w:rsidDel="00000000" w:rsidP="00000000" w:rsidRDefault="00000000" w:rsidRPr="00000000" w14:paraId="0000009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Friktionelle Arbeitslosigkeit: Phase zwischen zwei Arbeitsverhältnissen.</w:t>
      </w:r>
    </w:p>
    <w:p w:rsidR="00000000" w:rsidDel="00000000" w:rsidP="00000000" w:rsidRDefault="00000000" w:rsidRPr="00000000" w14:paraId="00000098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Saisonale Arbeitslosigkeit: Arbeit ist von der Saison abhängig.</w:t>
      </w:r>
    </w:p>
    <w:p w:rsidR="00000000" w:rsidDel="00000000" w:rsidP="00000000" w:rsidRDefault="00000000" w:rsidRPr="00000000" w14:paraId="0000009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Konjunkturelle Arbeitslosigkeit: Konjunkturbedingt z.B. Unternehmen entlassen Mitarbeiter während eine Depression.</w:t>
      </w:r>
    </w:p>
    <w:p w:rsidR="00000000" w:rsidDel="00000000" w:rsidP="00000000" w:rsidRDefault="00000000" w:rsidRPr="00000000" w14:paraId="0000009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Strukturelle Arbeitslosigkeit: Entsteht bei der Veränderung von Wirtschaftsstrukturen z.B. Betriebsverlagerungen.</w:t>
      </w:r>
    </w:p>
    <w:p w:rsidR="00000000" w:rsidDel="00000000" w:rsidP="00000000" w:rsidRDefault="00000000" w:rsidRPr="00000000" w14:paraId="0000009B">
      <w:pPr>
        <w:pStyle w:val="Heading2"/>
        <w:ind w:left="0" w:firstLine="0"/>
        <w:rPr/>
      </w:pPr>
      <w:bookmarkStart w:colFirst="0" w:colLast="0" w:name="_o9oso3lhuwn1" w:id="39"/>
      <w:bookmarkEnd w:id="39"/>
      <w:r w:rsidDel="00000000" w:rsidR="00000000" w:rsidRPr="00000000">
        <w:rPr>
          <w:rtl w:val="0"/>
        </w:rPr>
        <w:t xml:space="preserve">Vollbeschäftigung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 3% Arbeitslose.</w:t>
      </w:r>
    </w:p>
    <w:p w:rsidR="00000000" w:rsidDel="00000000" w:rsidP="00000000" w:rsidRDefault="00000000" w:rsidRPr="00000000" w14:paraId="0000009D">
      <w:pPr>
        <w:pStyle w:val="Heading2"/>
        <w:ind w:left="0" w:firstLine="0"/>
        <w:rPr/>
      </w:pPr>
      <w:bookmarkStart w:colFirst="0" w:colLast="0" w:name="_b3x83xwya28q" w:id="40"/>
      <w:bookmarkEnd w:id="40"/>
      <w:r w:rsidDel="00000000" w:rsidR="00000000" w:rsidRPr="00000000">
        <w:rPr>
          <w:rtl w:val="0"/>
        </w:rPr>
        <w:t xml:space="preserve">Arbeitslos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sind hauptsächlich Menschen mit geringer Bildung von Arbeitslosigkeit betroffen.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Hilfe des Arbeitslosengeldes kann beantragt werden, wenn das monatliche Einkommen unter der Geringfügigkeitsgrenze liegt.</w:t>
      </w:r>
    </w:p>
    <w:p w:rsidR="00000000" w:rsidDel="00000000" w:rsidP="00000000" w:rsidRDefault="00000000" w:rsidRPr="00000000" w14:paraId="000000A0">
      <w:pPr>
        <w:pStyle w:val="Heading2"/>
        <w:ind w:left="0" w:firstLine="0"/>
        <w:rPr/>
      </w:pPr>
      <w:bookmarkStart w:colFirst="0" w:colLast="0" w:name="_fnunvrtwywyi" w:id="41"/>
      <w:bookmarkEnd w:id="41"/>
      <w:r w:rsidDel="00000000" w:rsidR="00000000" w:rsidRPr="00000000">
        <w:rPr>
          <w:rtl w:val="0"/>
        </w:rPr>
        <w:t xml:space="preserve">AMS</w:t>
      </w:r>
    </w:p>
    <w:p w:rsidR="00000000" w:rsidDel="00000000" w:rsidP="00000000" w:rsidRDefault="00000000" w:rsidRPr="00000000" w14:paraId="000000A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 die größte Arbeitsagentur in Österreich.</w:t>
      </w:r>
    </w:p>
    <w:p w:rsidR="00000000" w:rsidDel="00000000" w:rsidP="00000000" w:rsidRDefault="00000000" w:rsidRPr="00000000" w14:paraId="000000A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 die Aufgaben Stellen zu vermitteln und dasw Arbeitslosengeld zu berechnen.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819525" cy="2847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160" w:line="259" w:lineRule="auto"/>
        <w:rPr/>
      </w:pPr>
      <w:bookmarkStart w:colFirst="0" w:colLast="0" w:name="_ku0smjmtjhim" w:id="42"/>
      <w:bookmarkEnd w:id="42"/>
      <w:r w:rsidDel="00000000" w:rsidR="00000000" w:rsidRPr="00000000">
        <w:rPr>
          <w:rtl w:val="0"/>
        </w:rPr>
        <w:t xml:space="preserve">Geld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Geld dient als Zahlungsmittel, Wertaufbewahrungsmittel, Recheneinheit und als Instrument zur Spekulation.</w:t>
      </w:r>
    </w:p>
    <w:p w:rsidR="00000000" w:rsidDel="00000000" w:rsidP="00000000" w:rsidRDefault="00000000" w:rsidRPr="00000000" w14:paraId="000000A6">
      <w:pPr>
        <w:pStyle w:val="Heading2"/>
        <w:ind w:left="0" w:firstLine="0"/>
        <w:rPr/>
      </w:pPr>
      <w:bookmarkStart w:colFirst="0" w:colLast="0" w:name="_z7mh5ai8talt" w:id="43"/>
      <w:bookmarkEnd w:id="43"/>
      <w:r w:rsidDel="00000000" w:rsidR="00000000" w:rsidRPr="00000000">
        <w:rPr>
          <w:rtl w:val="0"/>
        </w:rPr>
        <w:t xml:space="preserve">Inflation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 Geldentwertung, das Geld wird weniger Wert und das merkt man als Preiserhöhung.</w:t>
      </w:r>
    </w:p>
    <w:p w:rsidR="00000000" w:rsidDel="00000000" w:rsidP="00000000" w:rsidRDefault="00000000" w:rsidRPr="00000000" w14:paraId="000000A8">
      <w:pPr>
        <w:pStyle w:val="Heading2"/>
        <w:ind w:left="0" w:firstLine="0"/>
        <w:rPr/>
      </w:pPr>
      <w:bookmarkStart w:colFirst="0" w:colLast="0" w:name="_lcopdnlyy4hy" w:id="44"/>
      <w:bookmarkEnd w:id="44"/>
      <w:r w:rsidDel="00000000" w:rsidR="00000000" w:rsidRPr="00000000">
        <w:rPr>
          <w:rtl w:val="0"/>
        </w:rPr>
        <w:t xml:space="preserve">Warenkorb</w:t>
      </w:r>
    </w:p>
    <w:p w:rsidR="00000000" w:rsidDel="00000000" w:rsidP="00000000" w:rsidRDefault="00000000" w:rsidRPr="00000000" w14:paraId="000000A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Warenkorb ist ein virtueller Warenkorb, der mehr als 800 Waren und Dienstleistungen enthält. Anhand der Preisänderungen, die als Vergleich mit vorherigen Preise entstehen, wird die Inflation bestimmt.</w:t>
      </w:r>
    </w:p>
    <w:p w:rsidR="00000000" w:rsidDel="00000000" w:rsidP="00000000" w:rsidRDefault="00000000" w:rsidRPr="00000000" w14:paraId="000000AA">
      <w:pPr>
        <w:pStyle w:val="Heading2"/>
        <w:ind w:left="0" w:firstLine="0"/>
        <w:rPr/>
      </w:pPr>
      <w:bookmarkStart w:colFirst="0" w:colLast="0" w:name="_ng8slznj6eun" w:id="45"/>
      <w:bookmarkEnd w:id="45"/>
      <w:r w:rsidDel="00000000" w:rsidR="00000000" w:rsidRPr="00000000">
        <w:rPr>
          <w:rtl w:val="0"/>
        </w:rPr>
        <w:t xml:space="preserve">HVPI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VPI, der mithilfe des Warenkorbs ermittelt wird, wird die Preisentwicklung angezeigt.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HVPI ist der Harmonisierte Verbraucherpreisindex und ist der Durchschnitt der VPIs aller EU-Staaten.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