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758AE" w14:textId="484226A9" w:rsidR="00393DB9" w:rsidRDefault="00393DB9" w:rsidP="000003DF">
      <w:pPr>
        <w:pStyle w:val="StandardWeb"/>
        <w:rPr>
          <w:rStyle w:val="cf01"/>
          <w:b/>
          <w:lang w:val="de-DE"/>
        </w:rPr>
      </w:pPr>
      <w:r>
        <w:rPr>
          <w:rStyle w:val="cf01"/>
          <w:b/>
          <w:lang w:val="de-DE"/>
        </w:rPr>
        <w:t>Einleitung</w:t>
      </w:r>
    </w:p>
    <w:p w14:paraId="754800E9" w14:textId="55693D8C" w:rsidR="004133B3" w:rsidRDefault="004133B3" w:rsidP="000003DF">
      <w:pPr>
        <w:pStyle w:val="StandardWeb"/>
        <w:rPr>
          <w:rStyle w:val="cf01"/>
          <w:lang w:val="de-DE"/>
        </w:rPr>
      </w:pPr>
      <w:r>
        <w:rPr>
          <w:rStyle w:val="cf01"/>
          <w:lang w:val="de-DE"/>
        </w:rPr>
        <w:t>Wir reden Heute über das Thema PGP</w:t>
      </w:r>
    </w:p>
    <w:p w14:paraId="416B0484" w14:textId="0385807B" w:rsidR="004133B3" w:rsidRDefault="004133B3" w:rsidP="000003DF">
      <w:pPr>
        <w:pStyle w:val="StandardWeb"/>
        <w:rPr>
          <w:rStyle w:val="cf01"/>
          <w:lang w:val="de-DE"/>
        </w:rPr>
      </w:pPr>
      <w:r>
        <w:rPr>
          <w:rStyle w:val="cf01"/>
          <w:lang w:val="de-DE"/>
        </w:rPr>
        <w:t xml:space="preserve">Wir haben die Präsentation in folgende Bereiche </w:t>
      </w:r>
      <w:r w:rsidR="00B55FC9">
        <w:rPr>
          <w:rStyle w:val="cf01"/>
          <w:lang w:val="de-DE"/>
        </w:rPr>
        <w:t>geteilt</w:t>
      </w:r>
      <w:r>
        <w:rPr>
          <w:rStyle w:val="cf01"/>
          <w:lang w:val="de-DE"/>
        </w:rPr>
        <w:t>:</w:t>
      </w:r>
    </w:p>
    <w:p w14:paraId="3F453E4B" w14:textId="1E55FE5F" w:rsidR="004133B3" w:rsidRPr="004133B3" w:rsidRDefault="004133B3" w:rsidP="004133B3">
      <w:pPr>
        <w:pStyle w:val="StandardWeb"/>
        <w:ind w:left="720"/>
        <w:rPr>
          <w:rFonts w:ascii="Segoe UI" w:hAnsi="Segoe UI" w:cs="Segoe UI"/>
          <w:sz w:val="18"/>
          <w:szCs w:val="18"/>
          <w:lang w:val="de-DE"/>
        </w:rPr>
      </w:pPr>
      <w:r>
        <w:rPr>
          <w:rFonts w:ascii="Segoe UI" w:hAnsi="Segoe UI" w:cs="Segoe UI"/>
          <w:sz w:val="18"/>
          <w:szCs w:val="18"/>
          <w:lang w:val="de-AT"/>
        </w:rPr>
        <w:t xml:space="preserve">Zuerst kommt ein kurzer </w:t>
      </w:r>
      <w:r w:rsidRPr="004133B3">
        <w:rPr>
          <w:rFonts w:ascii="Segoe UI" w:hAnsi="Segoe UI" w:cs="Segoe UI"/>
          <w:sz w:val="18"/>
          <w:szCs w:val="18"/>
          <w:lang w:val="de-AT"/>
        </w:rPr>
        <w:t>Steckbrief</w:t>
      </w:r>
    </w:p>
    <w:p w14:paraId="5E739AE9" w14:textId="66270ABC" w:rsidR="004133B3" w:rsidRPr="004133B3" w:rsidRDefault="004133B3" w:rsidP="004133B3">
      <w:pPr>
        <w:pStyle w:val="StandardWeb"/>
        <w:ind w:left="720"/>
        <w:rPr>
          <w:rFonts w:ascii="Segoe UI" w:hAnsi="Segoe UI" w:cs="Segoe UI"/>
          <w:sz w:val="18"/>
          <w:szCs w:val="18"/>
          <w:lang w:val="de-DE"/>
        </w:rPr>
      </w:pPr>
      <w:r>
        <w:rPr>
          <w:rFonts w:ascii="Segoe UI" w:hAnsi="Segoe UI" w:cs="Segoe UI"/>
          <w:sz w:val="18"/>
          <w:szCs w:val="18"/>
          <w:lang w:val="de-AT"/>
        </w:rPr>
        <w:t xml:space="preserve">Dann reden wir darüber </w:t>
      </w:r>
      <w:r w:rsidRPr="004133B3">
        <w:rPr>
          <w:rFonts w:ascii="Segoe UI" w:hAnsi="Segoe UI" w:cs="Segoe UI"/>
          <w:sz w:val="18"/>
          <w:szCs w:val="18"/>
          <w:lang w:val="de-AT"/>
        </w:rPr>
        <w:t>Wofür</w:t>
      </w:r>
      <w:r>
        <w:rPr>
          <w:rFonts w:ascii="Segoe UI" w:hAnsi="Segoe UI" w:cs="Segoe UI"/>
          <w:sz w:val="18"/>
          <w:szCs w:val="18"/>
          <w:lang w:val="de-AT"/>
        </w:rPr>
        <w:t xml:space="preserve"> wir </w:t>
      </w:r>
      <w:r w:rsidRPr="004133B3">
        <w:rPr>
          <w:rFonts w:ascii="Segoe UI" w:hAnsi="Segoe UI" w:cs="Segoe UI"/>
          <w:sz w:val="18"/>
          <w:szCs w:val="18"/>
          <w:lang w:val="de-AT"/>
        </w:rPr>
        <w:t>Sicherheit</w:t>
      </w:r>
      <w:r>
        <w:rPr>
          <w:rFonts w:ascii="Segoe UI" w:hAnsi="Segoe UI" w:cs="Segoe UI"/>
          <w:sz w:val="18"/>
          <w:szCs w:val="18"/>
          <w:lang w:val="de-AT"/>
        </w:rPr>
        <w:t xml:space="preserve"> überhaupt brauchen</w:t>
      </w:r>
    </w:p>
    <w:p w14:paraId="140ACA6B" w14:textId="61963F15" w:rsidR="004133B3" w:rsidRPr="004133B3" w:rsidRDefault="00042D1D" w:rsidP="00042D1D">
      <w:pPr>
        <w:pStyle w:val="StandardWeb"/>
        <w:ind w:left="720"/>
        <w:rPr>
          <w:rFonts w:ascii="Segoe UI" w:hAnsi="Segoe UI" w:cs="Segoe UI"/>
          <w:sz w:val="18"/>
          <w:szCs w:val="18"/>
          <w:lang w:val="de-DE"/>
        </w:rPr>
      </w:pPr>
      <w:r>
        <w:rPr>
          <w:rFonts w:ascii="Segoe UI" w:hAnsi="Segoe UI" w:cs="Segoe UI"/>
          <w:sz w:val="18"/>
          <w:szCs w:val="18"/>
          <w:lang w:val="de-AT"/>
        </w:rPr>
        <w:t>Nach dem erzählen wir euch etwas über die Geschichte und entstehung von PGP</w:t>
      </w:r>
    </w:p>
    <w:p w14:paraId="7D042251" w14:textId="77777777" w:rsidR="004133B3" w:rsidRPr="004133B3" w:rsidRDefault="004133B3" w:rsidP="004133B3">
      <w:pPr>
        <w:pStyle w:val="StandardWeb"/>
        <w:numPr>
          <w:ilvl w:val="0"/>
          <w:numId w:val="1"/>
        </w:numPr>
        <w:rPr>
          <w:rFonts w:ascii="Segoe UI" w:hAnsi="Segoe UI" w:cs="Segoe UI"/>
          <w:sz w:val="18"/>
          <w:szCs w:val="18"/>
        </w:rPr>
      </w:pPr>
      <w:r w:rsidRPr="004133B3">
        <w:rPr>
          <w:rFonts w:ascii="Segoe UI" w:hAnsi="Segoe UI" w:cs="Segoe UI"/>
          <w:sz w:val="18"/>
          <w:szCs w:val="18"/>
          <w:lang w:val="de-AT"/>
        </w:rPr>
        <w:t>Eigenschaften</w:t>
      </w:r>
    </w:p>
    <w:p w14:paraId="22A56727" w14:textId="77777777" w:rsidR="004133B3" w:rsidRPr="004133B3" w:rsidRDefault="004133B3" w:rsidP="004133B3">
      <w:pPr>
        <w:pStyle w:val="StandardWeb"/>
        <w:numPr>
          <w:ilvl w:val="0"/>
          <w:numId w:val="1"/>
        </w:numPr>
        <w:rPr>
          <w:rFonts w:ascii="Segoe UI" w:hAnsi="Segoe UI" w:cs="Segoe UI"/>
          <w:sz w:val="18"/>
          <w:szCs w:val="18"/>
        </w:rPr>
      </w:pPr>
      <w:r w:rsidRPr="004133B3">
        <w:rPr>
          <w:rFonts w:ascii="Segoe UI" w:hAnsi="Segoe UI" w:cs="Segoe UI"/>
          <w:sz w:val="18"/>
          <w:szCs w:val="18"/>
          <w:lang w:val="de-DE"/>
        </w:rPr>
        <w:t>OpenPGP</w:t>
      </w:r>
    </w:p>
    <w:p w14:paraId="36448765" w14:textId="77777777" w:rsidR="004133B3" w:rsidRPr="004133B3" w:rsidRDefault="004133B3" w:rsidP="000003DF">
      <w:pPr>
        <w:pStyle w:val="StandardWeb"/>
        <w:rPr>
          <w:rStyle w:val="cf01"/>
          <w:lang w:val="de-DE"/>
        </w:rPr>
      </w:pPr>
    </w:p>
    <w:p w14:paraId="39D2926D" w14:textId="77777777" w:rsidR="00FC7427" w:rsidRDefault="00FC7427" w:rsidP="000003DF">
      <w:pPr>
        <w:pStyle w:val="StandardWeb"/>
        <w:rPr>
          <w:rStyle w:val="cf01"/>
          <w:b/>
          <w:lang w:val="de-DE"/>
        </w:rPr>
      </w:pPr>
    </w:p>
    <w:p w14:paraId="24738F78" w14:textId="18C2C474" w:rsidR="00393DB9" w:rsidRDefault="00393DB9" w:rsidP="000003DF">
      <w:pPr>
        <w:pStyle w:val="StandardWeb"/>
        <w:rPr>
          <w:rStyle w:val="cf01"/>
          <w:b/>
          <w:lang w:val="de-DE"/>
        </w:rPr>
      </w:pPr>
      <w:r>
        <w:rPr>
          <w:rStyle w:val="cf01"/>
          <w:b/>
          <w:lang w:val="de-DE"/>
        </w:rPr>
        <w:t>Steckbrief</w:t>
      </w:r>
    </w:p>
    <w:p w14:paraId="249FB127" w14:textId="0DB44914" w:rsidR="00393DB9" w:rsidRDefault="00393DB9" w:rsidP="000003DF">
      <w:pPr>
        <w:pStyle w:val="StandardWeb"/>
        <w:rPr>
          <w:rStyle w:val="cf01"/>
          <w:b/>
          <w:lang w:val="de-DE"/>
        </w:rPr>
      </w:pPr>
    </w:p>
    <w:p w14:paraId="58642FF3" w14:textId="77777777" w:rsidR="00FC7427" w:rsidRDefault="00FC7427" w:rsidP="000003DF">
      <w:pPr>
        <w:pStyle w:val="StandardWeb"/>
        <w:rPr>
          <w:rStyle w:val="cf01"/>
          <w:b/>
          <w:lang w:val="de-DE"/>
        </w:rPr>
      </w:pPr>
    </w:p>
    <w:p w14:paraId="1DE79D1E" w14:textId="0053A9A4" w:rsidR="00393DB9" w:rsidRPr="00393DB9" w:rsidRDefault="00393DB9" w:rsidP="000003DF">
      <w:pPr>
        <w:pStyle w:val="StandardWeb"/>
        <w:rPr>
          <w:rStyle w:val="cf01"/>
          <w:b/>
          <w:lang w:val="de-DE"/>
        </w:rPr>
      </w:pPr>
      <w:r w:rsidRPr="00393DB9">
        <w:rPr>
          <w:rStyle w:val="cf01"/>
          <w:b/>
          <w:lang w:val="de-DE"/>
        </w:rPr>
        <w:t>Wofür braucht man Sicherheit</w:t>
      </w:r>
    </w:p>
    <w:p w14:paraId="26F5E340" w14:textId="2BB6C671" w:rsidR="000003DF" w:rsidRPr="000003DF" w:rsidRDefault="000003DF" w:rsidP="000003DF">
      <w:pPr>
        <w:pStyle w:val="StandardWeb"/>
        <w:rPr>
          <w:rFonts w:ascii="Arial" w:hAnsi="Arial" w:cs="Arial"/>
          <w:sz w:val="20"/>
          <w:szCs w:val="20"/>
          <w:lang w:val="de-DE"/>
        </w:rPr>
      </w:pPr>
      <w:r w:rsidRPr="000003DF">
        <w:rPr>
          <w:rStyle w:val="cf01"/>
          <w:lang w:val="de-DE"/>
        </w:rPr>
        <w:t>Vor der Erfindung von Computern musste die Regierung Briefe aufwendig mit Wasserdampf aufmachen. Mit dem häufigeren Nutzen von Online Nachrichten musste die Regierung einfach deine Nachrichten Abfangen.</w:t>
      </w:r>
    </w:p>
    <w:p w14:paraId="421BD283" w14:textId="77777777" w:rsidR="000003DF" w:rsidRPr="000003DF" w:rsidRDefault="000003DF" w:rsidP="000003DF">
      <w:pPr>
        <w:pStyle w:val="StandardWeb"/>
        <w:rPr>
          <w:rFonts w:ascii="Arial" w:hAnsi="Arial" w:cs="Arial"/>
          <w:sz w:val="20"/>
          <w:szCs w:val="20"/>
          <w:lang w:val="de-DE"/>
        </w:rPr>
      </w:pPr>
      <w:r w:rsidRPr="000003DF">
        <w:rPr>
          <w:rStyle w:val="cf01"/>
          <w:lang w:val="de-DE"/>
        </w:rPr>
        <w:t>Im Gegensatz zu dem Brief öffnen kann man Nachrichten in großen maße abfangen.</w:t>
      </w:r>
    </w:p>
    <w:p w14:paraId="4067B146" w14:textId="77777777" w:rsidR="000003DF" w:rsidRPr="000003DF" w:rsidRDefault="000003DF" w:rsidP="000003DF">
      <w:pPr>
        <w:pStyle w:val="StandardWeb"/>
        <w:rPr>
          <w:rFonts w:ascii="Arial" w:hAnsi="Arial" w:cs="Arial"/>
          <w:sz w:val="20"/>
          <w:szCs w:val="20"/>
          <w:lang w:val="de-DE"/>
        </w:rPr>
      </w:pPr>
      <w:r w:rsidRPr="000003DF">
        <w:rPr>
          <w:rStyle w:val="cf01"/>
          <w:lang w:val="de-DE"/>
        </w:rPr>
        <w:t>Man kann Heutzutage auch jedes Gesräch mithören und bei bestimmten Keywords schlägt dann ein Algorythmus Alarm, sodass diese Personen genauer unter die Lupe genommen werden.</w:t>
      </w:r>
    </w:p>
    <w:p w14:paraId="6508A16B" w14:textId="7F686B6B" w:rsidR="000003DF" w:rsidRDefault="000003DF" w:rsidP="000003DF">
      <w:pPr>
        <w:pStyle w:val="StandardWeb"/>
        <w:rPr>
          <w:rStyle w:val="cf01"/>
          <w:lang w:val="de-DE"/>
        </w:rPr>
      </w:pPr>
      <w:r w:rsidRPr="000003DF">
        <w:rPr>
          <w:rStyle w:val="cf01"/>
          <w:lang w:val="de-DE"/>
        </w:rPr>
        <w:t>Selbst der bravste Bürger will seine Geheimnisse keinem Fremden erzählen, deswegen braucehn wir Sicherheit und Datenschutz.</w:t>
      </w:r>
    </w:p>
    <w:p w14:paraId="63EDF2A3" w14:textId="3A824057" w:rsidR="00393DB9" w:rsidRDefault="00393DB9" w:rsidP="000003DF">
      <w:pPr>
        <w:pStyle w:val="StandardWeb"/>
        <w:rPr>
          <w:rStyle w:val="cf01"/>
          <w:lang w:val="de-DE"/>
        </w:rPr>
      </w:pPr>
    </w:p>
    <w:p w14:paraId="31EB1D60" w14:textId="2B2AE119" w:rsidR="00393DB9" w:rsidRPr="00393DB9" w:rsidRDefault="00393DB9" w:rsidP="000003DF">
      <w:pPr>
        <w:pStyle w:val="StandardWeb"/>
        <w:rPr>
          <w:rFonts w:ascii="Arial" w:hAnsi="Arial" w:cs="Arial"/>
          <w:b/>
          <w:sz w:val="20"/>
          <w:szCs w:val="20"/>
          <w:lang w:val="de-DE"/>
        </w:rPr>
      </w:pPr>
      <w:r w:rsidRPr="00393DB9">
        <w:rPr>
          <w:rStyle w:val="cf01"/>
          <w:b/>
          <w:lang w:val="de-DE"/>
        </w:rPr>
        <w:t>Geschichte</w:t>
      </w:r>
    </w:p>
    <w:p w14:paraId="655998EC" w14:textId="77777777" w:rsidR="000B233A" w:rsidRPr="000B233A" w:rsidRDefault="000B233A" w:rsidP="000B233A">
      <w:pPr>
        <w:pStyle w:val="StandardWeb"/>
        <w:rPr>
          <w:rFonts w:ascii="Arial" w:hAnsi="Arial" w:cs="Arial"/>
          <w:sz w:val="20"/>
          <w:szCs w:val="20"/>
          <w:lang w:val="de-DE"/>
        </w:rPr>
      </w:pPr>
      <w:r w:rsidRPr="000B233A">
        <w:rPr>
          <w:rStyle w:val="cf01"/>
          <w:lang w:val="de-DE"/>
        </w:rPr>
        <w:t>Viele begeisterte Freiwillige tippten dann den Code vom Buch ab und flugs stand der Code der Weltgemeinschaft in digitaler Form (PGPi) zur Kompilierung zur Verfügung. Denn die Regierung war nicht in der Lage den Export von Büchern zu verbieten.</w:t>
      </w:r>
    </w:p>
    <w:p w14:paraId="0CB7DC8E" w14:textId="77777777" w:rsidR="000B233A" w:rsidRPr="000B233A" w:rsidRDefault="000B233A" w:rsidP="000B233A">
      <w:pPr>
        <w:pStyle w:val="StandardWeb"/>
        <w:rPr>
          <w:rFonts w:ascii="Arial" w:hAnsi="Arial" w:cs="Arial"/>
          <w:sz w:val="20"/>
          <w:szCs w:val="20"/>
          <w:lang w:val="de-DE"/>
        </w:rPr>
      </w:pPr>
      <w:r w:rsidRPr="000B233A">
        <w:rPr>
          <w:rStyle w:val="cf01"/>
          <w:lang w:val="de-DE"/>
        </w:rPr>
        <w:t>PGP Verschlüsselung durfte damals nicht ohne Lizenz exportiert werden. Sie unterlag, wie der Waffenhandel, dem US-Exportgesetz</w:t>
      </w:r>
    </w:p>
    <w:p w14:paraId="535392F5" w14:textId="77777777" w:rsidR="000B233A" w:rsidRPr="000B233A" w:rsidRDefault="000B233A" w:rsidP="000B233A">
      <w:pPr>
        <w:pStyle w:val="StandardWeb"/>
        <w:rPr>
          <w:rFonts w:ascii="Arial" w:hAnsi="Arial" w:cs="Arial"/>
          <w:sz w:val="20"/>
          <w:szCs w:val="20"/>
          <w:lang w:val="de-DE"/>
        </w:rPr>
      </w:pPr>
      <w:r w:rsidRPr="000B233A">
        <w:rPr>
          <w:rStyle w:val="cf01"/>
          <w:lang w:val="de-DE"/>
        </w:rPr>
        <w:t>Das liegt daran das die eingesetzten, komplexen Verschlüsselungsalgorithmen nicht einmal durch den amerikanischen Geheimdienst geknackt werden konnten. Deswegen wollten sie den Export der PGP Verschlüsselung verhindern.</w:t>
      </w:r>
    </w:p>
    <w:p w14:paraId="58061EFC" w14:textId="5E482D39" w:rsidR="00F02322" w:rsidRDefault="00F02322">
      <w:pPr>
        <w:rPr>
          <w:lang w:val="de-DE"/>
        </w:rPr>
      </w:pPr>
    </w:p>
    <w:p w14:paraId="11FBC471" w14:textId="77777777" w:rsidR="00FC7427" w:rsidRDefault="00FC7427">
      <w:pPr>
        <w:rPr>
          <w:lang w:val="de-DE"/>
        </w:rPr>
      </w:pPr>
    </w:p>
    <w:p w14:paraId="51641DDB" w14:textId="3339B7FE" w:rsidR="00393DB9" w:rsidRDefault="00393DB9">
      <w:pPr>
        <w:rPr>
          <w:b/>
          <w:lang w:val="de-DE"/>
        </w:rPr>
      </w:pPr>
      <w:r w:rsidRPr="00393DB9">
        <w:rPr>
          <w:b/>
          <w:lang w:val="de-DE"/>
        </w:rPr>
        <w:t>Eigenschaften</w:t>
      </w:r>
    </w:p>
    <w:p w14:paraId="14D551A9" w14:textId="77777777" w:rsidR="000B233A" w:rsidRPr="000B233A" w:rsidRDefault="000B233A" w:rsidP="000B233A">
      <w:pPr>
        <w:pStyle w:val="StandardWeb"/>
        <w:rPr>
          <w:rFonts w:ascii="Arial" w:hAnsi="Arial" w:cs="Arial"/>
          <w:sz w:val="20"/>
          <w:szCs w:val="20"/>
          <w:lang w:val="de-DE"/>
        </w:rPr>
      </w:pPr>
      <w:r w:rsidRPr="000B233A">
        <w:rPr>
          <w:rStyle w:val="cf01"/>
          <w:lang w:val="de-DE"/>
        </w:rPr>
        <w:t>Dabei wird die eigentliche Nachricht auf die einfachere symmetrische Weise verschlüsselt, aber der verwendete Schlüssel erfährt die komplexere asymmetrische Verschlüsselung. Es wird bei diesem Verfahren also jedes Mal gemäß Zufallsprinzip ein neuer symmetrischer Schlüssel, der Session Key, erzeugt.</w:t>
      </w:r>
    </w:p>
    <w:p w14:paraId="75294F99" w14:textId="77777777" w:rsidR="000B233A" w:rsidRPr="000B233A" w:rsidRDefault="000B233A" w:rsidP="000B233A">
      <w:pPr>
        <w:pStyle w:val="StandardWeb"/>
        <w:rPr>
          <w:rFonts w:ascii="Arial" w:hAnsi="Arial" w:cs="Arial"/>
          <w:sz w:val="20"/>
          <w:szCs w:val="20"/>
          <w:lang w:val="de-DE"/>
        </w:rPr>
      </w:pPr>
      <w:r w:rsidRPr="000B233A">
        <w:rPr>
          <w:rStyle w:val="cf01"/>
          <w:lang w:val="de-DE"/>
        </w:rPr>
        <w:t>und dann an die Nachricht angehängt. Auf diese Weise kann die Nachricht völlig problemlos gleichzeitig für mehrere Empfänger verschlüsselt werden</w:t>
      </w:r>
    </w:p>
    <w:p w14:paraId="0B8DDFE8" w14:textId="77777777" w:rsidR="000B233A" w:rsidRPr="000B233A" w:rsidRDefault="000B233A" w:rsidP="000B233A">
      <w:pPr>
        <w:pStyle w:val="StandardWeb"/>
        <w:rPr>
          <w:rFonts w:ascii="Arial" w:hAnsi="Arial" w:cs="Arial"/>
          <w:sz w:val="20"/>
          <w:szCs w:val="20"/>
          <w:lang w:val="de-DE"/>
        </w:rPr>
      </w:pPr>
      <w:r w:rsidRPr="000B233A">
        <w:rPr>
          <w:rStyle w:val="cf01"/>
          <w:lang w:val="de-DE"/>
        </w:rPr>
        <w:t>Alle Nachrichten werden an einen bestimmten Empfänger mit seinem öffentlichen Schlüssel verschlüsselt werden, um schließlich nur mit dessen privatem Schlüssel wieder entschlüsselt werden zu können</w:t>
      </w:r>
    </w:p>
    <w:p w14:paraId="48545441" w14:textId="02ABE9A3" w:rsidR="00393DB9" w:rsidRDefault="00393DB9">
      <w:pPr>
        <w:rPr>
          <w:b/>
          <w:lang w:val="de-DE"/>
        </w:rPr>
      </w:pPr>
    </w:p>
    <w:p w14:paraId="182EC9BD" w14:textId="77777777" w:rsidR="00FC7427" w:rsidRDefault="00FC7427">
      <w:pPr>
        <w:rPr>
          <w:b/>
          <w:lang w:val="de-DE"/>
        </w:rPr>
      </w:pPr>
    </w:p>
    <w:p w14:paraId="047E4840" w14:textId="13563C17" w:rsidR="00393DB9" w:rsidRDefault="00393DB9">
      <w:pPr>
        <w:rPr>
          <w:b/>
          <w:lang w:val="de-DE"/>
        </w:rPr>
      </w:pPr>
      <w:r>
        <w:rPr>
          <w:b/>
          <w:lang w:val="de-DE"/>
        </w:rPr>
        <w:t>OpenPGP</w:t>
      </w:r>
    </w:p>
    <w:p w14:paraId="6F3CCE64" w14:textId="77777777" w:rsidR="009377CF" w:rsidRPr="009377CF" w:rsidRDefault="009377CF" w:rsidP="009377CF">
      <w:pPr>
        <w:pStyle w:val="StandardWeb"/>
        <w:rPr>
          <w:rFonts w:ascii="Arial" w:hAnsi="Arial" w:cs="Arial"/>
          <w:sz w:val="20"/>
          <w:szCs w:val="20"/>
          <w:lang w:val="de-DE"/>
        </w:rPr>
      </w:pPr>
      <w:r w:rsidRPr="009377CF">
        <w:rPr>
          <w:rStyle w:val="cf01"/>
          <w:lang w:val="de-DE"/>
        </w:rPr>
        <w:t>OpenPGP ist ein nicht proprietäres Protokoll</w:t>
      </w:r>
    </w:p>
    <w:p w14:paraId="1161AEE8" w14:textId="77777777" w:rsidR="009377CF" w:rsidRPr="009377CF" w:rsidRDefault="009377CF" w:rsidP="009377CF">
      <w:pPr>
        <w:pStyle w:val="StandardWeb"/>
        <w:rPr>
          <w:rFonts w:ascii="Arial" w:hAnsi="Arial" w:cs="Arial"/>
          <w:sz w:val="20"/>
          <w:szCs w:val="20"/>
          <w:lang w:val="de-DE"/>
        </w:rPr>
      </w:pPr>
      <w:r w:rsidRPr="009377CF">
        <w:rPr>
          <w:rStyle w:val="cf01"/>
          <w:lang w:val="de-DE"/>
        </w:rPr>
        <w:t>PGP und später OpenPGP sind zum Standard aller E-Mails Verschlüsselungen geworden</w:t>
      </w:r>
    </w:p>
    <w:p w14:paraId="6E4BFE1E" w14:textId="77777777" w:rsidR="009377CF" w:rsidRPr="00393DB9" w:rsidRDefault="009377CF">
      <w:pPr>
        <w:rPr>
          <w:b/>
          <w:lang w:val="de-DE"/>
        </w:rPr>
      </w:pPr>
    </w:p>
    <w:sectPr w:rsidR="009377CF" w:rsidRPr="00393DB9" w:rsidSect="00AE3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0001"/>
    <w:multiLevelType w:val="hybridMultilevel"/>
    <w:tmpl w:val="BA46B0D2"/>
    <w:lvl w:ilvl="0" w:tplc="02EEBC0E">
      <w:start w:val="1"/>
      <w:numFmt w:val="bullet"/>
      <w:lvlText w:val="•"/>
      <w:lvlJc w:val="left"/>
      <w:pPr>
        <w:tabs>
          <w:tab w:val="num" w:pos="720"/>
        </w:tabs>
        <w:ind w:left="720" w:hanging="360"/>
      </w:pPr>
      <w:rPr>
        <w:rFonts w:ascii="Arial" w:hAnsi="Arial" w:hint="default"/>
      </w:rPr>
    </w:lvl>
    <w:lvl w:ilvl="1" w:tplc="F3745506" w:tentative="1">
      <w:start w:val="1"/>
      <w:numFmt w:val="bullet"/>
      <w:lvlText w:val="•"/>
      <w:lvlJc w:val="left"/>
      <w:pPr>
        <w:tabs>
          <w:tab w:val="num" w:pos="1440"/>
        </w:tabs>
        <w:ind w:left="1440" w:hanging="360"/>
      </w:pPr>
      <w:rPr>
        <w:rFonts w:ascii="Arial" w:hAnsi="Arial" w:hint="default"/>
      </w:rPr>
    </w:lvl>
    <w:lvl w:ilvl="2" w:tplc="2A6490A2" w:tentative="1">
      <w:start w:val="1"/>
      <w:numFmt w:val="bullet"/>
      <w:lvlText w:val="•"/>
      <w:lvlJc w:val="left"/>
      <w:pPr>
        <w:tabs>
          <w:tab w:val="num" w:pos="2160"/>
        </w:tabs>
        <w:ind w:left="2160" w:hanging="360"/>
      </w:pPr>
      <w:rPr>
        <w:rFonts w:ascii="Arial" w:hAnsi="Arial" w:hint="default"/>
      </w:rPr>
    </w:lvl>
    <w:lvl w:ilvl="3" w:tplc="1FEAB2A6" w:tentative="1">
      <w:start w:val="1"/>
      <w:numFmt w:val="bullet"/>
      <w:lvlText w:val="•"/>
      <w:lvlJc w:val="left"/>
      <w:pPr>
        <w:tabs>
          <w:tab w:val="num" w:pos="2880"/>
        </w:tabs>
        <w:ind w:left="2880" w:hanging="360"/>
      </w:pPr>
      <w:rPr>
        <w:rFonts w:ascii="Arial" w:hAnsi="Arial" w:hint="default"/>
      </w:rPr>
    </w:lvl>
    <w:lvl w:ilvl="4" w:tplc="154C7EDE" w:tentative="1">
      <w:start w:val="1"/>
      <w:numFmt w:val="bullet"/>
      <w:lvlText w:val="•"/>
      <w:lvlJc w:val="left"/>
      <w:pPr>
        <w:tabs>
          <w:tab w:val="num" w:pos="3600"/>
        </w:tabs>
        <w:ind w:left="3600" w:hanging="360"/>
      </w:pPr>
      <w:rPr>
        <w:rFonts w:ascii="Arial" w:hAnsi="Arial" w:hint="default"/>
      </w:rPr>
    </w:lvl>
    <w:lvl w:ilvl="5" w:tplc="86E8D49A" w:tentative="1">
      <w:start w:val="1"/>
      <w:numFmt w:val="bullet"/>
      <w:lvlText w:val="•"/>
      <w:lvlJc w:val="left"/>
      <w:pPr>
        <w:tabs>
          <w:tab w:val="num" w:pos="4320"/>
        </w:tabs>
        <w:ind w:left="4320" w:hanging="360"/>
      </w:pPr>
      <w:rPr>
        <w:rFonts w:ascii="Arial" w:hAnsi="Arial" w:hint="default"/>
      </w:rPr>
    </w:lvl>
    <w:lvl w:ilvl="6" w:tplc="BBC27B92" w:tentative="1">
      <w:start w:val="1"/>
      <w:numFmt w:val="bullet"/>
      <w:lvlText w:val="•"/>
      <w:lvlJc w:val="left"/>
      <w:pPr>
        <w:tabs>
          <w:tab w:val="num" w:pos="5040"/>
        </w:tabs>
        <w:ind w:left="5040" w:hanging="360"/>
      </w:pPr>
      <w:rPr>
        <w:rFonts w:ascii="Arial" w:hAnsi="Arial" w:hint="default"/>
      </w:rPr>
    </w:lvl>
    <w:lvl w:ilvl="7" w:tplc="0D92E6AC" w:tentative="1">
      <w:start w:val="1"/>
      <w:numFmt w:val="bullet"/>
      <w:lvlText w:val="•"/>
      <w:lvlJc w:val="left"/>
      <w:pPr>
        <w:tabs>
          <w:tab w:val="num" w:pos="5760"/>
        </w:tabs>
        <w:ind w:left="5760" w:hanging="360"/>
      </w:pPr>
      <w:rPr>
        <w:rFonts w:ascii="Arial" w:hAnsi="Arial" w:hint="default"/>
      </w:rPr>
    </w:lvl>
    <w:lvl w:ilvl="8" w:tplc="DD7EC89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DF"/>
    <w:rsid w:val="000003DF"/>
    <w:rsid w:val="00042D1D"/>
    <w:rsid w:val="000B233A"/>
    <w:rsid w:val="003770E2"/>
    <w:rsid w:val="00393DB9"/>
    <w:rsid w:val="004133B3"/>
    <w:rsid w:val="0044422E"/>
    <w:rsid w:val="009377CF"/>
    <w:rsid w:val="00AE3F9C"/>
    <w:rsid w:val="00B55FC9"/>
    <w:rsid w:val="00F02322"/>
    <w:rsid w:val="00FC742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111E"/>
  <w15:chartTrackingRefBased/>
  <w15:docId w15:val="{FC1AF56D-ECE0-4A32-87F0-5D2E267C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003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Absatz-Standardschriftart"/>
    <w:rsid w:val="000003D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4123">
      <w:bodyDiv w:val="1"/>
      <w:marLeft w:val="0"/>
      <w:marRight w:val="0"/>
      <w:marTop w:val="0"/>
      <w:marBottom w:val="0"/>
      <w:divBdr>
        <w:top w:val="none" w:sz="0" w:space="0" w:color="auto"/>
        <w:left w:val="none" w:sz="0" w:space="0" w:color="auto"/>
        <w:bottom w:val="none" w:sz="0" w:space="0" w:color="auto"/>
        <w:right w:val="none" w:sz="0" w:space="0" w:color="auto"/>
      </w:divBdr>
    </w:div>
    <w:div w:id="88015638">
      <w:bodyDiv w:val="1"/>
      <w:marLeft w:val="0"/>
      <w:marRight w:val="0"/>
      <w:marTop w:val="0"/>
      <w:marBottom w:val="0"/>
      <w:divBdr>
        <w:top w:val="none" w:sz="0" w:space="0" w:color="auto"/>
        <w:left w:val="none" w:sz="0" w:space="0" w:color="auto"/>
        <w:bottom w:val="none" w:sz="0" w:space="0" w:color="auto"/>
        <w:right w:val="none" w:sz="0" w:space="0" w:color="auto"/>
      </w:divBdr>
    </w:div>
    <w:div w:id="346254041">
      <w:bodyDiv w:val="1"/>
      <w:marLeft w:val="0"/>
      <w:marRight w:val="0"/>
      <w:marTop w:val="0"/>
      <w:marBottom w:val="0"/>
      <w:divBdr>
        <w:top w:val="none" w:sz="0" w:space="0" w:color="auto"/>
        <w:left w:val="none" w:sz="0" w:space="0" w:color="auto"/>
        <w:bottom w:val="none" w:sz="0" w:space="0" w:color="auto"/>
        <w:right w:val="none" w:sz="0" w:space="0" w:color="auto"/>
      </w:divBdr>
    </w:div>
    <w:div w:id="900751827">
      <w:bodyDiv w:val="1"/>
      <w:marLeft w:val="0"/>
      <w:marRight w:val="0"/>
      <w:marTop w:val="0"/>
      <w:marBottom w:val="0"/>
      <w:divBdr>
        <w:top w:val="none" w:sz="0" w:space="0" w:color="auto"/>
        <w:left w:val="none" w:sz="0" w:space="0" w:color="auto"/>
        <w:bottom w:val="none" w:sz="0" w:space="0" w:color="auto"/>
        <w:right w:val="none" w:sz="0" w:space="0" w:color="auto"/>
      </w:divBdr>
    </w:div>
    <w:div w:id="1041199963">
      <w:bodyDiv w:val="1"/>
      <w:marLeft w:val="0"/>
      <w:marRight w:val="0"/>
      <w:marTop w:val="0"/>
      <w:marBottom w:val="0"/>
      <w:divBdr>
        <w:top w:val="none" w:sz="0" w:space="0" w:color="auto"/>
        <w:left w:val="none" w:sz="0" w:space="0" w:color="auto"/>
        <w:bottom w:val="none" w:sz="0" w:space="0" w:color="auto"/>
        <w:right w:val="none" w:sz="0" w:space="0" w:color="auto"/>
      </w:divBdr>
    </w:div>
    <w:div w:id="1096747221">
      <w:bodyDiv w:val="1"/>
      <w:marLeft w:val="0"/>
      <w:marRight w:val="0"/>
      <w:marTop w:val="0"/>
      <w:marBottom w:val="0"/>
      <w:divBdr>
        <w:top w:val="none" w:sz="0" w:space="0" w:color="auto"/>
        <w:left w:val="none" w:sz="0" w:space="0" w:color="auto"/>
        <w:bottom w:val="none" w:sz="0" w:space="0" w:color="auto"/>
        <w:right w:val="none" w:sz="0" w:space="0" w:color="auto"/>
      </w:divBdr>
    </w:div>
    <w:div w:id="1324504679">
      <w:bodyDiv w:val="1"/>
      <w:marLeft w:val="0"/>
      <w:marRight w:val="0"/>
      <w:marTop w:val="0"/>
      <w:marBottom w:val="0"/>
      <w:divBdr>
        <w:top w:val="none" w:sz="0" w:space="0" w:color="auto"/>
        <w:left w:val="none" w:sz="0" w:space="0" w:color="auto"/>
        <w:bottom w:val="none" w:sz="0" w:space="0" w:color="auto"/>
        <w:right w:val="none" w:sz="0" w:space="0" w:color="auto"/>
      </w:divBdr>
    </w:div>
    <w:div w:id="1447433437">
      <w:bodyDiv w:val="1"/>
      <w:marLeft w:val="0"/>
      <w:marRight w:val="0"/>
      <w:marTop w:val="0"/>
      <w:marBottom w:val="0"/>
      <w:divBdr>
        <w:top w:val="none" w:sz="0" w:space="0" w:color="auto"/>
        <w:left w:val="none" w:sz="0" w:space="0" w:color="auto"/>
        <w:bottom w:val="none" w:sz="0" w:space="0" w:color="auto"/>
        <w:right w:val="none" w:sz="0" w:space="0" w:color="auto"/>
      </w:divBdr>
      <w:divsChild>
        <w:div w:id="1515730654">
          <w:marLeft w:val="360"/>
          <w:marRight w:val="0"/>
          <w:marTop w:val="200"/>
          <w:marBottom w:val="0"/>
          <w:divBdr>
            <w:top w:val="none" w:sz="0" w:space="0" w:color="auto"/>
            <w:left w:val="none" w:sz="0" w:space="0" w:color="auto"/>
            <w:bottom w:val="none" w:sz="0" w:space="0" w:color="auto"/>
            <w:right w:val="none" w:sz="0" w:space="0" w:color="auto"/>
          </w:divBdr>
        </w:div>
        <w:div w:id="1871335029">
          <w:marLeft w:val="360"/>
          <w:marRight w:val="0"/>
          <w:marTop w:val="200"/>
          <w:marBottom w:val="0"/>
          <w:divBdr>
            <w:top w:val="none" w:sz="0" w:space="0" w:color="auto"/>
            <w:left w:val="none" w:sz="0" w:space="0" w:color="auto"/>
            <w:bottom w:val="none" w:sz="0" w:space="0" w:color="auto"/>
            <w:right w:val="none" w:sz="0" w:space="0" w:color="auto"/>
          </w:divBdr>
        </w:div>
        <w:div w:id="90249369">
          <w:marLeft w:val="360"/>
          <w:marRight w:val="0"/>
          <w:marTop w:val="200"/>
          <w:marBottom w:val="0"/>
          <w:divBdr>
            <w:top w:val="none" w:sz="0" w:space="0" w:color="auto"/>
            <w:left w:val="none" w:sz="0" w:space="0" w:color="auto"/>
            <w:bottom w:val="none" w:sz="0" w:space="0" w:color="auto"/>
            <w:right w:val="none" w:sz="0" w:space="0" w:color="auto"/>
          </w:divBdr>
        </w:div>
        <w:div w:id="435449176">
          <w:marLeft w:val="360"/>
          <w:marRight w:val="0"/>
          <w:marTop w:val="200"/>
          <w:marBottom w:val="0"/>
          <w:divBdr>
            <w:top w:val="none" w:sz="0" w:space="0" w:color="auto"/>
            <w:left w:val="none" w:sz="0" w:space="0" w:color="auto"/>
            <w:bottom w:val="none" w:sz="0" w:space="0" w:color="auto"/>
            <w:right w:val="none" w:sz="0" w:space="0" w:color="auto"/>
          </w:divBdr>
        </w:div>
        <w:div w:id="61804621">
          <w:marLeft w:val="360"/>
          <w:marRight w:val="0"/>
          <w:marTop w:val="200"/>
          <w:marBottom w:val="0"/>
          <w:divBdr>
            <w:top w:val="none" w:sz="0" w:space="0" w:color="auto"/>
            <w:left w:val="none" w:sz="0" w:space="0" w:color="auto"/>
            <w:bottom w:val="none" w:sz="0" w:space="0" w:color="auto"/>
            <w:right w:val="none" w:sz="0" w:space="0" w:color="auto"/>
          </w:divBdr>
        </w:div>
      </w:divsChild>
    </w:div>
    <w:div w:id="1593780510">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 w:id="213890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11</cp:revision>
  <dcterms:created xsi:type="dcterms:W3CDTF">2020-12-06T16:39:00Z</dcterms:created>
  <dcterms:modified xsi:type="dcterms:W3CDTF">2020-12-06T17:06:00Z</dcterms:modified>
</cp:coreProperties>
</file>