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@Jason</w:t>
      </w:r>
    </w:p>
    <w:p w:rsidR="00000000" w:rsidDel="00000000" w:rsidP="00000000" w:rsidRDefault="00000000" w:rsidRPr="00000000" w14:paraId="00000002">
      <w:pPr>
        <w:spacing w:line="360" w:lineRule="auto"/>
        <w:rPr/>
      </w:pPr>
      <w:r w:rsidDel="00000000" w:rsidR="00000000" w:rsidRPr="00000000">
        <w:rPr>
          <w:rtl w:val="0"/>
        </w:rPr>
        <w:t xml:space="preserve">Hey Jason, I’m Armin and I am from Austria. I saw your blog post about your friend going to a technical college. I can understand that you think it is a waste of time, but actually I don’t think so.</w:t>
      </w:r>
    </w:p>
    <w:p w:rsidR="00000000" w:rsidDel="00000000" w:rsidP="00000000" w:rsidRDefault="00000000" w:rsidRPr="00000000" w14:paraId="00000003">
      <w:pPr>
        <w:spacing w:line="360" w:lineRule="auto"/>
        <w:rPr/>
      </w:pPr>
      <w:r w:rsidDel="00000000" w:rsidR="00000000" w:rsidRPr="00000000">
        <w:rPr>
          <w:rtl w:val="0"/>
        </w:rPr>
        <w:t xml:space="preserve">I myself attend such a school and I am specialising in programming. In fact, I don’t even know if I want to continue in this field of work.</w:t>
      </w:r>
    </w:p>
    <w:p w:rsidR="00000000" w:rsidDel="00000000" w:rsidP="00000000" w:rsidRDefault="00000000" w:rsidRPr="00000000" w14:paraId="00000004">
      <w:pPr>
        <w:spacing w:line="360" w:lineRule="auto"/>
        <w:rPr/>
      </w:pPr>
      <w:r w:rsidDel="00000000" w:rsidR="00000000" w:rsidRPr="00000000">
        <w:rPr>
          <w:rtl w:val="0"/>
        </w:rPr>
        <w:t xml:space="preserve">Here in Austria students from these kinds of schools are seen as very valuable, because we of course do not just learn programming. We also have a very good all around education.</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Schools like mine can be very challenging for students. That is also reflected in the amount of students that enter the school (which is limited by the way) and the amount of students that actually pass the school.</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I think that's exactly what Employers search for these days. Employees, who can undergo a lot of stress and still work efficiently. </w:t>
      </w:r>
    </w:p>
    <w:p w:rsidR="00000000" w:rsidDel="00000000" w:rsidP="00000000" w:rsidRDefault="00000000" w:rsidRPr="00000000" w14:paraId="00000009">
      <w:pPr>
        <w:spacing w:line="360" w:lineRule="auto"/>
        <w:rPr/>
      </w:pPr>
      <w:r w:rsidDel="00000000" w:rsidR="00000000" w:rsidRPr="00000000">
        <w:rPr>
          <w:rtl w:val="0"/>
        </w:rPr>
        <w:t xml:space="preserve">In school we learn how to think outside the box. This might come handy in our future field of work, even if we work at a company that we were not specialised for.</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For me as a programmer, I will likely be taken almost everywhere I apply. In Addition to that I’m certain that I will get a slightly higher income than many others in my age and field of work.</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So, I hope I was able to give you a little insight about why we study where we study and you can now imagine that choosing your specialization early can bring you benefits here.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Schneider Armin</w:t>
      <w:tab/>
      <w:tab/>
      <w:tab/>
      <w:tab/>
      <w:t xml:space="preserve">4CHIF</w:t>
      <w:tab/>
      <w:tab/>
      <w:tab/>
      <w:tab/>
      <w:tab/>
      <w:t xml:space="preserve">19.11.2021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