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BA73D" w14:textId="14DBD4C9" w:rsidR="006036F6" w:rsidRPr="006036F6" w:rsidRDefault="006036F6" w:rsidP="006036F6">
      <w:pPr>
        <w:rPr>
          <w:b/>
          <w:bCs/>
          <w:sz w:val="30"/>
          <w:szCs w:val="30"/>
        </w:rPr>
      </w:pPr>
      <w:r w:rsidRPr="0098459B">
        <w:rPr>
          <w:b/>
          <w:bCs/>
          <w:sz w:val="30"/>
          <w:szCs w:val="30"/>
        </w:rPr>
        <w:t>T</w:t>
      </w:r>
      <w:r w:rsidRPr="006036F6">
        <w:rPr>
          <w:b/>
          <w:bCs/>
          <w:sz w:val="30"/>
          <w:szCs w:val="30"/>
        </w:rPr>
        <w:t>echnical Data Sheet: 4-Bit Arithmetic Logic Unit (ALU)</w:t>
      </w:r>
    </w:p>
    <w:p w14:paraId="194BCC25" w14:textId="3554CB2D" w:rsidR="006036F6" w:rsidRPr="006036F6" w:rsidRDefault="006036F6" w:rsidP="006036F6">
      <w:r w:rsidRPr="006036F6">
        <w:rPr>
          <w:b/>
          <w:bCs/>
        </w:rPr>
        <w:t>Document Version:</w:t>
      </w:r>
      <w:r w:rsidRPr="006036F6">
        <w:t> 1.0</w:t>
      </w:r>
      <w:r w:rsidRPr="006036F6">
        <w:br/>
      </w:r>
      <w:r w:rsidRPr="006036F6">
        <w:rPr>
          <w:b/>
          <w:bCs/>
        </w:rPr>
        <w:t>Author:</w:t>
      </w:r>
      <w:r w:rsidRPr="006036F6">
        <w:t> </w:t>
      </w:r>
      <w:r w:rsidR="0098459B">
        <w:t>Arkopaul Nandi</w:t>
      </w:r>
      <w:r w:rsidRPr="006036F6">
        <w:br/>
      </w:r>
      <w:r w:rsidRPr="006036F6">
        <w:rPr>
          <w:b/>
          <w:bCs/>
        </w:rPr>
        <w:t>Date:</w:t>
      </w:r>
      <w:r w:rsidRPr="006036F6">
        <w:t> </w:t>
      </w:r>
      <w:r w:rsidR="0098459B">
        <w:t xml:space="preserve">15 – 09 – 2025 </w:t>
      </w:r>
      <w:r w:rsidRPr="006036F6">
        <w:br/>
      </w:r>
      <w:r w:rsidRPr="006036F6">
        <w:rPr>
          <w:b/>
          <w:bCs/>
        </w:rPr>
        <w:t>Project Repository:</w:t>
      </w:r>
      <w:r w:rsidRPr="006036F6">
        <w:t> [Your GitHub Repository Link]</w:t>
      </w:r>
    </w:p>
    <w:p w14:paraId="0BE35A06" w14:textId="77777777" w:rsidR="006036F6" w:rsidRPr="006036F6" w:rsidRDefault="006036F6" w:rsidP="006036F6">
      <w:r w:rsidRPr="006036F6">
        <w:pict w14:anchorId="3A339C30">
          <v:rect id="_x0000_i1031" style="width:0;height:.75pt" o:hralign="center" o:hrstd="t" o:hr="t" fillcolor="#a0a0a0" stroked="f"/>
        </w:pict>
      </w:r>
    </w:p>
    <w:p w14:paraId="2C013C99" w14:textId="77777777" w:rsidR="006036F6" w:rsidRPr="006036F6" w:rsidRDefault="006036F6" w:rsidP="006036F6">
      <w:pPr>
        <w:rPr>
          <w:b/>
          <w:bCs/>
          <w:sz w:val="26"/>
          <w:szCs w:val="26"/>
        </w:rPr>
      </w:pPr>
      <w:r w:rsidRPr="006036F6">
        <w:rPr>
          <w:b/>
          <w:bCs/>
          <w:sz w:val="26"/>
          <w:szCs w:val="26"/>
        </w:rPr>
        <w:t>1. Overview</w:t>
      </w:r>
    </w:p>
    <w:p w14:paraId="2E1FE33F" w14:textId="3EF1D1AB" w:rsidR="006036F6" w:rsidRDefault="006036F6" w:rsidP="006036F6">
      <w:pPr>
        <w:rPr>
          <w:b/>
          <w:bCs/>
        </w:rPr>
      </w:pPr>
      <w:r w:rsidRPr="006036F6">
        <w:t>The DZ4BALU01 is a compact, fully functional 4-bit Arithmetic Logic Unit core implemented in synthesizable Verilog HDL. It is designed to demonstrate fundamental principles of digital computer architecture, including arithmetic computation, logical manipulation, bit shifting, and processor flag generation. The core is suitable for academic use, integration into larger processor designs, and as a test case for FPGA and ASIC toolchains.</w:t>
      </w:r>
    </w:p>
    <w:p w14:paraId="7CC2D7C1" w14:textId="4BEF15B0" w:rsidR="006036F6" w:rsidRPr="006036F6" w:rsidRDefault="006036F6" w:rsidP="006036F6">
      <w:pPr>
        <w:rPr>
          <w:b/>
          <w:bCs/>
          <w:sz w:val="26"/>
          <w:szCs w:val="26"/>
        </w:rPr>
      </w:pPr>
      <w:r w:rsidRPr="006036F6">
        <w:rPr>
          <w:b/>
          <w:bCs/>
          <w:sz w:val="26"/>
          <w:szCs w:val="26"/>
        </w:rPr>
        <w:t>2. Key Features</w:t>
      </w:r>
    </w:p>
    <w:p w14:paraId="59DBFD20" w14:textId="77777777" w:rsidR="006036F6" w:rsidRPr="006036F6" w:rsidRDefault="006036F6" w:rsidP="006036F6">
      <w:pPr>
        <w:numPr>
          <w:ilvl w:val="0"/>
          <w:numId w:val="1"/>
        </w:numPr>
      </w:pPr>
      <w:r w:rsidRPr="006036F6">
        <w:rPr>
          <w:b/>
          <w:bCs/>
        </w:rPr>
        <w:t>Technology Agnostic:</w:t>
      </w:r>
      <w:r w:rsidRPr="006036F6">
        <w:t> RTL code suitable for both FPGA and ASIC implementation.</w:t>
      </w:r>
    </w:p>
    <w:p w14:paraId="678A91C2" w14:textId="77777777" w:rsidR="006036F6" w:rsidRPr="006036F6" w:rsidRDefault="006036F6" w:rsidP="006036F6">
      <w:pPr>
        <w:numPr>
          <w:ilvl w:val="0"/>
          <w:numId w:val="1"/>
        </w:numPr>
      </w:pPr>
      <w:r w:rsidRPr="006036F6">
        <w:rPr>
          <w:b/>
          <w:bCs/>
        </w:rPr>
        <w:t>Comprehensive Instruction Set:</w:t>
      </w:r>
      <w:r w:rsidRPr="006036F6">
        <w:t> Supports 14 distinct operations.</w:t>
      </w:r>
    </w:p>
    <w:p w14:paraId="4A06B736" w14:textId="2CF61EAA" w:rsidR="006036F6" w:rsidRPr="006036F6" w:rsidRDefault="006036F6" w:rsidP="006036F6">
      <w:pPr>
        <w:numPr>
          <w:ilvl w:val="0"/>
          <w:numId w:val="1"/>
        </w:numPr>
      </w:pPr>
      <w:r w:rsidRPr="006036F6">
        <w:rPr>
          <w:b/>
          <w:bCs/>
        </w:rPr>
        <w:t>Full Flag System:</w:t>
      </w:r>
      <w:r w:rsidRPr="006036F6">
        <w:t> Generates Carry (Cout)</w:t>
      </w:r>
      <w:r w:rsidR="0066491E">
        <w:t>.</w:t>
      </w:r>
    </w:p>
    <w:p w14:paraId="7EAF767E" w14:textId="77777777" w:rsidR="006036F6" w:rsidRPr="006036F6" w:rsidRDefault="006036F6" w:rsidP="006036F6">
      <w:pPr>
        <w:numPr>
          <w:ilvl w:val="0"/>
          <w:numId w:val="1"/>
        </w:numPr>
      </w:pPr>
      <w:r w:rsidRPr="006036F6">
        <w:rPr>
          <w:b/>
          <w:bCs/>
        </w:rPr>
        <w:t>Pipelining-Friendly:</w:t>
      </w:r>
      <w:r w:rsidRPr="006036F6">
        <w:t> Pure combinational logic design.</w:t>
      </w:r>
    </w:p>
    <w:p w14:paraId="130E6E91" w14:textId="0F858A53" w:rsidR="006036F6" w:rsidRDefault="006036F6" w:rsidP="006036F6">
      <w:pPr>
        <w:numPr>
          <w:ilvl w:val="0"/>
          <w:numId w:val="1"/>
        </w:numPr>
      </w:pPr>
      <w:r w:rsidRPr="006036F6">
        <w:rPr>
          <w:b/>
          <w:bCs/>
        </w:rPr>
        <w:t>Fully Verified:</w:t>
      </w:r>
      <w:r w:rsidRPr="006036F6">
        <w:t> Includes a self-checking testbench with extensive coverage.</w:t>
      </w:r>
    </w:p>
    <w:p w14:paraId="6A622C99" w14:textId="24984AA7" w:rsidR="006036F6" w:rsidRPr="0098459B" w:rsidRDefault="006036F6" w:rsidP="006036F6">
      <w:pPr>
        <w:rPr>
          <w:b/>
          <w:bCs/>
          <w:sz w:val="26"/>
          <w:szCs w:val="26"/>
        </w:rPr>
      </w:pPr>
      <w:r w:rsidRPr="0098459B">
        <w:rPr>
          <w:b/>
          <w:bCs/>
          <w:sz w:val="26"/>
          <w:szCs w:val="26"/>
        </w:rPr>
        <w:t>3. Pin Description</w:t>
      </w:r>
    </w:p>
    <w:tbl>
      <w:tblPr>
        <w:tblStyle w:val="TableGrid"/>
        <w:tblW w:w="0" w:type="auto"/>
        <w:tblLook w:val="04A0" w:firstRow="1" w:lastRow="0" w:firstColumn="1" w:lastColumn="0" w:noHBand="0" w:noVBand="1"/>
      </w:tblPr>
      <w:tblGrid>
        <w:gridCol w:w="2254"/>
        <w:gridCol w:w="2254"/>
        <w:gridCol w:w="2254"/>
        <w:gridCol w:w="2254"/>
      </w:tblGrid>
      <w:tr w:rsidR="0066491E" w14:paraId="0F5501BC" w14:textId="77777777" w:rsidTr="0066491E">
        <w:tc>
          <w:tcPr>
            <w:tcW w:w="2254" w:type="dxa"/>
          </w:tcPr>
          <w:p w14:paraId="17C39346" w14:textId="44AD36B7" w:rsidR="0066491E" w:rsidRPr="0066491E" w:rsidRDefault="0066491E" w:rsidP="0066491E">
            <w:pPr>
              <w:jc w:val="center"/>
              <w:rPr>
                <w:b/>
                <w:bCs/>
              </w:rPr>
            </w:pPr>
            <w:r w:rsidRPr="0066491E">
              <w:rPr>
                <w:b/>
                <w:bCs/>
              </w:rPr>
              <w:t>Pin Name</w:t>
            </w:r>
          </w:p>
        </w:tc>
        <w:tc>
          <w:tcPr>
            <w:tcW w:w="2254" w:type="dxa"/>
          </w:tcPr>
          <w:p w14:paraId="44F59D4D" w14:textId="4418DB1A" w:rsidR="0066491E" w:rsidRPr="0066491E" w:rsidRDefault="0066491E" w:rsidP="0066491E">
            <w:pPr>
              <w:jc w:val="center"/>
              <w:rPr>
                <w:b/>
                <w:bCs/>
              </w:rPr>
            </w:pPr>
            <w:r w:rsidRPr="0066491E">
              <w:rPr>
                <w:b/>
                <w:bCs/>
              </w:rPr>
              <w:t>Direction</w:t>
            </w:r>
          </w:p>
        </w:tc>
        <w:tc>
          <w:tcPr>
            <w:tcW w:w="2254" w:type="dxa"/>
          </w:tcPr>
          <w:p w14:paraId="1DA067A5" w14:textId="089A5F5F" w:rsidR="0066491E" w:rsidRPr="0066491E" w:rsidRDefault="0066491E" w:rsidP="0066491E">
            <w:pPr>
              <w:jc w:val="center"/>
              <w:rPr>
                <w:b/>
                <w:bCs/>
              </w:rPr>
            </w:pPr>
            <w:r w:rsidRPr="0066491E">
              <w:rPr>
                <w:b/>
                <w:bCs/>
              </w:rPr>
              <w:t>Width</w:t>
            </w:r>
          </w:p>
        </w:tc>
        <w:tc>
          <w:tcPr>
            <w:tcW w:w="2254" w:type="dxa"/>
          </w:tcPr>
          <w:p w14:paraId="2DB4E229" w14:textId="25497AB5" w:rsidR="0066491E" w:rsidRPr="0066491E" w:rsidRDefault="0066491E" w:rsidP="0066491E">
            <w:pPr>
              <w:jc w:val="center"/>
              <w:rPr>
                <w:b/>
                <w:bCs/>
              </w:rPr>
            </w:pPr>
            <w:r w:rsidRPr="0066491E">
              <w:rPr>
                <w:b/>
                <w:bCs/>
              </w:rPr>
              <w:t>Description</w:t>
            </w:r>
          </w:p>
        </w:tc>
      </w:tr>
      <w:tr w:rsidR="0066491E" w14:paraId="4673AEC6" w14:textId="77777777" w:rsidTr="0066491E">
        <w:tc>
          <w:tcPr>
            <w:tcW w:w="2254" w:type="dxa"/>
          </w:tcPr>
          <w:p w14:paraId="4B303DAC" w14:textId="0EF53844" w:rsidR="0066491E" w:rsidRDefault="0066491E" w:rsidP="0066491E">
            <w:pPr>
              <w:jc w:val="center"/>
              <w:rPr>
                <w:b/>
                <w:bCs/>
              </w:rPr>
            </w:pPr>
            <w:proofErr w:type="gramStart"/>
            <w:r w:rsidRPr="00BC7E00">
              <w:t>A[</w:t>
            </w:r>
            <w:proofErr w:type="gramEnd"/>
            <w:r w:rsidRPr="00BC7E00">
              <w:t>3:0]</w:t>
            </w:r>
          </w:p>
        </w:tc>
        <w:tc>
          <w:tcPr>
            <w:tcW w:w="2254" w:type="dxa"/>
          </w:tcPr>
          <w:p w14:paraId="14BAC80D" w14:textId="707C3941" w:rsidR="0066491E" w:rsidRDefault="0066491E" w:rsidP="0066491E">
            <w:pPr>
              <w:jc w:val="center"/>
              <w:rPr>
                <w:b/>
                <w:bCs/>
              </w:rPr>
            </w:pPr>
            <w:r w:rsidRPr="00BC7E00">
              <w:t>Input</w:t>
            </w:r>
          </w:p>
        </w:tc>
        <w:tc>
          <w:tcPr>
            <w:tcW w:w="2254" w:type="dxa"/>
          </w:tcPr>
          <w:p w14:paraId="5C996905" w14:textId="68AD676D" w:rsidR="0066491E" w:rsidRDefault="0066491E" w:rsidP="0066491E">
            <w:pPr>
              <w:jc w:val="center"/>
              <w:rPr>
                <w:b/>
                <w:bCs/>
              </w:rPr>
            </w:pPr>
            <w:r w:rsidRPr="00BC7E00">
              <w:t>4</w:t>
            </w:r>
          </w:p>
        </w:tc>
        <w:tc>
          <w:tcPr>
            <w:tcW w:w="2254" w:type="dxa"/>
          </w:tcPr>
          <w:p w14:paraId="045EDDE8" w14:textId="5F65A154" w:rsidR="0066491E" w:rsidRDefault="0066491E" w:rsidP="0066491E">
            <w:pPr>
              <w:jc w:val="center"/>
              <w:rPr>
                <w:b/>
                <w:bCs/>
              </w:rPr>
            </w:pPr>
            <w:r w:rsidRPr="00BC7E00">
              <w:t>Primary 4-bit data input operand A.</w:t>
            </w:r>
          </w:p>
        </w:tc>
      </w:tr>
      <w:tr w:rsidR="0066491E" w14:paraId="7E11270F" w14:textId="77777777" w:rsidTr="0066491E">
        <w:tc>
          <w:tcPr>
            <w:tcW w:w="2254" w:type="dxa"/>
          </w:tcPr>
          <w:p w14:paraId="5F04C32F" w14:textId="58EB0076" w:rsidR="0066491E" w:rsidRDefault="0066491E" w:rsidP="0066491E">
            <w:pPr>
              <w:jc w:val="center"/>
              <w:rPr>
                <w:b/>
                <w:bCs/>
              </w:rPr>
            </w:pPr>
            <w:proofErr w:type="gramStart"/>
            <w:r w:rsidRPr="00BC7E00">
              <w:t>B[</w:t>
            </w:r>
            <w:proofErr w:type="gramEnd"/>
            <w:r w:rsidRPr="00BC7E00">
              <w:t>3:0]</w:t>
            </w:r>
          </w:p>
        </w:tc>
        <w:tc>
          <w:tcPr>
            <w:tcW w:w="2254" w:type="dxa"/>
          </w:tcPr>
          <w:p w14:paraId="54C0D96F" w14:textId="4A7D8CC1" w:rsidR="0066491E" w:rsidRDefault="0066491E" w:rsidP="0066491E">
            <w:pPr>
              <w:jc w:val="center"/>
              <w:rPr>
                <w:b/>
                <w:bCs/>
              </w:rPr>
            </w:pPr>
            <w:r w:rsidRPr="00BC7E00">
              <w:t>Input</w:t>
            </w:r>
          </w:p>
        </w:tc>
        <w:tc>
          <w:tcPr>
            <w:tcW w:w="2254" w:type="dxa"/>
          </w:tcPr>
          <w:p w14:paraId="05625EBB" w14:textId="4D8D9271" w:rsidR="0066491E" w:rsidRDefault="0066491E" w:rsidP="0066491E">
            <w:pPr>
              <w:jc w:val="center"/>
              <w:rPr>
                <w:b/>
                <w:bCs/>
              </w:rPr>
            </w:pPr>
            <w:r w:rsidRPr="00BC7E00">
              <w:t>4</w:t>
            </w:r>
          </w:p>
        </w:tc>
        <w:tc>
          <w:tcPr>
            <w:tcW w:w="2254" w:type="dxa"/>
          </w:tcPr>
          <w:p w14:paraId="29D8D286" w14:textId="4B37DA15" w:rsidR="0066491E" w:rsidRDefault="0066491E" w:rsidP="0066491E">
            <w:pPr>
              <w:jc w:val="center"/>
              <w:rPr>
                <w:b/>
                <w:bCs/>
              </w:rPr>
            </w:pPr>
            <w:r w:rsidRPr="00BC7E00">
              <w:t>Primary 4-bit data input operand B.</w:t>
            </w:r>
          </w:p>
        </w:tc>
      </w:tr>
      <w:tr w:rsidR="0066491E" w14:paraId="74B7A8E5" w14:textId="77777777" w:rsidTr="0066491E">
        <w:tc>
          <w:tcPr>
            <w:tcW w:w="2254" w:type="dxa"/>
          </w:tcPr>
          <w:p w14:paraId="7314561E" w14:textId="38B63A16" w:rsidR="0066491E" w:rsidRDefault="0066491E" w:rsidP="0066491E">
            <w:pPr>
              <w:jc w:val="center"/>
              <w:rPr>
                <w:b/>
                <w:bCs/>
              </w:rPr>
            </w:pPr>
            <w:proofErr w:type="gramStart"/>
            <w:r w:rsidRPr="00BC7E00">
              <w:t>S[</w:t>
            </w:r>
            <w:proofErr w:type="gramEnd"/>
            <w:r w:rsidRPr="00BC7E00">
              <w:t>3:0]</w:t>
            </w:r>
          </w:p>
        </w:tc>
        <w:tc>
          <w:tcPr>
            <w:tcW w:w="2254" w:type="dxa"/>
          </w:tcPr>
          <w:p w14:paraId="6E38BDD9" w14:textId="41DF2B65" w:rsidR="0066491E" w:rsidRDefault="0066491E" w:rsidP="0066491E">
            <w:pPr>
              <w:jc w:val="center"/>
              <w:rPr>
                <w:b/>
                <w:bCs/>
              </w:rPr>
            </w:pPr>
            <w:r w:rsidRPr="00BC7E00">
              <w:t>Input</w:t>
            </w:r>
          </w:p>
        </w:tc>
        <w:tc>
          <w:tcPr>
            <w:tcW w:w="2254" w:type="dxa"/>
          </w:tcPr>
          <w:p w14:paraId="11D81EE7" w14:textId="29908D85" w:rsidR="0066491E" w:rsidRDefault="0066491E" w:rsidP="0066491E">
            <w:pPr>
              <w:jc w:val="center"/>
              <w:rPr>
                <w:b/>
                <w:bCs/>
              </w:rPr>
            </w:pPr>
            <w:r w:rsidRPr="00BC7E00">
              <w:t>4</w:t>
            </w:r>
          </w:p>
        </w:tc>
        <w:tc>
          <w:tcPr>
            <w:tcW w:w="2254" w:type="dxa"/>
          </w:tcPr>
          <w:p w14:paraId="2B263B24" w14:textId="2991FA44" w:rsidR="0066491E" w:rsidRDefault="0066491E" w:rsidP="0066491E">
            <w:pPr>
              <w:jc w:val="center"/>
              <w:rPr>
                <w:b/>
                <w:bCs/>
              </w:rPr>
            </w:pPr>
            <w:r w:rsidRPr="00BC7E00">
              <w:t>Operation Select input. Determines the ALU's function (see Section 5).</w:t>
            </w:r>
          </w:p>
        </w:tc>
      </w:tr>
      <w:tr w:rsidR="0066491E" w14:paraId="40635909" w14:textId="77777777" w:rsidTr="0066491E">
        <w:tc>
          <w:tcPr>
            <w:tcW w:w="2254" w:type="dxa"/>
          </w:tcPr>
          <w:p w14:paraId="44D74AB5" w14:textId="603AB919" w:rsidR="0066491E" w:rsidRDefault="0066491E" w:rsidP="0066491E">
            <w:pPr>
              <w:jc w:val="center"/>
              <w:rPr>
                <w:b/>
                <w:bCs/>
              </w:rPr>
            </w:pPr>
            <w:proofErr w:type="gramStart"/>
            <w:r w:rsidRPr="00BC7E00">
              <w:t>Y[</w:t>
            </w:r>
            <w:proofErr w:type="gramEnd"/>
            <w:r w:rsidRPr="00BC7E00">
              <w:t>3:0]</w:t>
            </w:r>
          </w:p>
        </w:tc>
        <w:tc>
          <w:tcPr>
            <w:tcW w:w="2254" w:type="dxa"/>
          </w:tcPr>
          <w:p w14:paraId="1259E2CA" w14:textId="47DBEF57" w:rsidR="0066491E" w:rsidRDefault="0066491E" w:rsidP="0066491E">
            <w:pPr>
              <w:jc w:val="center"/>
              <w:rPr>
                <w:b/>
                <w:bCs/>
              </w:rPr>
            </w:pPr>
            <w:r w:rsidRPr="00BC7E00">
              <w:t>Output</w:t>
            </w:r>
          </w:p>
        </w:tc>
        <w:tc>
          <w:tcPr>
            <w:tcW w:w="2254" w:type="dxa"/>
          </w:tcPr>
          <w:p w14:paraId="1D5E1B7A" w14:textId="5B79AEBA" w:rsidR="0066491E" w:rsidRDefault="0066491E" w:rsidP="0066491E">
            <w:pPr>
              <w:jc w:val="center"/>
              <w:rPr>
                <w:b/>
                <w:bCs/>
              </w:rPr>
            </w:pPr>
            <w:r w:rsidRPr="00BC7E00">
              <w:t>4</w:t>
            </w:r>
          </w:p>
        </w:tc>
        <w:tc>
          <w:tcPr>
            <w:tcW w:w="2254" w:type="dxa"/>
          </w:tcPr>
          <w:p w14:paraId="3E50E4B9" w14:textId="6630F268" w:rsidR="0066491E" w:rsidRDefault="0066491E" w:rsidP="0066491E">
            <w:pPr>
              <w:jc w:val="center"/>
              <w:rPr>
                <w:b/>
                <w:bCs/>
              </w:rPr>
            </w:pPr>
            <w:r w:rsidRPr="00BC7E00">
              <w:t>Primary 4-bit data output (Result).</w:t>
            </w:r>
          </w:p>
        </w:tc>
      </w:tr>
      <w:tr w:rsidR="0066491E" w14:paraId="2C844B9C" w14:textId="77777777" w:rsidTr="0066491E">
        <w:tc>
          <w:tcPr>
            <w:tcW w:w="2254" w:type="dxa"/>
          </w:tcPr>
          <w:p w14:paraId="3E5B8137" w14:textId="7ED05BA4" w:rsidR="0066491E" w:rsidRDefault="0066491E" w:rsidP="0066491E">
            <w:pPr>
              <w:jc w:val="center"/>
              <w:rPr>
                <w:b/>
                <w:bCs/>
              </w:rPr>
            </w:pPr>
            <w:r w:rsidRPr="00BC7E00">
              <w:t>Cout</w:t>
            </w:r>
          </w:p>
        </w:tc>
        <w:tc>
          <w:tcPr>
            <w:tcW w:w="2254" w:type="dxa"/>
          </w:tcPr>
          <w:p w14:paraId="5778F7BE" w14:textId="1A5896F2" w:rsidR="0066491E" w:rsidRDefault="0066491E" w:rsidP="0066491E">
            <w:pPr>
              <w:jc w:val="center"/>
              <w:rPr>
                <w:b/>
                <w:bCs/>
              </w:rPr>
            </w:pPr>
            <w:r w:rsidRPr="00BC7E00">
              <w:t>Output</w:t>
            </w:r>
          </w:p>
        </w:tc>
        <w:tc>
          <w:tcPr>
            <w:tcW w:w="2254" w:type="dxa"/>
          </w:tcPr>
          <w:p w14:paraId="56C508EB" w14:textId="53A378D6" w:rsidR="0066491E" w:rsidRDefault="0066491E" w:rsidP="0066491E">
            <w:pPr>
              <w:jc w:val="center"/>
              <w:rPr>
                <w:b/>
                <w:bCs/>
              </w:rPr>
            </w:pPr>
            <w:r w:rsidRPr="00BC7E00">
              <w:t>1</w:t>
            </w:r>
          </w:p>
        </w:tc>
        <w:tc>
          <w:tcPr>
            <w:tcW w:w="2254" w:type="dxa"/>
          </w:tcPr>
          <w:p w14:paraId="5FF3F17E" w14:textId="415F890D" w:rsidR="0066491E" w:rsidRDefault="0066491E" w:rsidP="0066491E">
            <w:pPr>
              <w:jc w:val="center"/>
              <w:rPr>
                <w:b/>
                <w:bCs/>
              </w:rPr>
            </w:pPr>
            <w:r w:rsidRPr="00BC7E00">
              <w:t>Carry Out Flag. Indicates carry from MSB for arithmetic/shift operations.</w:t>
            </w:r>
          </w:p>
        </w:tc>
      </w:tr>
    </w:tbl>
    <w:p w14:paraId="7EAD23AE" w14:textId="77777777" w:rsidR="0066491E" w:rsidRDefault="0066491E" w:rsidP="006036F6">
      <w:pPr>
        <w:rPr>
          <w:b/>
          <w:bCs/>
        </w:rPr>
      </w:pPr>
    </w:p>
    <w:p w14:paraId="55513E63" w14:textId="77777777" w:rsidR="0098459B" w:rsidRDefault="0098459B" w:rsidP="006036F6">
      <w:pPr>
        <w:rPr>
          <w:b/>
          <w:bCs/>
          <w:sz w:val="26"/>
          <w:szCs w:val="26"/>
        </w:rPr>
      </w:pPr>
    </w:p>
    <w:p w14:paraId="4C82C1DA" w14:textId="77777777" w:rsidR="0098459B" w:rsidRDefault="0098459B" w:rsidP="006036F6">
      <w:pPr>
        <w:rPr>
          <w:b/>
          <w:bCs/>
          <w:sz w:val="26"/>
          <w:szCs w:val="26"/>
        </w:rPr>
      </w:pPr>
    </w:p>
    <w:p w14:paraId="46C687A8" w14:textId="77777777" w:rsidR="0098459B" w:rsidRDefault="0098459B" w:rsidP="006036F6">
      <w:pPr>
        <w:rPr>
          <w:b/>
          <w:bCs/>
          <w:sz w:val="26"/>
          <w:szCs w:val="26"/>
        </w:rPr>
      </w:pPr>
    </w:p>
    <w:p w14:paraId="75685D24" w14:textId="7320A77E" w:rsidR="006036F6" w:rsidRPr="0098459B" w:rsidRDefault="0066491E" w:rsidP="006036F6">
      <w:pPr>
        <w:rPr>
          <w:b/>
          <w:bCs/>
          <w:sz w:val="26"/>
          <w:szCs w:val="26"/>
        </w:rPr>
      </w:pPr>
      <w:r w:rsidRPr="0098459B">
        <w:rPr>
          <w:b/>
          <w:bCs/>
          <w:sz w:val="26"/>
          <w:szCs w:val="26"/>
        </w:rPr>
        <w:lastRenderedPageBreak/>
        <w:t>4. Function Table</w:t>
      </w:r>
    </w:p>
    <w:p w14:paraId="475FB12D" w14:textId="73A027E1" w:rsidR="0066491E" w:rsidRPr="0098459B" w:rsidRDefault="0066491E" w:rsidP="006036F6">
      <w:r w:rsidRPr="0098459B">
        <w:t xml:space="preserve">The operation of the ALU is determined by the </w:t>
      </w:r>
      <w:proofErr w:type="gramStart"/>
      <w:r w:rsidRPr="0098459B">
        <w:t>S[</w:t>
      </w:r>
      <w:proofErr w:type="gramEnd"/>
      <w:r w:rsidRPr="0098459B">
        <w:t>3:0] input.</w:t>
      </w:r>
    </w:p>
    <w:tbl>
      <w:tblPr>
        <w:tblStyle w:val="TableGrid"/>
        <w:tblW w:w="0" w:type="auto"/>
        <w:tblLook w:val="04A0" w:firstRow="1" w:lastRow="0" w:firstColumn="1" w:lastColumn="0" w:noHBand="0" w:noVBand="1"/>
      </w:tblPr>
      <w:tblGrid>
        <w:gridCol w:w="2254"/>
        <w:gridCol w:w="2254"/>
        <w:gridCol w:w="2254"/>
        <w:gridCol w:w="2254"/>
      </w:tblGrid>
      <w:tr w:rsidR="0066491E" w14:paraId="0A0EC1CA" w14:textId="77777777" w:rsidTr="0066491E">
        <w:tc>
          <w:tcPr>
            <w:tcW w:w="2254" w:type="dxa"/>
          </w:tcPr>
          <w:p w14:paraId="0D7756C7" w14:textId="751D3786" w:rsidR="0066491E" w:rsidRPr="0066491E" w:rsidRDefault="0066491E" w:rsidP="0066491E">
            <w:pPr>
              <w:jc w:val="center"/>
              <w:rPr>
                <w:b/>
                <w:bCs/>
              </w:rPr>
            </w:pPr>
            <w:proofErr w:type="gramStart"/>
            <w:r w:rsidRPr="0066491E">
              <w:rPr>
                <w:b/>
                <w:bCs/>
              </w:rPr>
              <w:t>S[</w:t>
            </w:r>
            <w:proofErr w:type="gramEnd"/>
            <w:r w:rsidRPr="0066491E">
              <w:rPr>
                <w:b/>
                <w:bCs/>
              </w:rPr>
              <w:t>3:0]</w:t>
            </w:r>
          </w:p>
        </w:tc>
        <w:tc>
          <w:tcPr>
            <w:tcW w:w="2254" w:type="dxa"/>
          </w:tcPr>
          <w:p w14:paraId="3648C20C" w14:textId="7CE7FCFF" w:rsidR="0066491E" w:rsidRPr="0066491E" w:rsidRDefault="0066491E" w:rsidP="0066491E">
            <w:pPr>
              <w:jc w:val="center"/>
              <w:rPr>
                <w:b/>
                <w:bCs/>
              </w:rPr>
            </w:pPr>
            <w:r w:rsidRPr="0066491E">
              <w:rPr>
                <w:b/>
                <w:bCs/>
              </w:rPr>
              <w:t>Mnemonic</w:t>
            </w:r>
          </w:p>
        </w:tc>
        <w:tc>
          <w:tcPr>
            <w:tcW w:w="2254" w:type="dxa"/>
          </w:tcPr>
          <w:p w14:paraId="20491137" w14:textId="6AE1C370" w:rsidR="0066491E" w:rsidRPr="0066491E" w:rsidRDefault="0066491E" w:rsidP="0066491E">
            <w:pPr>
              <w:jc w:val="center"/>
              <w:rPr>
                <w:b/>
                <w:bCs/>
              </w:rPr>
            </w:pPr>
            <w:r w:rsidRPr="0066491E">
              <w:rPr>
                <w:b/>
                <w:bCs/>
              </w:rPr>
              <w:t>Operation</w:t>
            </w:r>
          </w:p>
        </w:tc>
        <w:tc>
          <w:tcPr>
            <w:tcW w:w="2254" w:type="dxa"/>
          </w:tcPr>
          <w:p w14:paraId="2E263011" w14:textId="721382D1" w:rsidR="0066491E" w:rsidRPr="0066491E" w:rsidRDefault="0066491E" w:rsidP="0066491E">
            <w:pPr>
              <w:jc w:val="center"/>
              <w:rPr>
                <w:b/>
                <w:bCs/>
              </w:rPr>
            </w:pPr>
            <w:r w:rsidRPr="0066491E">
              <w:rPr>
                <w:b/>
                <w:bCs/>
              </w:rPr>
              <w:t>Equation/Description</w:t>
            </w:r>
          </w:p>
        </w:tc>
      </w:tr>
      <w:tr w:rsidR="0066491E" w14:paraId="1F66DFDD" w14:textId="77777777" w:rsidTr="0066491E">
        <w:tc>
          <w:tcPr>
            <w:tcW w:w="2254" w:type="dxa"/>
          </w:tcPr>
          <w:p w14:paraId="732D0C0A" w14:textId="718E71C0" w:rsidR="0066491E" w:rsidRDefault="0066491E" w:rsidP="0066491E">
            <w:pPr>
              <w:jc w:val="center"/>
            </w:pPr>
            <w:r w:rsidRPr="00574D75">
              <w:t>0000</w:t>
            </w:r>
          </w:p>
        </w:tc>
        <w:tc>
          <w:tcPr>
            <w:tcW w:w="2254" w:type="dxa"/>
          </w:tcPr>
          <w:p w14:paraId="2233DB8A" w14:textId="00AECD43" w:rsidR="0066491E" w:rsidRDefault="0066491E" w:rsidP="0066491E">
            <w:pPr>
              <w:jc w:val="center"/>
            </w:pPr>
            <w:r w:rsidRPr="00574D75">
              <w:t>ADD</w:t>
            </w:r>
          </w:p>
        </w:tc>
        <w:tc>
          <w:tcPr>
            <w:tcW w:w="2254" w:type="dxa"/>
          </w:tcPr>
          <w:p w14:paraId="3A79F302" w14:textId="4D053637" w:rsidR="0066491E" w:rsidRDefault="0066491E" w:rsidP="0066491E">
            <w:pPr>
              <w:jc w:val="center"/>
            </w:pPr>
            <w:r w:rsidRPr="00574D75">
              <w:t>Addition</w:t>
            </w:r>
          </w:p>
        </w:tc>
        <w:tc>
          <w:tcPr>
            <w:tcW w:w="2254" w:type="dxa"/>
          </w:tcPr>
          <w:p w14:paraId="736C5E34" w14:textId="5BFDC2A2" w:rsidR="0066491E" w:rsidRDefault="0066491E" w:rsidP="0066491E">
            <w:pPr>
              <w:jc w:val="center"/>
            </w:pPr>
            <w:r w:rsidRPr="00574D75">
              <w:t>Y = A + B</w:t>
            </w:r>
          </w:p>
        </w:tc>
      </w:tr>
      <w:tr w:rsidR="0066491E" w14:paraId="79C7831C" w14:textId="77777777" w:rsidTr="0066491E">
        <w:tc>
          <w:tcPr>
            <w:tcW w:w="2254" w:type="dxa"/>
          </w:tcPr>
          <w:p w14:paraId="48A6D536" w14:textId="3120A050" w:rsidR="0066491E" w:rsidRDefault="0066491E" w:rsidP="0066491E">
            <w:pPr>
              <w:jc w:val="center"/>
            </w:pPr>
            <w:r w:rsidRPr="00574D75">
              <w:t>0001</w:t>
            </w:r>
          </w:p>
        </w:tc>
        <w:tc>
          <w:tcPr>
            <w:tcW w:w="2254" w:type="dxa"/>
          </w:tcPr>
          <w:p w14:paraId="434E4DBC" w14:textId="4BB2E046" w:rsidR="0066491E" w:rsidRDefault="0066491E" w:rsidP="0066491E">
            <w:pPr>
              <w:jc w:val="center"/>
            </w:pPr>
            <w:r w:rsidRPr="00574D75">
              <w:t>SUB</w:t>
            </w:r>
          </w:p>
        </w:tc>
        <w:tc>
          <w:tcPr>
            <w:tcW w:w="2254" w:type="dxa"/>
          </w:tcPr>
          <w:p w14:paraId="2E090C53" w14:textId="2852B4A6" w:rsidR="0066491E" w:rsidRDefault="0066491E" w:rsidP="0066491E">
            <w:pPr>
              <w:jc w:val="center"/>
            </w:pPr>
            <w:r w:rsidRPr="00574D75">
              <w:t>Subtraction</w:t>
            </w:r>
          </w:p>
        </w:tc>
        <w:tc>
          <w:tcPr>
            <w:tcW w:w="2254" w:type="dxa"/>
          </w:tcPr>
          <w:p w14:paraId="2C2A9CA0" w14:textId="07E90845" w:rsidR="0066491E" w:rsidRDefault="0066491E" w:rsidP="0066491E">
            <w:pPr>
              <w:jc w:val="center"/>
            </w:pPr>
            <w:r w:rsidRPr="00574D75">
              <w:t>Y = A - B</w:t>
            </w:r>
          </w:p>
        </w:tc>
      </w:tr>
      <w:tr w:rsidR="0066491E" w14:paraId="1CF634A3" w14:textId="77777777" w:rsidTr="0066491E">
        <w:tc>
          <w:tcPr>
            <w:tcW w:w="2254" w:type="dxa"/>
          </w:tcPr>
          <w:p w14:paraId="75FDB2F8" w14:textId="11EEE8E1" w:rsidR="0066491E" w:rsidRDefault="0066491E" w:rsidP="0066491E">
            <w:pPr>
              <w:jc w:val="center"/>
            </w:pPr>
            <w:r w:rsidRPr="00574D75">
              <w:t>0010</w:t>
            </w:r>
          </w:p>
        </w:tc>
        <w:tc>
          <w:tcPr>
            <w:tcW w:w="2254" w:type="dxa"/>
          </w:tcPr>
          <w:p w14:paraId="20C7C038" w14:textId="1568C0DB" w:rsidR="0066491E" w:rsidRDefault="0066491E" w:rsidP="0066491E">
            <w:pPr>
              <w:jc w:val="center"/>
            </w:pPr>
            <w:r w:rsidRPr="00574D75">
              <w:t>TWC</w:t>
            </w:r>
          </w:p>
        </w:tc>
        <w:tc>
          <w:tcPr>
            <w:tcW w:w="2254" w:type="dxa"/>
          </w:tcPr>
          <w:p w14:paraId="2A25DC04" w14:textId="6EBB3F1D" w:rsidR="0066491E" w:rsidRDefault="0066491E" w:rsidP="0066491E">
            <w:pPr>
              <w:jc w:val="center"/>
            </w:pPr>
            <w:r w:rsidRPr="00574D75">
              <w:t>2's Complement (B)</w:t>
            </w:r>
          </w:p>
        </w:tc>
        <w:tc>
          <w:tcPr>
            <w:tcW w:w="2254" w:type="dxa"/>
          </w:tcPr>
          <w:p w14:paraId="09765DB9" w14:textId="20712629" w:rsidR="0066491E" w:rsidRDefault="0066491E" w:rsidP="0066491E">
            <w:pPr>
              <w:jc w:val="center"/>
            </w:pPr>
            <w:r w:rsidRPr="00574D75">
              <w:t>Y = 0 - B</w:t>
            </w:r>
          </w:p>
        </w:tc>
      </w:tr>
      <w:tr w:rsidR="0066491E" w14:paraId="73128353" w14:textId="77777777" w:rsidTr="0066491E">
        <w:tc>
          <w:tcPr>
            <w:tcW w:w="2254" w:type="dxa"/>
          </w:tcPr>
          <w:p w14:paraId="2C4E0E0F" w14:textId="2FD1B8A7" w:rsidR="0066491E" w:rsidRDefault="0066491E" w:rsidP="0066491E">
            <w:pPr>
              <w:jc w:val="center"/>
            </w:pPr>
            <w:r w:rsidRPr="00574D75">
              <w:t>0011</w:t>
            </w:r>
          </w:p>
        </w:tc>
        <w:tc>
          <w:tcPr>
            <w:tcW w:w="2254" w:type="dxa"/>
          </w:tcPr>
          <w:p w14:paraId="497E1BCE" w14:textId="1BA5BCA1" w:rsidR="0066491E" w:rsidRDefault="0066491E" w:rsidP="0066491E">
            <w:pPr>
              <w:jc w:val="center"/>
            </w:pPr>
            <w:r w:rsidRPr="00574D75">
              <w:t>INC</w:t>
            </w:r>
          </w:p>
        </w:tc>
        <w:tc>
          <w:tcPr>
            <w:tcW w:w="2254" w:type="dxa"/>
          </w:tcPr>
          <w:p w14:paraId="05FD9D2F" w14:textId="40423DC9" w:rsidR="0066491E" w:rsidRDefault="0066491E" w:rsidP="0066491E">
            <w:pPr>
              <w:jc w:val="center"/>
            </w:pPr>
            <w:r w:rsidRPr="00574D75">
              <w:t>Increment A</w:t>
            </w:r>
          </w:p>
        </w:tc>
        <w:tc>
          <w:tcPr>
            <w:tcW w:w="2254" w:type="dxa"/>
          </w:tcPr>
          <w:p w14:paraId="6D83C467" w14:textId="484924EE" w:rsidR="0066491E" w:rsidRDefault="0066491E" w:rsidP="0066491E">
            <w:pPr>
              <w:jc w:val="center"/>
            </w:pPr>
            <w:r w:rsidRPr="00574D75">
              <w:t>Y = A + 1</w:t>
            </w:r>
          </w:p>
        </w:tc>
      </w:tr>
      <w:tr w:rsidR="0066491E" w14:paraId="49FF9E79" w14:textId="77777777" w:rsidTr="0066491E">
        <w:tc>
          <w:tcPr>
            <w:tcW w:w="2254" w:type="dxa"/>
          </w:tcPr>
          <w:p w14:paraId="2844F42D" w14:textId="391AA14B" w:rsidR="0066491E" w:rsidRDefault="0066491E" w:rsidP="0066491E">
            <w:pPr>
              <w:jc w:val="center"/>
            </w:pPr>
            <w:r w:rsidRPr="00574D75">
              <w:t>0100</w:t>
            </w:r>
          </w:p>
        </w:tc>
        <w:tc>
          <w:tcPr>
            <w:tcW w:w="2254" w:type="dxa"/>
          </w:tcPr>
          <w:p w14:paraId="785820E9" w14:textId="4DAA8420" w:rsidR="0066491E" w:rsidRDefault="0066491E" w:rsidP="0066491E">
            <w:pPr>
              <w:jc w:val="center"/>
            </w:pPr>
            <w:r w:rsidRPr="00574D75">
              <w:t>DEC</w:t>
            </w:r>
          </w:p>
        </w:tc>
        <w:tc>
          <w:tcPr>
            <w:tcW w:w="2254" w:type="dxa"/>
          </w:tcPr>
          <w:p w14:paraId="67F37E2F" w14:textId="219B9D36" w:rsidR="0066491E" w:rsidRDefault="0066491E" w:rsidP="0066491E">
            <w:pPr>
              <w:jc w:val="center"/>
            </w:pPr>
            <w:r w:rsidRPr="00574D75">
              <w:t>Decrement A</w:t>
            </w:r>
          </w:p>
        </w:tc>
        <w:tc>
          <w:tcPr>
            <w:tcW w:w="2254" w:type="dxa"/>
          </w:tcPr>
          <w:p w14:paraId="033CAE84" w14:textId="69EAF56F" w:rsidR="0066491E" w:rsidRDefault="0066491E" w:rsidP="0066491E">
            <w:pPr>
              <w:jc w:val="center"/>
            </w:pPr>
            <w:r w:rsidRPr="00574D75">
              <w:t>Y = A - 1</w:t>
            </w:r>
          </w:p>
        </w:tc>
      </w:tr>
      <w:tr w:rsidR="0066491E" w14:paraId="01DE78A8" w14:textId="77777777" w:rsidTr="0066491E">
        <w:tc>
          <w:tcPr>
            <w:tcW w:w="2254" w:type="dxa"/>
          </w:tcPr>
          <w:p w14:paraId="6E6F5B5A" w14:textId="75D694D6" w:rsidR="0066491E" w:rsidRDefault="0066491E" w:rsidP="0066491E">
            <w:pPr>
              <w:jc w:val="center"/>
            </w:pPr>
            <w:r w:rsidRPr="00574D75">
              <w:t>0101</w:t>
            </w:r>
          </w:p>
        </w:tc>
        <w:tc>
          <w:tcPr>
            <w:tcW w:w="2254" w:type="dxa"/>
          </w:tcPr>
          <w:p w14:paraId="411082E8" w14:textId="4418DD10" w:rsidR="0066491E" w:rsidRDefault="0066491E" w:rsidP="0066491E">
            <w:pPr>
              <w:jc w:val="center"/>
            </w:pPr>
            <w:r w:rsidRPr="00574D75">
              <w:t>AND</w:t>
            </w:r>
          </w:p>
        </w:tc>
        <w:tc>
          <w:tcPr>
            <w:tcW w:w="2254" w:type="dxa"/>
          </w:tcPr>
          <w:p w14:paraId="317AD7D2" w14:textId="08E58A74" w:rsidR="0066491E" w:rsidRDefault="0066491E" w:rsidP="0066491E">
            <w:pPr>
              <w:jc w:val="center"/>
            </w:pPr>
            <w:r w:rsidRPr="00574D75">
              <w:t>Bitwise AND</w:t>
            </w:r>
          </w:p>
        </w:tc>
        <w:tc>
          <w:tcPr>
            <w:tcW w:w="2254" w:type="dxa"/>
          </w:tcPr>
          <w:p w14:paraId="50B66F73" w14:textId="68FD3D3C" w:rsidR="0066491E" w:rsidRDefault="0066491E" w:rsidP="0066491E">
            <w:pPr>
              <w:jc w:val="center"/>
            </w:pPr>
            <w:r w:rsidRPr="00574D75">
              <w:t>Y = A &amp; B</w:t>
            </w:r>
          </w:p>
        </w:tc>
      </w:tr>
      <w:tr w:rsidR="0066491E" w14:paraId="6A67C1B0" w14:textId="77777777" w:rsidTr="0066491E">
        <w:tc>
          <w:tcPr>
            <w:tcW w:w="2254" w:type="dxa"/>
          </w:tcPr>
          <w:p w14:paraId="4EC76B65" w14:textId="5623105F" w:rsidR="0066491E" w:rsidRDefault="0066491E" w:rsidP="0066491E">
            <w:pPr>
              <w:jc w:val="center"/>
            </w:pPr>
            <w:r w:rsidRPr="00574D75">
              <w:t>0110</w:t>
            </w:r>
          </w:p>
        </w:tc>
        <w:tc>
          <w:tcPr>
            <w:tcW w:w="2254" w:type="dxa"/>
          </w:tcPr>
          <w:p w14:paraId="536FDB88" w14:textId="1A37E3BB" w:rsidR="0066491E" w:rsidRDefault="0066491E" w:rsidP="0066491E">
            <w:pPr>
              <w:jc w:val="center"/>
            </w:pPr>
            <w:r w:rsidRPr="00574D75">
              <w:t>OR</w:t>
            </w:r>
          </w:p>
        </w:tc>
        <w:tc>
          <w:tcPr>
            <w:tcW w:w="2254" w:type="dxa"/>
          </w:tcPr>
          <w:p w14:paraId="0545D916" w14:textId="6D2840E4" w:rsidR="0066491E" w:rsidRDefault="0066491E" w:rsidP="0066491E">
            <w:pPr>
              <w:jc w:val="center"/>
            </w:pPr>
            <w:r w:rsidRPr="00574D75">
              <w:t>Bitwise OR</w:t>
            </w:r>
          </w:p>
        </w:tc>
        <w:tc>
          <w:tcPr>
            <w:tcW w:w="2254" w:type="dxa"/>
          </w:tcPr>
          <w:p w14:paraId="63A5CAF3" w14:textId="3C4E615E" w:rsidR="0066491E" w:rsidRDefault="0066491E" w:rsidP="0066491E">
            <w:pPr>
              <w:jc w:val="center"/>
            </w:pPr>
            <w:r w:rsidRPr="00574D75">
              <w:t>`Y = A</w:t>
            </w:r>
          </w:p>
        </w:tc>
      </w:tr>
      <w:tr w:rsidR="0066491E" w14:paraId="16B2F46D" w14:textId="77777777" w:rsidTr="0066491E">
        <w:tc>
          <w:tcPr>
            <w:tcW w:w="2254" w:type="dxa"/>
          </w:tcPr>
          <w:p w14:paraId="297E6EFB" w14:textId="25FA146A" w:rsidR="0066491E" w:rsidRDefault="0066491E" w:rsidP="0066491E">
            <w:pPr>
              <w:jc w:val="center"/>
            </w:pPr>
            <w:r w:rsidRPr="00574D75">
              <w:t>0111</w:t>
            </w:r>
          </w:p>
        </w:tc>
        <w:tc>
          <w:tcPr>
            <w:tcW w:w="2254" w:type="dxa"/>
          </w:tcPr>
          <w:p w14:paraId="72745831" w14:textId="05EDE201" w:rsidR="0066491E" w:rsidRDefault="0066491E" w:rsidP="0066491E">
            <w:pPr>
              <w:jc w:val="center"/>
            </w:pPr>
            <w:r w:rsidRPr="00574D75">
              <w:t>XOR</w:t>
            </w:r>
          </w:p>
        </w:tc>
        <w:tc>
          <w:tcPr>
            <w:tcW w:w="2254" w:type="dxa"/>
          </w:tcPr>
          <w:p w14:paraId="746834CD" w14:textId="1203FC62" w:rsidR="0066491E" w:rsidRDefault="0066491E" w:rsidP="0066491E">
            <w:pPr>
              <w:jc w:val="center"/>
            </w:pPr>
            <w:r w:rsidRPr="00574D75">
              <w:t>Bitwise XOR</w:t>
            </w:r>
          </w:p>
        </w:tc>
        <w:tc>
          <w:tcPr>
            <w:tcW w:w="2254" w:type="dxa"/>
          </w:tcPr>
          <w:p w14:paraId="5CBE96FB" w14:textId="3DF60209" w:rsidR="0066491E" w:rsidRDefault="0066491E" w:rsidP="0066491E">
            <w:pPr>
              <w:jc w:val="center"/>
            </w:pPr>
            <w:r w:rsidRPr="00574D75">
              <w:t>Y = A ^ B</w:t>
            </w:r>
          </w:p>
        </w:tc>
      </w:tr>
      <w:tr w:rsidR="0066491E" w14:paraId="19DB1C4F" w14:textId="77777777" w:rsidTr="0066491E">
        <w:tc>
          <w:tcPr>
            <w:tcW w:w="2254" w:type="dxa"/>
          </w:tcPr>
          <w:p w14:paraId="6A57B9E2" w14:textId="21B8E338" w:rsidR="0066491E" w:rsidRDefault="0066491E" w:rsidP="0066491E">
            <w:pPr>
              <w:jc w:val="center"/>
            </w:pPr>
            <w:r w:rsidRPr="00574D75">
              <w:t>1000</w:t>
            </w:r>
          </w:p>
        </w:tc>
        <w:tc>
          <w:tcPr>
            <w:tcW w:w="2254" w:type="dxa"/>
          </w:tcPr>
          <w:p w14:paraId="42830D76" w14:textId="4CF1ADEA" w:rsidR="0066491E" w:rsidRDefault="0066491E" w:rsidP="0066491E">
            <w:pPr>
              <w:jc w:val="center"/>
            </w:pPr>
            <w:r w:rsidRPr="00574D75">
              <w:t>NOT</w:t>
            </w:r>
          </w:p>
        </w:tc>
        <w:tc>
          <w:tcPr>
            <w:tcW w:w="2254" w:type="dxa"/>
          </w:tcPr>
          <w:p w14:paraId="38A83319" w14:textId="6EA9CA4A" w:rsidR="0066491E" w:rsidRDefault="0066491E" w:rsidP="0066491E">
            <w:pPr>
              <w:jc w:val="center"/>
            </w:pPr>
            <w:r w:rsidRPr="00574D75">
              <w:t>1's Complement (A)</w:t>
            </w:r>
          </w:p>
        </w:tc>
        <w:tc>
          <w:tcPr>
            <w:tcW w:w="2254" w:type="dxa"/>
          </w:tcPr>
          <w:p w14:paraId="27BD07A5" w14:textId="02C26263" w:rsidR="0066491E" w:rsidRDefault="0066491E" w:rsidP="0066491E">
            <w:pPr>
              <w:jc w:val="center"/>
            </w:pPr>
            <w:r w:rsidRPr="00574D75">
              <w:t>Y = ~A</w:t>
            </w:r>
          </w:p>
        </w:tc>
      </w:tr>
      <w:tr w:rsidR="0066491E" w14:paraId="1693B440" w14:textId="77777777" w:rsidTr="0066491E">
        <w:tc>
          <w:tcPr>
            <w:tcW w:w="2254" w:type="dxa"/>
          </w:tcPr>
          <w:p w14:paraId="05D9D49A" w14:textId="764519D9" w:rsidR="0066491E" w:rsidRDefault="0066491E" w:rsidP="0066491E">
            <w:pPr>
              <w:jc w:val="center"/>
            </w:pPr>
            <w:r w:rsidRPr="00574D75">
              <w:t>1001</w:t>
            </w:r>
          </w:p>
        </w:tc>
        <w:tc>
          <w:tcPr>
            <w:tcW w:w="2254" w:type="dxa"/>
          </w:tcPr>
          <w:p w14:paraId="10BDB984" w14:textId="53FD8847" w:rsidR="0066491E" w:rsidRDefault="0066491E" w:rsidP="0066491E">
            <w:pPr>
              <w:jc w:val="center"/>
            </w:pPr>
            <w:r w:rsidRPr="00574D75">
              <w:t>SHL</w:t>
            </w:r>
          </w:p>
        </w:tc>
        <w:tc>
          <w:tcPr>
            <w:tcW w:w="2254" w:type="dxa"/>
          </w:tcPr>
          <w:p w14:paraId="5982BED0" w14:textId="4061F2AB" w:rsidR="0066491E" w:rsidRDefault="0066491E" w:rsidP="0066491E">
            <w:pPr>
              <w:jc w:val="center"/>
            </w:pPr>
            <w:r w:rsidRPr="00574D75">
              <w:t>Shift Left Logical</w:t>
            </w:r>
          </w:p>
        </w:tc>
        <w:tc>
          <w:tcPr>
            <w:tcW w:w="2254" w:type="dxa"/>
          </w:tcPr>
          <w:p w14:paraId="07DF24CE" w14:textId="08A77306" w:rsidR="0066491E" w:rsidRDefault="0066491E" w:rsidP="0066491E">
            <w:pPr>
              <w:jc w:val="center"/>
            </w:pPr>
            <w:r w:rsidRPr="00574D75">
              <w:t>Y = {</w:t>
            </w:r>
            <w:proofErr w:type="gramStart"/>
            <w:r w:rsidRPr="00574D75">
              <w:t>A[</w:t>
            </w:r>
            <w:proofErr w:type="gramEnd"/>
            <w:r w:rsidRPr="00574D75">
              <w:t xml:space="preserve">2:0], 1'b0}; Cout = </w:t>
            </w:r>
            <w:proofErr w:type="gramStart"/>
            <w:r w:rsidRPr="00574D75">
              <w:t>A[</w:t>
            </w:r>
            <w:proofErr w:type="gramEnd"/>
            <w:r w:rsidRPr="00574D75">
              <w:t>3]</w:t>
            </w:r>
          </w:p>
        </w:tc>
      </w:tr>
      <w:tr w:rsidR="0066491E" w14:paraId="26DC49AB" w14:textId="77777777" w:rsidTr="0066491E">
        <w:tc>
          <w:tcPr>
            <w:tcW w:w="2254" w:type="dxa"/>
          </w:tcPr>
          <w:p w14:paraId="3B76C4AE" w14:textId="1AF46C0C" w:rsidR="0066491E" w:rsidRDefault="0066491E" w:rsidP="0066491E">
            <w:pPr>
              <w:jc w:val="center"/>
            </w:pPr>
            <w:r w:rsidRPr="00574D75">
              <w:t>1010</w:t>
            </w:r>
          </w:p>
        </w:tc>
        <w:tc>
          <w:tcPr>
            <w:tcW w:w="2254" w:type="dxa"/>
          </w:tcPr>
          <w:p w14:paraId="56642159" w14:textId="2DE1CB0C" w:rsidR="0066491E" w:rsidRDefault="0066491E" w:rsidP="0066491E">
            <w:pPr>
              <w:jc w:val="center"/>
            </w:pPr>
            <w:r w:rsidRPr="00574D75">
              <w:t>SHR</w:t>
            </w:r>
          </w:p>
        </w:tc>
        <w:tc>
          <w:tcPr>
            <w:tcW w:w="2254" w:type="dxa"/>
          </w:tcPr>
          <w:p w14:paraId="5A6040E0" w14:textId="4A375829" w:rsidR="0066491E" w:rsidRDefault="0066491E" w:rsidP="0066491E">
            <w:pPr>
              <w:jc w:val="center"/>
            </w:pPr>
            <w:r w:rsidRPr="00574D75">
              <w:t>Shift Right Logical</w:t>
            </w:r>
          </w:p>
        </w:tc>
        <w:tc>
          <w:tcPr>
            <w:tcW w:w="2254" w:type="dxa"/>
          </w:tcPr>
          <w:p w14:paraId="39A5C0A5" w14:textId="483DFDB4" w:rsidR="0066491E" w:rsidRDefault="0066491E" w:rsidP="0066491E">
            <w:pPr>
              <w:jc w:val="center"/>
            </w:pPr>
            <w:r w:rsidRPr="00574D75">
              <w:t xml:space="preserve">Y = {1'b0, </w:t>
            </w:r>
            <w:proofErr w:type="gramStart"/>
            <w:r w:rsidRPr="00574D75">
              <w:t>A[</w:t>
            </w:r>
            <w:proofErr w:type="gramEnd"/>
            <w:r w:rsidRPr="00574D75">
              <w:t xml:space="preserve">3:1]}; Cout = </w:t>
            </w:r>
            <w:proofErr w:type="gramStart"/>
            <w:r w:rsidRPr="00574D75">
              <w:t>A[</w:t>
            </w:r>
            <w:proofErr w:type="gramEnd"/>
            <w:r w:rsidRPr="00574D75">
              <w:t>0]</w:t>
            </w:r>
          </w:p>
        </w:tc>
      </w:tr>
      <w:tr w:rsidR="0066491E" w14:paraId="0D6BF093" w14:textId="77777777" w:rsidTr="0066491E">
        <w:tc>
          <w:tcPr>
            <w:tcW w:w="2254" w:type="dxa"/>
          </w:tcPr>
          <w:p w14:paraId="6C02E2C9" w14:textId="0D3AAFF2" w:rsidR="0066491E" w:rsidRDefault="0066491E" w:rsidP="0066491E">
            <w:pPr>
              <w:jc w:val="center"/>
            </w:pPr>
            <w:r w:rsidRPr="00574D75">
              <w:t>1011</w:t>
            </w:r>
          </w:p>
        </w:tc>
        <w:tc>
          <w:tcPr>
            <w:tcW w:w="2254" w:type="dxa"/>
          </w:tcPr>
          <w:p w14:paraId="45C325AA" w14:textId="1F7C8A51" w:rsidR="0066491E" w:rsidRDefault="0066491E" w:rsidP="0066491E">
            <w:pPr>
              <w:jc w:val="center"/>
            </w:pPr>
            <w:r w:rsidRPr="00574D75">
              <w:t>ASR</w:t>
            </w:r>
          </w:p>
        </w:tc>
        <w:tc>
          <w:tcPr>
            <w:tcW w:w="2254" w:type="dxa"/>
          </w:tcPr>
          <w:p w14:paraId="6A88D348" w14:textId="07D31022" w:rsidR="0066491E" w:rsidRDefault="0066491E" w:rsidP="0066491E">
            <w:pPr>
              <w:jc w:val="center"/>
            </w:pPr>
            <w:r w:rsidRPr="00574D75">
              <w:t>Arithmetic Shift Right</w:t>
            </w:r>
          </w:p>
        </w:tc>
        <w:tc>
          <w:tcPr>
            <w:tcW w:w="2254" w:type="dxa"/>
          </w:tcPr>
          <w:p w14:paraId="1E1E59E9" w14:textId="471E9F80" w:rsidR="0066491E" w:rsidRDefault="0066491E" w:rsidP="0066491E">
            <w:pPr>
              <w:jc w:val="center"/>
            </w:pPr>
            <w:r w:rsidRPr="00574D75">
              <w:t>Y = {</w:t>
            </w:r>
            <w:proofErr w:type="gramStart"/>
            <w:r w:rsidRPr="00574D75">
              <w:t>A[</w:t>
            </w:r>
            <w:proofErr w:type="gramEnd"/>
            <w:r w:rsidRPr="00574D75">
              <w:t xml:space="preserve">3], </w:t>
            </w:r>
            <w:proofErr w:type="gramStart"/>
            <w:r w:rsidRPr="00574D75">
              <w:t>A[</w:t>
            </w:r>
            <w:proofErr w:type="gramEnd"/>
            <w:r w:rsidRPr="00574D75">
              <w:t xml:space="preserve">3:1]}; Cout = </w:t>
            </w:r>
            <w:proofErr w:type="gramStart"/>
            <w:r w:rsidRPr="00574D75">
              <w:t>A[</w:t>
            </w:r>
            <w:proofErr w:type="gramEnd"/>
            <w:r w:rsidRPr="00574D75">
              <w:t>0]</w:t>
            </w:r>
          </w:p>
        </w:tc>
      </w:tr>
      <w:tr w:rsidR="0066491E" w14:paraId="130E95F9" w14:textId="77777777" w:rsidTr="0066491E">
        <w:tc>
          <w:tcPr>
            <w:tcW w:w="2254" w:type="dxa"/>
          </w:tcPr>
          <w:p w14:paraId="00F90256" w14:textId="7CD9BF59" w:rsidR="0066491E" w:rsidRDefault="0066491E" w:rsidP="0066491E">
            <w:pPr>
              <w:jc w:val="center"/>
            </w:pPr>
            <w:r w:rsidRPr="00574D75">
              <w:t>1100</w:t>
            </w:r>
          </w:p>
        </w:tc>
        <w:tc>
          <w:tcPr>
            <w:tcW w:w="2254" w:type="dxa"/>
          </w:tcPr>
          <w:p w14:paraId="6BDB42EE" w14:textId="488EAEF8" w:rsidR="0066491E" w:rsidRDefault="0066491E" w:rsidP="0066491E">
            <w:pPr>
              <w:jc w:val="center"/>
            </w:pPr>
            <w:r w:rsidRPr="00574D75">
              <w:t>ROL</w:t>
            </w:r>
          </w:p>
        </w:tc>
        <w:tc>
          <w:tcPr>
            <w:tcW w:w="2254" w:type="dxa"/>
          </w:tcPr>
          <w:p w14:paraId="55A38C50" w14:textId="24DB40D4" w:rsidR="0066491E" w:rsidRDefault="0066491E" w:rsidP="0066491E">
            <w:pPr>
              <w:jc w:val="center"/>
            </w:pPr>
            <w:r w:rsidRPr="00574D75">
              <w:t>Rotate Left</w:t>
            </w:r>
          </w:p>
        </w:tc>
        <w:tc>
          <w:tcPr>
            <w:tcW w:w="2254" w:type="dxa"/>
          </w:tcPr>
          <w:p w14:paraId="7E4AB4FF" w14:textId="0A52CB9A" w:rsidR="0066491E" w:rsidRDefault="0066491E" w:rsidP="0066491E">
            <w:pPr>
              <w:jc w:val="center"/>
            </w:pPr>
            <w:r w:rsidRPr="00574D75">
              <w:t>Y = {</w:t>
            </w:r>
            <w:proofErr w:type="gramStart"/>
            <w:r w:rsidRPr="00574D75">
              <w:t>A[</w:t>
            </w:r>
            <w:proofErr w:type="gramEnd"/>
            <w:r w:rsidRPr="00574D75">
              <w:t xml:space="preserve">2:0], </w:t>
            </w:r>
            <w:proofErr w:type="gramStart"/>
            <w:r w:rsidRPr="00574D75">
              <w:t>A[</w:t>
            </w:r>
            <w:proofErr w:type="gramEnd"/>
            <w:r w:rsidRPr="00574D75">
              <w:t xml:space="preserve">3]}; Cout = </w:t>
            </w:r>
            <w:proofErr w:type="gramStart"/>
            <w:r w:rsidRPr="00574D75">
              <w:t>A[</w:t>
            </w:r>
            <w:proofErr w:type="gramEnd"/>
            <w:r w:rsidRPr="00574D75">
              <w:t>3]</w:t>
            </w:r>
          </w:p>
        </w:tc>
      </w:tr>
      <w:tr w:rsidR="0066491E" w14:paraId="3C03E3DE" w14:textId="77777777" w:rsidTr="0066491E">
        <w:tc>
          <w:tcPr>
            <w:tcW w:w="2254" w:type="dxa"/>
          </w:tcPr>
          <w:p w14:paraId="319C2456" w14:textId="25598A78" w:rsidR="0066491E" w:rsidRDefault="0066491E" w:rsidP="0066491E">
            <w:pPr>
              <w:jc w:val="center"/>
            </w:pPr>
            <w:r w:rsidRPr="00574D75">
              <w:t>1101</w:t>
            </w:r>
          </w:p>
        </w:tc>
        <w:tc>
          <w:tcPr>
            <w:tcW w:w="2254" w:type="dxa"/>
          </w:tcPr>
          <w:p w14:paraId="4E2AB788" w14:textId="7721E7EB" w:rsidR="0066491E" w:rsidRDefault="0066491E" w:rsidP="0066491E">
            <w:pPr>
              <w:jc w:val="center"/>
            </w:pPr>
            <w:r w:rsidRPr="00574D75">
              <w:t>ROR</w:t>
            </w:r>
          </w:p>
        </w:tc>
        <w:tc>
          <w:tcPr>
            <w:tcW w:w="2254" w:type="dxa"/>
          </w:tcPr>
          <w:p w14:paraId="57CFB066" w14:textId="6ACB29C4" w:rsidR="0066491E" w:rsidRDefault="0066491E" w:rsidP="0066491E">
            <w:pPr>
              <w:jc w:val="center"/>
            </w:pPr>
            <w:r w:rsidRPr="00574D75">
              <w:t>Rotate Right</w:t>
            </w:r>
          </w:p>
        </w:tc>
        <w:tc>
          <w:tcPr>
            <w:tcW w:w="2254" w:type="dxa"/>
          </w:tcPr>
          <w:p w14:paraId="55AF2AA5" w14:textId="0F0E26BD" w:rsidR="0066491E" w:rsidRDefault="0066491E" w:rsidP="0066491E">
            <w:pPr>
              <w:jc w:val="center"/>
            </w:pPr>
            <w:r w:rsidRPr="00574D75">
              <w:t>Y = {</w:t>
            </w:r>
            <w:proofErr w:type="gramStart"/>
            <w:r w:rsidRPr="00574D75">
              <w:t>A[</w:t>
            </w:r>
            <w:proofErr w:type="gramEnd"/>
            <w:r w:rsidRPr="00574D75">
              <w:t xml:space="preserve">0], </w:t>
            </w:r>
            <w:proofErr w:type="gramStart"/>
            <w:r w:rsidRPr="00574D75">
              <w:t>A[</w:t>
            </w:r>
            <w:proofErr w:type="gramEnd"/>
            <w:r w:rsidRPr="00574D75">
              <w:t xml:space="preserve">3:1]}; Cout = </w:t>
            </w:r>
            <w:proofErr w:type="gramStart"/>
            <w:r w:rsidRPr="00574D75">
              <w:t>A[</w:t>
            </w:r>
            <w:proofErr w:type="gramEnd"/>
            <w:r w:rsidRPr="00574D75">
              <w:t>0]</w:t>
            </w:r>
          </w:p>
        </w:tc>
      </w:tr>
    </w:tbl>
    <w:p w14:paraId="213CE6E4" w14:textId="77777777" w:rsidR="0066491E" w:rsidRPr="0066491E" w:rsidRDefault="0066491E" w:rsidP="006036F6"/>
    <w:p w14:paraId="1848CDD5" w14:textId="77777777" w:rsidR="0066491E" w:rsidRPr="0066491E" w:rsidRDefault="0066491E" w:rsidP="0066491E">
      <w:pPr>
        <w:rPr>
          <w:b/>
          <w:bCs/>
          <w:sz w:val="26"/>
          <w:szCs w:val="26"/>
        </w:rPr>
      </w:pPr>
      <w:r w:rsidRPr="0066491E">
        <w:rPr>
          <w:b/>
          <w:bCs/>
          <w:sz w:val="26"/>
          <w:szCs w:val="26"/>
        </w:rPr>
        <w:t>6. Flag Description</w:t>
      </w:r>
    </w:p>
    <w:p w14:paraId="3C0D1203" w14:textId="77777777" w:rsidR="0066491E" w:rsidRPr="0066491E" w:rsidRDefault="0066491E" w:rsidP="0066491E">
      <w:pPr>
        <w:numPr>
          <w:ilvl w:val="0"/>
          <w:numId w:val="4"/>
        </w:numPr>
      </w:pPr>
      <w:r w:rsidRPr="0066491E">
        <w:rPr>
          <w:b/>
          <w:bCs/>
        </w:rPr>
        <w:t>Carry Out (</w:t>
      </w:r>
      <w:r w:rsidRPr="0066491E">
        <w:t>Cout</w:t>
      </w:r>
      <w:r w:rsidRPr="0066491E">
        <w:rPr>
          <w:b/>
          <w:bCs/>
        </w:rPr>
        <w:t>):</w:t>
      </w:r>
      <w:r w:rsidRPr="0066491E">
        <w:t> This flag is set to the carry out of the Most Significant Bit (MSB) during arithmetic operations (ADD, SUB, etc.). For shift operations (SHL, SHR, etc.), it is set to the value of the bit that was shifted out.</w:t>
      </w:r>
    </w:p>
    <w:p w14:paraId="35E6D227" w14:textId="77777777" w:rsidR="0098459B" w:rsidRPr="0098459B" w:rsidRDefault="0098459B" w:rsidP="0098459B">
      <w:pPr>
        <w:rPr>
          <w:b/>
          <w:bCs/>
          <w:sz w:val="26"/>
          <w:szCs w:val="26"/>
        </w:rPr>
      </w:pPr>
      <w:r w:rsidRPr="0098459B">
        <w:rPr>
          <w:b/>
          <w:bCs/>
          <w:sz w:val="26"/>
          <w:szCs w:val="26"/>
        </w:rPr>
        <w:t>7. Timing Characteristics</w:t>
      </w:r>
    </w:p>
    <w:p w14:paraId="7318FB2F" w14:textId="77777777" w:rsidR="0098459B" w:rsidRPr="0098459B" w:rsidRDefault="0098459B" w:rsidP="0098459B">
      <w:r w:rsidRPr="0098459B">
        <w:t>The ALU is a purely combinational circuit. The propagation delay from any input (A, B, S) to the output (Y, flags) is the critical path. For the Zynq-7000's Artix-7 based programmable logic, this path dictates the maximum operating frequency when the design is integrated into a synchronous system (e.g., with registered inputs and outputs).</w:t>
      </w:r>
    </w:p>
    <w:p w14:paraId="206922D4" w14:textId="77777777" w:rsidR="0098459B" w:rsidRPr="0098459B" w:rsidRDefault="0098459B" w:rsidP="0098459B">
      <w:pPr>
        <w:numPr>
          <w:ilvl w:val="0"/>
          <w:numId w:val="5"/>
        </w:numPr>
      </w:pPr>
      <w:r w:rsidRPr="0098459B">
        <w:rPr>
          <w:b/>
          <w:bCs/>
        </w:rPr>
        <w:t>Critical Path:</w:t>
      </w:r>
      <w:r w:rsidRPr="0098459B">
        <w:t> The worst-case delay is through the 4-bit Ripple Carry Adder chain, specifically the carry propagation from the Least Significant Bit (LSB) to the Most Significant Bit (MSB) and the subsequent output multiplexing logic.</w:t>
      </w:r>
    </w:p>
    <w:p w14:paraId="7C69D017" w14:textId="77777777" w:rsidR="0098459B" w:rsidRPr="0098459B" w:rsidRDefault="0098459B" w:rsidP="0098459B">
      <w:pPr>
        <w:numPr>
          <w:ilvl w:val="0"/>
          <w:numId w:val="5"/>
        </w:numPr>
      </w:pPr>
      <w:r w:rsidRPr="0098459B">
        <w:rPr>
          <w:b/>
          <w:bCs/>
        </w:rPr>
        <w:t>Estimated Max Frequency (Post-Synthesis):</w:t>
      </w:r>
      <w:r w:rsidRPr="0098459B">
        <w:t> </w:t>
      </w:r>
      <w:r w:rsidRPr="0098459B">
        <w:rPr>
          <w:b/>
          <w:bCs/>
        </w:rPr>
        <w:t xml:space="preserve">~250 </w:t>
      </w:r>
      <w:proofErr w:type="spellStart"/>
      <w:r w:rsidRPr="0098459B">
        <w:rPr>
          <w:b/>
          <w:bCs/>
        </w:rPr>
        <w:t>MHz</w:t>
      </w:r>
      <w:r w:rsidRPr="0098459B">
        <w:t>.</w:t>
      </w:r>
      <w:proofErr w:type="spellEnd"/>
      <w:r w:rsidRPr="0098459B">
        <w:t xml:space="preserve"> This estimate is derived from the worst-case slack reported by the static timing analysis (STA) tool in Xilinx </w:t>
      </w:r>
      <w:proofErr w:type="spellStart"/>
      <w:r w:rsidRPr="0098459B">
        <w:t>Vivado</w:t>
      </w:r>
      <w:proofErr w:type="spellEnd"/>
      <w:r w:rsidRPr="0098459B">
        <w:t xml:space="preserve"> after synthesis. The actual maximum frequency after Place &amp; Route may be lower but is typically well above 100 MHz for a simple circuit like this, making it suitable for integration with standard AXI bus speeds.</w:t>
      </w:r>
    </w:p>
    <w:p w14:paraId="02610196" w14:textId="77777777" w:rsidR="0098459B" w:rsidRPr="0098459B" w:rsidRDefault="0098459B" w:rsidP="0098459B">
      <w:pPr>
        <w:numPr>
          <w:ilvl w:val="0"/>
          <w:numId w:val="5"/>
        </w:numPr>
      </w:pPr>
      <w:r w:rsidRPr="0098459B">
        <w:rPr>
          <w:b/>
          <w:bCs/>
        </w:rPr>
        <w:t>Latency:</w:t>
      </w:r>
      <w:r w:rsidRPr="0098459B">
        <w:t> The core itself has </w:t>
      </w:r>
      <w:r w:rsidRPr="0098459B">
        <w:rPr>
          <w:b/>
          <w:bCs/>
        </w:rPr>
        <w:t>0 clock cycles of latency</w:t>
      </w:r>
      <w:r w:rsidRPr="0098459B">
        <w:t> as it is combinational. When integrated into a system with input and output registers (highly recommended), the total latency would be </w:t>
      </w:r>
      <w:r w:rsidRPr="0098459B">
        <w:rPr>
          <w:b/>
          <w:bCs/>
        </w:rPr>
        <w:t>1 clock cycle</w:t>
      </w:r>
      <w:r w:rsidRPr="0098459B">
        <w:t>.</w:t>
      </w:r>
    </w:p>
    <w:p w14:paraId="5E869B73" w14:textId="77777777" w:rsidR="0098459B" w:rsidRPr="0098459B" w:rsidRDefault="0098459B" w:rsidP="0098459B">
      <w:pPr>
        <w:rPr>
          <w:b/>
          <w:bCs/>
          <w:sz w:val="26"/>
          <w:szCs w:val="26"/>
        </w:rPr>
      </w:pPr>
      <w:r w:rsidRPr="0098459B">
        <w:rPr>
          <w:b/>
          <w:bCs/>
          <w:sz w:val="26"/>
          <w:szCs w:val="26"/>
        </w:rPr>
        <w:lastRenderedPageBreak/>
        <w:t>8. Synthesis &amp; Implementation Results (Target: Xilinx Zynq-7000 XC7Z020-CLG484-1)</w:t>
      </w:r>
    </w:p>
    <w:p w14:paraId="6D068150" w14:textId="77777777" w:rsidR="0098459B" w:rsidRPr="0098459B" w:rsidRDefault="0098459B" w:rsidP="0098459B">
      <w:r w:rsidRPr="0098459B">
        <w:t>The design was synthesized and implemented using </w:t>
      </w:r>
      <w:r w:rsidRPr="0098459B">
        <w:rPr>
          <w:b/>
          <w:bCs/>
        </w:rPr>
        <w:t xml:space="preserve">Xilinx </w:t>
      </w:r>
      <w:proofErr w:type="spellStart"/>
      <w:r w:rsidRPr="0098459B">
        <w:rPr>
          <w:b/>
          <w:bCs/>
        </w:rPr>
        <w:t>Vivado</w:t>
      </w:r>
      <w:proofErr w:type="spellEnd"/>
      <w:r w:rsidRPr="0098459B">
        <w:rPr>
          <w:b/>
          <w:bCs/>
        </w:rPr>
        <w:t xml:space="preserve"> 2022.1</w:t>
      </w:r>
      <w:r w:rsidRPr="0098459B">
        <w:t> for the </w:t>
      </w:r>
      <w:r w:rsidRPr="0098459B">
        <w:rPr>
          <w:b/>
          <w:bCs/>
        </w:rPr>
        <w:t>XC7Z020</w:t>
      </w:r>
      <w:r w:rsidRPr="0098459B">
        <w:t xml:space="preserve"> device, which is common on </w:t>
      </w:r>
      <w:proofErr w:type="spellStart"/>
      <w:r w:rsidRPr="0098459B">
        <w:t>ZedBoards</w:t>
      </w:r>
      <w:proofErr w:type="spellEnd"/>
      <w:r w:rsidRPr="0098459B">
        <w:t xml:space="preserve"> and </w:t>
      </w:r>
      <w:proofErr w:type="spellStart"/>
      <w:r w:rsidRPr="0098459B">
        <w:t>Zybo</w:t>
      </w:r>
      <w:proofErr w:type="spellEnd"/>
      <w:r w:rsidRPr="0098459B">
        <w:t xml:space="preserve"> boards. The results reflect the core's footprint in the Programmable Logic (PL) section.</w:t>
      </w:r>
    </w:p>
    <w:tbl>
      <w:tblPr>
        <w:tblW w:w="0" w:type="auto"/>
        <w:tblCellMar>
          <w:top w:w="15" w:type="dxa"/>
          <w:left w:w="15" w:type="dxa"/>
          <w:bottom w:w="15" w:type="dxa"/>
          <w:right w:w="15" w:type="dxa"/>
        </w:tblCellMar>
        <w:tblLook w:val="04A0" w:firstRow="1" w:lastRow="0" w:firstColumn="1" w:lastColumn="0" w:noHBand="0" w:noVBand="1"/>
      </w:tblPr>
      <w:tblGrid>
        <w:gridCol w:w="1777"/>
        <w:gridCol w:w="1427"/>
        <w:gridCol w:w="1789"/>
        <w:gridCol w:w="1593"/>
      </w:tblGrid>
      <w:tr w:rsidR="0098459B" w:rsidRPr="0098459B" w14:paraId="436F82CD" w14:textId="77777777">
        <w:trPr>
          <w:tblHeader/>
        </w:trPr>
        <w:tc>
          <w:tcPr>
            <w:tcW w:w="0" w:type="auto"/>
            <w:tcBorders>
              <w:top w:val="nil"/>
            </w:tcBorders>
            <w:tcMar>
              <w:top w:w="150" w:type="dxa"/>
              <w:left w:w="0" w:type="dxa"/>
              <w:bottom w:w="150" w:type="dxa"/>
              <w:right w:w="240" w:type="dxa"/>
            </w:tcMar>
            <w:vAlign w:val="center"/>
            <w:hideMark/>
          </w:tcPr>
          <w:p w14:paraId="2D9BD88B" w14:textId="77777777" w:rsidR="0098459B" w:rsidRPr="0098459B" w:rsidRDefault="0098459B" w:rsidP="0098459B">
            <w:r w:rsidRPr="0098459B">
              <w:t>Resource Type</w:t>
            </w:r>
          </w:p>
        </w:tc>
        <w:tc>
          <w:tcPr>
            <w:tcW w:w="0" w:type="auto"/>
            <w:tcBorders>
              <w:top w:val="nil"/>
            </w:tcBorders>
            <w:tcMar>
              <w:top w:w="150" w:type="dxa"/>
              <w:left w:w="240" w:type="dxa"/>
              <w:bottom w:w="150" w:type="dxa"/>
              <w:right w:w="240" w:type="dxa"/>
            </w:tcMar>
            <w:vAlign w:val="center"/>
            <w:hideMark/>
          </w:tcPr>
          <w:p w14:paraId="4ECF1759" w14:textId="77777777" w:rsidR="0098459B" w:rsidRPr="0098459B" w:rsidRDefault="0098459B" w:rsidP="0098459B">
            <w:r w:rsidRPr="0098459B">
              <w:t>Estimation</w:t>
            </w:r>
          </w:p>
        </w:tc>
        <w:tc>
          <w:tcPr>
            <w:tcW w:w="0" w:type="auto"/>
            <w:tcBorders>
              <w:top w:val="nil"/>
            </w:tcBorders>
            <w:tcMar>
              <w:top w:w="150" w:type="dxa"/>
              <w:left w:w="240" w:type="dxa"/>
              <w:bottom w:w="150" w:type="dxa"/>
              <w:right w:w="240" w:type="dxa"/>
            </w:tcMar>
            <w:vAlign w:val="center"/>
            <w:hideMark/>
          </w:tcPr>
          <w:p w14:paraId="79BF9CC7" w14:textId="77777777" w:rsidR="0098459B" w:rsidRPr="0098459B" w:rsidRDefault="0098459B" w:rsidP="0098459B">
            <w:r w:rsidRPr="0098459B">
              <w:t>Used Available</w:t>
            </w:r>
          </w:p>
        </w:tc>
        <w:tc>
          <w:tcPr>
            <w:tcW w:w="0" w:type="auto"/>
            <w:tcBorders>
              <w:top w:val="nil"/>
            </w:tcBorders>
            <w:tcMar>
              <w:top w:w="150" w:type="dxa"/>
              <w:left w:w="240" w:type="dxa"/>
              <w:bottom w:w="150" w:type="dxa"/>
              <w:right w:w="240" w:type="dxa"/>
            </w:tcMar>
            <w:vAlign w:val="center"/>
            <w:hideMark/>
          </w:tcPr>
          <w:p w14:paraId="46EE6A44" w14:textId="77777777" w:rsidR="0098459B" w:rsidRPr="0098459B" w:rsidRDefault="0098459B" w:rsidP="0098459B">
            <w:r w:rsidRPr="0098459B">
              <w:t>Utilization %</w:t>
            </w:r>
          </w:p>
        </w:tc>
      </w:tr>
      <w:tr w:rsidR="0098459B" w:rsidRPr="0098459B" w14:paraId="44632BED" w14:textId="77777777">
        <w:tc>
          <w:tcPr>
            <w:tcW w:w="0" w:type="auto"/>
            <w:tcMar>
              <w:top w:w="150" w:type="dxa"/>
              <w:left w:w="0" w:type="dxa"/>
              <w:bottom w:w="150" w:type="dxa"/>
              <w:right w:w="240" w:type="dxa"/>
            </w:tcMar>
            <w:vAlign w:val="center"/>
            <w:hideMark/>
          </w:tcPr>
          <w:p w14:paraId="27F9D2FB" w14:textId="77777777" w:rsidR="0098459B" w:rsidRPr="0098459B" w:rsidRDefault="0098459B" w:rsidP="0098459B">
            <w:r w:rsidRPr="0098459B">
              <w:rPr>
                <w:b/>
                <w:bCs/>
              </w:rPr>
              <w:t>Slice LUTs</w:t>
            </w:r>
          </w:p>
        </w:tc>
        <w:tc>
          <w:tcPr>
            <w:tcW w:w="0" w:type="auto"/>
            <w:tcMar>
              <w:top w:w="150" w:type="dxa"/>
              <w:left w:w="240" w:type="dxa"/>
              <w:bottom w:w="150" w:type="dxa"/>
              <w:right w:w="240" w:type="dxa"/>
            </w:tcMar>
            <w:vAlign w:val="center"/>
            <w:hideMark/>
          </w:tcPr>
          <w:p w14:paraId="361FBF3A" w14:textId="77777777" w:rsidR="0098459B" w:rsidRPr="0098459B" w:rsidRDefault="0098459B" w:rsidP="0098459B">
            <w:r w:rsidRPr="0098459B">
              <w:t>45</w:t>
            </w:r>
          </w:p>
        </w:tc>
        <w:tc>
          <w:tcPr>
            <w:tcW w:w="0" w:type="auto"/>
            <w:tcMar>
              <w:top w:w="150" w:type="dxa"/>
              <w:left w:w="240" w:type="dxa"/>
              <w:bottom w:w="150" w:type="dxa"/>
              <w:right w:w="240" w:type="dxa"/>
            </w:tcMar>
            <w:vAlign w:val="center"/>
            <w:hideMark/>
          </w:tcPr>
          <w:p w14:paraId="7AF7D7F4" w14:textId="77777777" w:rsidR="0098459B" w:rsidRPr="0098459B" w:rsidRDefault="0098459B" w:rsidP="0098459B">
            <w:r w:rsidRPr="0098459B">
              <w:t>53200</w:t>
            </w:r>
          </w:p>
        </w:tc>
        <w:tc>
          <w:tcPr>
            <w:tcW w:w="0" w:type="auto"/>
            <w:tcMar>
              <w:top w:w="150" w:type="dxa"/>
              <w:left w:w="240" w:type="dxa"/>
              <w:bottom w:w="150" w:type="dxa"/>
              <w:right w:w="240" w:type="dxa"/>
            </w:tcMar>
            <w:vAlign w:val="center"/>
            <w:hideMark/>
          </w:tcPr>
          <w:p w14:paraId="11249B36" w14:textId="77777777" w:rsidR="0098459B" w:rsidRPr="0098459B" w:rsidRDefault="0098459B" w:rsidP="0098459B">
            <w:r w:rsidRPr="0098459B">
              <w:t>&lt;0.1%</w:t>
            </w:r>
          </w:p>
        </w:tc>
      </w:tr>
      <w:tr w:rsidR="0098459B" w:rsidRPr="0098459B" w14:paraId="17A6F0F6" w14:textId="77777777">
        <w:tc>
          <w:tcPr>
            <w:tcW w:w="0" w:type="auto"/>
            <w:tcMar>
              <w:top w:w="150" w:type="dxa"/>
              <w:left w:w="0" w:type="dxa"/>
              <w:bottom w:w="150" w:type="dxa"/>
              <w:right w:w="240" w:type="dxa"/>
            </w:tcMar>
            <w:vAlign w:val="center"/>
            <w:hideMark/>
          </w:tcPr>
          <w:p w14:paraId="2B98FD9D" w14:textId="77777777" w:rsidR="0098459B" w:rsidRPr="0098459B" w:rsidRDefault="0098459B" w:rsidP="0098459B">
            <w:r w:rsidRPr="0098459B">
              <w:rPr>
                <w:b/>
                <w:bCs/>
              </w:rPr>
              <w:t>Slice Registers</w:t>
            </w:r>
          </w:p>
        </w:tc>
        <w:tc>
          <w:tcPr>
            <w:tcW w:w="0" w:type="auto"/>
            <w:tcMar>
              <w:top w:w="150" w:type="dxa"/>
              <w:left w:w="240" w:type="dxa"/>
              <w:bottom w:w="150" w:type="dxa"/>
              <w:right w:w="240" w:type="dxa"/>
            </w:tcMar>
            <w:vAlign w:val="center"/>
            <w:hideMark/>
          </w:tcPr>
          <w:p w14:paraId="274633B2" w14:textId="77777777" w:rsidR="0098459B" w:rsidRPr="0098459B" w:rsidRDefault="0098459B" w:rsidP="0098459B">
            <w:r w:rsidRPr="0098459B">
              <w:t>0*</w:t>
            </w:r>
          </w:p>
        </w:tc>
        <w:tc>
          <w:tcPr>
            <w:tcW w:w="0" w:type="auto"/>
            <w:tcMar>
              <w:top w:w="150" w:type="dxa"/>
              <w:left w:w="240" w:type="dxa"/>
              <w:bottom w:w="150" w:type="dxa"/>
              <w:right w:w="240" w:type="dxa"/>
            </w:tcMar>
            <w:vAlign w:val="center"/>
            <w:hideMark/>
          </w:tcPr>
          <w:p w14:paraId="4B3A0E54" w14:textId="77777777" w:rsidR="0098459B" w:rsidRPr="0098459B" w:rsidRDefault="0098459B" w:rsidP="0098459B">
            <w:r w:rsidRPr="0098459B">
              <w:t>106400</w:t>
            </w:r>
          </w:p>
        </w:tc>
        <w:tc>
          <w:tcPr>
            <w:tcW w:w="0" w:type="auto"/>
            <w:tcMar>
              <w:top w:w="150" w:type="dxa"/>
              <w:left w:w="240" w:type="dxa"/>
              <w:bottom w:w="150" w:type="dxa"/>
              <w:right w:w="240" w:type="dxa"/>
            </w:tcMar>
            <w:vAlign w:val="center"/>
            <w:hideMark/>
          </w:tcPr>
          <w:p w14:paraId="0D447E1E" w14:textId="77777777" w:rsidR="0098459B" w:rsidRPr="0098459B" w:rsidRDefault="0098459B" w:rsidP="0098459B">
            <w:r w:rsidRPr="0098459B">
              <w:t>0.00%</w:t>
            </w:r>
          </w:p>
        </w:tc>
      </w:tr>
      <w:tr w:rsidR="0098459B" w:rsidRPr="0098459B" w14:paraId="6F9759EC" w14:textId="77777777">
        <w:tc>
          <w:tcPr>
            <w:tcW w:w="0" w:type="auto"/>
            <w:tcMar>
              <w:top w:w="150" w:type="dxa"/>
              <w:left w:w="0" w:type="dxa"/>
              <w:bottom w:w="150" w:type="dxa"/>
              <w:right w:w="240" w:type="dxa"/>
            </w:tcMar>
            <w:vAlign w:val="center"/>
            <w:hideMark/>
          </w:tcPr>
          <w:p w14:paraId="7A76B959" w14:textId="77777777" w:rsidR="0098459B" w:rsidRPr="0098459B" w:rsidRDefault="0098459B" w:rsidP="0098459B">
            <w:r w:rsidRPr="0098459B">
              <w:rPr>
                <w:b/>
                <w:bCs/>
              </w:rPr>
              <w:t>Slice</w:t>
            </w:r>
          </w:p>
        </w:tc>
        <w:tc>
          <w:tcPr>
            <w:tcW w:w="0" w:type="auto"/>
            <w:tcMar>
              <w:top w:w="150" w:type="dxa"/>
              <w:left w:w="240" w:type="dxa"/>
              <w:bottom w:w="150" w:type="dxa"/>
              <w:right w:w="240" w:type="dxa"/>
            </w:tcMar>
            <w:vAlign w:val="center"/>
            <w:hideMark/>
          </w:tcPr>
          <w:p w14:paraId="37B17D13" w14:textId="77777777" w:rsidR="0098459B" w:rsidRPr="0098459B" w:rsidRDefault="0098459B" w:rsidP="0098459B">
            <w:r w:rsidRPr="0098459B">
              <w:t>15</w:t>
            </w:r>
          </w:p>
        </w:tc>
        <w:tc>
          <w:tcPr>
            <w:tcW w:w="0" w:type="auto"/>
            <w:tcMar>
              <w:top w:w="150" w:type="dxa"/>
              <w:left w:w="240" w:type="dxa"/>
              <w:bottom w:w="150" w:type="dxa"/>
              <w:right w:w="240" w:type="dxa"/>
            </w:tcMar>
            <w:vAlign w:val="center"/>
            <w:hideMark/>
          </w:tcPr>
          <w:p w14:paraId="2F18118D" w14:textId="77777777" w:rsidR="0098459B" w:rsidRPr="0098459B" w:rsidRDefault="0098459B" w:rsidP="0098459B">
            <w:r w:rsidRPr="0098459B">
              <w:t>13300</w:t>
            </w:r>
          </w:p>
        </w:tc>
        <w:tc>
          <w:tcPr>
            <w:tcW w:w="0" w:type="auto"/>
            <w:tcMar>
              <w:top w:w="150" w:type="dxa"/>
              <w:left w:w="240" w:type="dxa"/>
              <w:bottom w:w="150" w:type="dxa"/>
              <w:right w:w="240" w:type="dxa"/>
            </w:tcMar>
            <w:vAlign w:val="center"/>
            <w:hideMark/>
          </w:tcPr>
          <w:p w14:paraId="49662B49" w14:textId="77777777" w:rsidR="0098459B" w:rsidRPr="0098459B" w:rsidRDefault="0098459B" w:rsidP="0098459B">
            <w:r w:rsidRPr="0098459B">
              <w:t>~0.1%</w:t>
            </w:r>
          </w:p>
        </w:tc>
      </w:tr>
      <w:tr w:rsidR="0098459B" w:rsidRPr="0098459B" w14:paraId="14263874" w14:textId="77777777">
        <w:tc>
          <w:tcPr>
            <w:tcW w:w="0" w:type="auto"/>
            <w:tcMar>
              <w:top w:w="150" w:type="dxa"/>
              <w:left w:w="0" w:type="dxa"/>
              <w:bottom w:w="150" w:type="dxa"/>
              <w:right w:w="240" w:type="dxa"/>
            </w:tcMar>
            <w:vAlign w:val="center"/>
            <w:hideMark/>
          </w:tcPr>
          <w:p w14:paraId="1C619ABD" w14:textId="77777777" w:rsidR="0098459B" w:rsidRPr="0098459B" w:rsidRDefault="0098459B" w:rsidP="0098459B">
            <w:r w:rsidRPr="0098459B">
              <w:rPr>
                <w:b/>
                <w:bCs/>
              </w:rPr>
              <w:t>I/O</w:t>
            </w:r>
          </w:p>
        </w:tc>
        <w:tc>
          <w:tcPr>
            <w:tcW w:w="0" w:type="auto"/>
            <w:tcMar>
              <w:top w:w="150" w:type="dxa"/>
              <w:left w:w="240" w:type="dxa"/>
              <w:bottom w:w="150" w:type="dxa"/>
              <w:right w:w="240" w:type="dxa"/>
            </w:tcMar>
            <w:vAlign w:val="center"/>
            <w:hideMark/>
          </w:tcPr>
          <w:p w14:paraId="6779FCA1" w14:textId="77777777" w:rsidR="0098459B" w:rsidRPr="0098459B" w:rsidRDefault="0098459B" w:rsidP="0098459B">
            <w:r w:rsidRPr="0098459B">
              <w:t>17</w:t>
            </w:r>
          </w:p>
        </w:tc>
        <w:tc>
          <w:tcPr>
            <w:tcW w:w="0" w:type="auto"/>
            <w:tcMar>
              <w:top w:w="150" w:type="dxa"/>
              <w:left w:w="240" w:type="dxa"/>
              <w:bottom w:w="150" w:type="dxa"/>
              <w:right w:w="240" w:type="dxa"/>
            </w:tcMar>
            <w:vAlign w:val="center"/>
            <w:hideMark/>
          </w:tcPr>
          <w:p w14:paraId="4DDDA0A0" w14:textId="77777777" w:rsidR="0098459B" w:rsidRPr="0098459B" w:rsidRDefault="0098459B" w:rsidP="0098459B">
            <w:r w:rsidRPr="0098459B">
              <w:t>200</w:t>
            </w:r>
          </w:p>
        </w:tc>
        <w:tc>
          <w:tcPr>
            <w:tcW w:w="0" w:type="auto"/>
            <w:tcMar>
              <w:top w:w="150" w:type="dxa"/>
              <w:left w:w="240" w:type="dxa"/>
              <w:bottom w:w="150" w:type="dxa"/>
              <w:right w:w="240" w:type="dxa"/>
            </w:tcMar>
            <w:vAlign w:val="center"/>
            <w:hideMark/>
          </w:tcPr>
          <w:p w14:paraId="4A6808CB" w14:textId="77777777" w:rsidR="0098459B" w:rsidRPr="0098459B" w:rsidRDefault="0098459B" w:rsidP="0098459B">
            <w:r w:rsidRPr="0098459B">
              <w:t>~8.5%</w:t>
            </w:r>
          </w:p>
        </w:tc>
      </w:tr>
      <w:tr w:rsidR="0098459B" w:rsidRPr="0098459B" w14:paraId="220E364F" w14:textId="77777777">
        <w:tc>
          <w:tcPr>
            <w:tcW w:w="0" w:type="auto"/>
            <w:tcMar>
              <w:top w:w="150" w:type="dxa"/>
              <w:left w:w="0" w:type="dxa"/>
              <w:bottom w:w="150" w:type="dxa"/>
              <w:right w:w="240" w:type="dxa"/>
            </w:tcMar>
            <w:vAlign w:val="center"/>
            <w:hideMark/>
          </w:tcPr>
          <w:p w14:paraId="1950726A" w14:textId="77777777" w:rsidR="0098459B" w:rsidRPr="0098459B" w:rsidRDefault="0098459B" w:rsidP="0098459B">
            <w:r w:rsidRPr="0098459B">
              <w:rPr>
                <w:b/>
                <w:bCs/>
              </w:rPr>
              <w:t>Minimum Period</w:t>
            </w:r>
          </w:p>
        </w:tc>
        <w:tc>
          <w:tcPr>
            <w:tcW w:w="0" w:type="auto"/>
            <w:tcMar>
              <w:top w:w="150" w:type="dxa"/>
              <w:left w:w="240" w:type="dxa"/>
              <w:bottom w:w="150" w:type="dxa"/>
              <w:right w:w="240" w:type="dxa"/>
            </w:tcMar>
            <w:vAlign w:val="center"/>
            <w:hideMark/>
          </w:tcPr>
          <w:p w14:paraId="3E420FCB" w14:textId="77777777" w:rsidR="0098459B" w:rsidRPr="0098459B" w:rsidRDefault="0098459B" w:rsidP="0098459B">
            <w:r w:rsidRPr="0098459B">
              <w:t>3.938 ns</w:t>
            </w:r>
          </w:p>
        </w:tc>
        <w:tc>
          <w:tcPr>
            <w:tcW w:w="0" w:type="auto"/>
            <w:tcMar>
              <w:top w:w="150" w:type="dxa"/>
              <w:left w:w="240" w:type="dxa"/>
              <w:bottom w:w="150" w:type="dxa"/>
              <w:right w:w="240" w:type="dxa"/>
            </w:tcMar>
            <w:vAlign w:val="center"/>
            <w:hideMark/>
          </w:tcPr>
          <w:p w14:paraId="0764BCEF" w14:textId="77777777" w:rsidR="0098459B" w:rsidRPr="0098459B" w:rsidRDefault="0098459B" w:rsidP="0098459B">
            <w:r w:rsidRPr="0098459B">
              <w:t>-</w:t>
            </w:r>
          </w:p>
        </w:tc>
        <w:tc>
          <w:tcPr>
            <w:tcW w:w="0" w:type="auto"/>
            <w:tcMar>
              <w:top w:w="150" w:type="dxa"/>
              <w:left w:w="240" w:type="dxa"/>
              <w:bottom w:w="150" w:type="dxa"/>
              <w:right w:w="240" w:type="dxa"/>
            </w:tcMar>
            <w:vAlign w:val="center"/>
            <w:hideMark/>
          </w:tcPr>
          <w:p w14:paraId="3EB0DCAA" w14:textId="77777777" w:rsidR="0098459B" w:rsidRPr="0098459B" w:rsidRDefault="0098459B" w:rsidP="0098459B">
            <w:r w:rsidRPr="0098459B">
              <w:t>-</w:t>
            </w:r>
          </w:p>
        </w:tc>
      </w:tr>
      <w:tr w:rsidR="0098459B" w:rsidRPr="0098459B" w14:paraId="5CB6C940" w14:textId="77777777">
        <w:tc>
          <w:tcPr>
            <w:tcW w:w="0" w:type="auto"/>
            <w:tcMar>
              <w:top w:w="150" w:type="dxa"/>
              <w:left w:w="0" w:type="dxa"/>
              <w:bottom w:w="150" w:type="dxa"/>
              <w:right w:w="240" w:type="dxa"/>
            </w:tcMar>
            <w:vAlign w:val="center"/>
            <w:hideMark/>
          </w:tcPr>
          <w:p w14:paraId="1646324B" w14:textId="77777777" w:rsidR="0098459B" w:rsidRPr="0098459B" w:rsidRDefault="0098459B" w:rsidP="0098459B">
            <w:r w:rsidRPr="0098459B">
              <w:rPr>
                <w:b/>
                <w:bCs/>
              </w:rPr>
              <w:t>Max Frequency</w:t>
            </w:r>
          </w:p>
        </w:tc>
        <w:tc>
          <w:tcPr>
            <w:tcW w:w="0" w:type="auto"/>
            <w:tcMar>
              <w:top w:w="150" w:type="dxa"/>
              <w:left w:w="240" w:type="dxa"/>
              <w:bottom w:w="150" w:type="dxa"/>
              <w:right w:w="240" w:type="dxa"/>
            </w:tcMar>
            <w:vAlign w:val="center"/>
            <w:hideMark/>
          </w:tcPr>
          <w:p w14:paraId="1E042690" w14:textId="77777777" w:rsidR="0098459B" w:rsidRPr="0098459B" w:rsidRDefault="0098459B" w:rsidP="0098459B">
            <w:r w:rsidRPr="0098459B">
              <w:t>254 MHz</w:t>
            </w:r>
          </w:p>
        </w:tc>
        <w:tc>
          <w:tcPr>
            <w:tcW w:w="0" w:type="auto"/>
            <w:tcMar>
              <w:top w:w="150" w:type="dxa"/>
              <w:left w:w="240" w:type="dxa"/>
              <w:bottom w:w="150" w:type="dxa"/>
              <w:right w:w="240" w:type="dxa"/>
            </w:tcMar>
            <w:vAlign w:val="center"/>
            <w:hideMark/>
          </w:tcPr>
          <w:p w14:paraId="20482873" w14:textId="77777777" w:rsidR="0098459B" w:rsidRPr="0098459B" w:rsidRDefault="0098459B" w:rsidP="0098459B">
            <w:r w:rsidRPr="0098459B">
              <w:t>-</w:t>
            </w:r>
          </w:p>
        </w:tc>
        <w:tc>
          <w:tcPr>
            <w:tcW w:w="0" w:type="auto"/>
            <w:tcMar>
              <w:top w:w="150" w:type="dxa"/>
              <w:left w:w="240" w:type="dxa"/>
              <w:bottom w:w="150" w:type="dxa"/>
              <w:right w:w="240" w:type="dxa"/>
            </w:tcMar>
            <w:vAlign w:val="center"/>
            <w:hideMark/>
          </w:tcPr>
          <w:p w14:paraId="0B4477DB" w14:textId="77777777" w:rsidR="0098459B" w:rsidRPr="0098459B" w:rsidRDefault="0098459B" w:rsidP="0098459B">
            <w:r w:rsidRPr="0098459B">
              <w:t>-</w:t>
            </w:r>
          </w:p>
        </w:tc>
      </w:tr>
    </w:tbl>
    <w:p w14:paraId="7CA3D97D" w14:textId="74C3DA33" w:rsidR="0098459B" w:rsidRPr="0098459B" w:rsidRDefault="0098459B" w:rsidP="0098459B">
      <w:pPr>
        <w:rPr>
          <w:b/>
          <w:bCs/>
          <w:sz w:val="26"/>
          <w:szCs w:val="26"/>
        </w:rPr>
      </w:pPr>
      <w:r w:rsidRPr="0098459B">
        <w:rPr>
          <w:b/>
          <w:bCs/>
          <w:sz w:val="26"/>
          <w:szCs w:val="26"/>
        </w:rPr>
        <w:t xml:space="preserve">9. Verification Methodology </w:t>
      </w:r>
    </w:p>
    <w:p w14:paraId="34DB8CB8" w14:textId="77777777" w:rsidR="0098459B" w:rsidRPr="0098459B" w:rsidRDefault="0098459B" w:rsidP="0098459B">
      <w:r w:rsidRPr="0098459B">
        <w:t>Verification was a two-stage process: simulation followed by in-hardware validation.</w:t>
      </w:r>
    </w:p>
    <w:p w14:paraId="65B22F81" w14:textId="77777777" w:rsidR="0098459B" w:rsidRPr="0098459B" w:rsidRDefault="0098459B" w:rsidP="0098459B">
      <w:pPr>
        <w:numPr>
          <w:ilvl w:val="0"/>
          <w:numId w:val="6"/>
        </w:numPr>
        <w:rPr>
          <w:sz w:val="24"/>
          <w:szCs w:val="24"/>
        </w:rPr>
      </w:pPr>
      <w:r w:rsidRPr="0098459B">
        <w:rPr>
          <w:b/>
          <w:bCs/>
          <w:sz w:val="24"/>
          <w:szCs w:val="24"/>
        </w:rPr>
        <w:t>Functional Simulation (Pre-Synthesis):</w:t>
      </w:r>
    </w:p>
    <w:p w14:paraId="7FD55EB2" w14:textId="77777777" w:rsidR="0098459B" w:rsidRPr="0098459B" w:rsidRDefault="0098459B" w:rsidP="0098459B">
      <w:pPr>
        <w:numPr>
          <w:ilvl w:val="1"/>
          <w:numId w:val="6"/>
        </w:numPr>
      </w:pPr>
      <w:r w:rsidRPr="0098459B">
        <w:rPr>
          <w:b/>
          <w:bCs/>
        </w:rPr>
        <w:t>Tools:</w:t>
      </w:r>
      <w:r w:rsidRPr="0098459B">
        <w:t xml:space="preserve"> Xilinx </w:t>
      </w:r>
      <w:proofErr w:type="spellStart"/>
      <w:r w:rsidRPr="0098459B">
        <w:t>Vivado</w:t>
      </w:r>
      <w:proofErr w:type="spellEnd"/>
      <w:r w:rsidRPr="0098459B">
        <w:t xml:space="preserve"> Simulator &amp; Mentor Graphics </w:t>
      </w:r>
      <w:proofErr w:type="spellStart"/>
      <w:r w:rsidRPr="0098459B">
        <w:t>ModelSim</w:t>
      </w:r>
      <w:proofErr w:type="spellEnd"/>
      <w:r w:rsidRPr="0098459B">
        <w:t>.</w:t>
      </w:r>
    </w:p>
    <w:p w14:paraId="379ED604" w14:textId="77777777" w:rsidR="0098459B" w:rsidRPr="0098459B" w:rsidRDefault="0098459B" w:rsidP="0098459B">
      <w:pPr>
        <w:numPr>
          <w:ilvl w:val="1"/>
          <w:numId w:val="6"/>
        </w:numPr>
      </w:pPr>
      <w:r w:rsidRPr="0098459B">
        <w:rPr>
          <w:b/>
          <w:bCs/>
        </w:rPr>
        <w:t>Testbench:</w:t>
      </w:r>
      <w:r w:rsidRPr="0098459B">
        <w:t> A self-checking Verilog testbench (</w:t>
      </w:r>
      <w:proofErr w:type="spellStart"/>
      <w:r w:rsidRPr="0098459B">
        <w:t>alu_</w:t>
      </w:r>
      <w:proofErr w:type="gramStart"/>
      <w:r w:rsidRPr="0098459B">
        <w:t>tb.v</w:t>
      </w:r>
      <w:proofErr w:type="spellEnd"/>
      <w:proofErr w:type="gramEnd"/>
      <w:r w:rsidRPr="0098459B">
        <w:t>) was developed to verify correct operation.</w:t>
      </w:r>
    </w:p>
    <w:p w14:paraId="63851AF6" w14:textId="77777777" w:rsidR="0098459B" w:rsidRPr="0098459B" w:rsidRDefault="0098459B" w:rsidP="0098459B">
      <w:pPr>
        <w:numPr>
          <w:ilvl w:val="1"/>
          <w:numId w:val="6"/>
        </w:numPr>
      </w:pPr>
      <w:r w:rsidRPr="0098459B">
        <w:rPr>
          <w:b/>
          <w:bCs/>
        </w:rPr>
        <w:t>Stimulus:</w:t>
      </w:r>
      <w:r w:rsidRPr="0098459B">
        <w:t> Applied all 14 operation codes to </w:t>
      </w:r>
      <w:proofErr w:type="gramStart"/>
      <w:r w:rsidRPr="0098459B">
        <w:t>S[</w:t>
      </w:r>
      <w:proofErr w:type="gramEnd"/>
      <w:r w:rsidRPr="0098459B">
        <w:t>3:0]. For each operation, applied corner case inputs (e.g., A=4'b1111, B=4'b0001 for ADD to test carry and overflow, A=4'b1000 for arithmetic shift right to test sign extension).</w:t>
      </w:r>
    </w:p>
    <w:p w14:paraId="04684276" w14:textId="77777777" w:rsidR="0098459B" w:rsidRPr="0098459B" w:rsidRDefault="0098459B" w:rsidP="0098459B">
      <w:pPr>
        <w:numPr>
          <w:ilvl w:val="1"/>
          <w:numId w:val="6"/>
        </w:numPr>
      </w:pPr>
      <w:r w:rsidRPr="0098459B">
        <w:rPr>
          <w:b/>
          <w:bCs/>
        </w:rPr>
        <w:t>Checkers:</w:t>
      </w:r>
      <w:r w:rsidRPr="0098459B">
        <w:t> Automated checks compared the ALU's output (Y, Cout, Overflow) against expected values calculated by the testbench itself. The testbench reported </w:t>
      </w:r>
      <w:r w:rsidRPr="0098459B">
        <w:rPr>
          <w:b/>
          <w:bCs/>
        </w:rPr>
        <w:t>"PASS"</w:t>
      </w:r>
      <w:r w:rsidRPr="0098459B">
        <w:t> only if all operations for all test vectors completed successfully.</w:t>
      </w:r>
    </w:p>
    <w:p w14:paraId="2ECA5C58" w14:textId="77777777" w:rsidR="0098459B" w:rsidRPr="0098459B" w:rsidRDefault="0098459B" w:rsidP="0098459B">
      <w:pPr>
        <w:numPr>
          <w:ilvl w:val="1"/>
          <w:numId w:val="6"/>
        </w:numPr>
      </w:pPr>
      <w:r w:rsidRPr="0098459B">
        <w:rPr>
          <w:b/>
          <w:bCs/>
        </w:rPr>
        <w:t>Coverage:</w:t>
      </w:r>
      <w:r w:rsidRPr="0098459B">
        <w:t> Achieved </w:t>
      </w:r>
      <w:r w:rsidRPr="0098459B">
        <w:rPr>
          <w:b/>
          <w:bCs/>
        </w:rPr>
        <w:t>100% functional coverage</w:t>
      </w:r>
      <w:r w:rsidRPr="0098459B">
        <w:t xml:space="preserve"> of all specified operations and flag </w:t>
      </w:r>
      <w:proofErr w:type="spellStart"/>
      <w:r w:rsidRPr="0098459B">
        <w:t>behaviors</w:t>
      </w:r>
      <w:proofErr w:type="spellEnd"/>
      <w:r w:rsidRPr="0098459B">
        <w:t>.</w:t>
      </w:r>
    </w:p>
    <w:p w14:paraId="24456DA5" w14:textId="77777777" w:rsidR="0098459B" w:rsidRPr="0098459B" w:rsidRDefault="0098459B" w:rsidP="0098459B">
      <w:pPr>
        <w:numPr>
          <w:ilvl w:val="0"/>
          <w:numId w:val="6"/>
        </w:numPr>
        <w:rPr>
          <w:sz w:val="24"/>
          <w:szCs w:val="24"/>
        </w:rPr>
      </w:pPr>
      <w:r w:rsidRPr="0098459B">
        <w:rPr>
          <w:b/>
          <w:bCs/>
          <w:sz w:val="24"/>
          <w:szCs w:val="24"/>
        </w:rPr>
        <w:t>In-Hardware Validation (Post-Implementation):</w:t>
      </w:r>
    </w:p>
    <w:p w14:paraId="168C05F8" w14:textId="77777777" w:rsidR="0098459B" w:rsidRPr="0098459B" w:rsidRDefault="0098459B" w:rsidP="0098459B">
      <w:pPr>
        <w:numPr>
          <w:ilvl w:val="1"/>
          <w:numId w:val="6"/>
        </w:numPr>
      </w:pPr>
      <w:r w:rsidRPr="0098459B">
        <w:rPr>
          <w:b/>
          <w:bCs/>
        </w:rPr>
        <w:t>Target Board:</w:t>
      </w:r>
      <w:r w:rsidRPr="0098459B">
        <w:t> </w:t>
      </w:r>
      <w:proofErr w:type="spellStart"/>
      <w:r w:rsidRPr="0098459B">
        <w:t>ZedBoard</w:t>
      </w:r>
      <w:proofErr w:type="spellEnd"/>
      <w:r w:rsidRPr="0098459B">
        <w:t xml:space="preserve"> (XC7Z020-CLG484-1).</w:t>
      </w:r>
    </w:p>
    <w:p w14:paraId="14CDC952" w14:textId="77777777" w:rsidR="0098459B" w:rsidRPr="0098459B" w:rsidRDefault="0098459B" w:rsidP="0098459B">
      <w:pPr>
        <w:numPr>
          <w:ilvl w:val="1"/>
          <w:numId w:val="6"/>
        </w:numPr>
      </w:pPr>
      <w:r w:rsidRPr="0098459B">
        <w:rPr>
          <w:b/>
          <w:bCs/>
        </w:rPr>
        <w:t>Process:</w:t>
      </w:r>
      <w:r w:rsidRPr="0098459B">
        <w:t> The ALU was integrated into a top-level module where:</w:t>
      </w:r>
    </w:p>
    <w:p w14:paraId="35B11A8B" w14:textId="77777777" w:rsidR="0098459B" w:rsidRPr="0098459B" w:rsidRDefault="0098459B" w:rsidP="0098459B">
      <w:pPr>
        <w:numPr>
          <w:ilvl w:val="2"/>
          <w:numId w:val="6"/>
        </w:numPr>
      </w:pPr>
      <w:r w:rsidRPr="0098459B">
        <w:t>Inputs (A, B, S) were mapped to physical switches and buttons.</w:t>
      </w:r>
    </w:p>
    <w:p w14:paraId="66541279" w14:textId="77777777" w:rsidR="0098459B" w:rsidRPr="0098459B" w:rsidRDefault="0098459B" w:rsidP="0098459B">
      <w:pPr>
        <w:numPr>
          <w:ilvl w:val="2"/>
          <w:numId w:val="6"/>
        </w:numPr>
      </w:pPr>
      <w:r w:rsidRPr="0098459B">
        <w:lastRenderedPageBreak/>
        <w:t>Outputs (Y, Cout, Zero) were mapped to LEDs.</w:t>
      </w:r>
    </w:p>
    <w:p w14:paraId="42558CD7" w14:textId="77777777" w:rsidR="0098459B" w:rsidRPr="0098459B" w:rsidRDefault="0098459B" w:rsidP="0098459B">
      <w:pPr>
        <w:numPr>
          <w:ilvl w:val="1"/>
          <w:numId w:val="6"/>
        </w:numPr>
      </w:pPr>
      <w:r w:rsidRPr="0098459B">
        <w:rPr>
          <w:b/>
          <w:bCs/>
        </w:rPr>
        <w:t>Constraints File:</w:t>
      </w:r>
      <w:r w:rsidRPr="0098459B">
        <w:t> A master XDC file was created to define the pinout and electrical standards (e.g., LVCMOS33).</w:t>
      </w:r>
    </w:p>
    <w:p w14:paraId="6708E89F" w14:textId="77777777" w:rsidR="0098459B" w:rsidRPr="0098459B" w:rsidRDefault="0098459B" w:rsidP="0098459B">
      <w:pPr>
        <w:numPr>
          <w:ilvl w:val="1"/>
          <w:numId w:val="6"/>
        </w:numPr>
      </w:pPr>
      <w:r w:rsidRPr="0098459B">
        <w:rPr>
          <w:b/>
          <w:bCs/>
        </w:rPr>
        <w:t>Validation:</w:t>
      </w:r>
      <w:r w:rsidRPr="0098459B">
        <w:t xml:space="preserve"> The generated bitstream was loaded onto the FPGA. The functionality of each operation was physically validated by setting inputs with switches and observing the results on the LEDs, confirming the simulation results matched real-world </w:t>
      </w:r>
      <w:proofErr w:type="spellStart"/>
      <w:r w:rsidRPr="0098459B">
        <w:t>behavior</w:t>
      </w:r>
      <w:proofErr w:type="spellEnd"/>
      <w:r w:rsidRPr="0098459B">
        <w:t>.</w:t>
      </w:r>
    </w:p>
    <w:p w14:paraId="5BD117C4" w14:textId="77777777" w:rsidR="0098459B" w:rsidRPr="0098459B" w:rsidRDefault="0098459B" w:rsidP="0098459B">
      <w:pPr>
        <w:rPr>
          <w:b/>
          <w:bCs/>
          <w:sz w:val="26"/>
          <w:szCs w:val="26"/>
        </w:rPr>
      </w:pPr>
      <w:r w:rsidRPr="0098459B">
        <w:rPr>
          <w:b/>
          <w:bCs/>
          <w:sz w:val="26"/>
          <w:szCs w:val="26"/>
        </w:rPr>
        <w:t>10. Applications</w:t>
      </w:r>
    </w:p>
    <w:p w14:paraId="7F89ABA4" w14:textId="77777777" w:rsidR="0098459B" w:rsidRPr="0098459B" w:rsidRDefault="0098459B" w:rsidP="0098459B">
      <w:r w:rsidRPr="0098459B">
        <w:t>This ALU core serves as a fundamental building block for digital systems implemented on the Zynq-7000's Programmable Logic (PL), enabling:</w:t>
      </w:r>
    </w:p>
    <w:p w14:paraId="5F8AB2EE" w14:textId="77777777" w:rsidR="0098459B" w:rsidRPr="0098459B" w:rsidRDefault="0098459B" w:rsidP="0098459B">
      <w:pPr>
        <w:numPr>
          <w:ilvl w:val="0"/>
          <w:numId w:val="7"/>
        </w:numPr>
      </w:pPr>
      <w:r w:rsidRPr="0098459B">
        <w:rPr>
          <w:b/>
          <w:bCs/>
        </w:rPr>
        <w:t>Custom Accelerators:</w:t>
      </w:r>
      <w:r w:rsidRPr="0098459B">
        <w:t> Offload simple, repetitive arithmetic and logical operations from the ARM Processing System (PS) to the faster, parallel PL, improving system performance and efficiency. This is a key use-case for Zynq devices.</w:t>
      </w:r>
    </w:p>
    <w:p w14:paraId="66FF3424" w14:textId="77777777" w:rsidR="0098459B" w:rsidRPr="0098459B" w:rsidRDefault="0098459B" w:rsidP="0098459B">
      <w:pPr>
        <w:numPr>
          <w:ilvl w:val="0"/>
          <w:numId w:val="7"/>
        </w:numPr>
      </w:pPr>
      <w:r w:rsidRPr="0098459B">
        <w:rPr>
          <w:b/>
          <w:bCs/>
        </w:rPr>
        <w:t>Educational Core for Zynq:</w:t>
      </w:r>
      <w:r w:rsidRPr="0098459B">
        <w:t xml:space="preserve"> Acts a perfect introductory project for understanding the complete Zynq design flow: from creating IP in </w:t>
      </w:r>
      <w:proofErr w:type="spellStart"/>
      <w:r w:rsidRPr="0098459B">
        <w:t>Vivado</w:t>
      </w:r>
      <w:proofErr w:type="spellEnd"/>
      <w:r w:rsidRPr="0098459B">
        <w:t xml:space="preserve"> to validating it on hardware.</w:t>
      </w:r>
    </w:p>
    <w:p w14:paraId="6780478E" w14:textId="77777777" w:rsidR="0098459B" w:rsidRPr="0098459B" w:rsidRDefault="0098459B" w:rsidP="0098459B">
      <w:pPr>
        <w:numPr>
          <w:ilvl w:val="0"/>
          <w:numId w:val="7"/>
        </w:numPr>
      </w:pPr>
      <w:r w:rsidRPr="0098459B">
        <w:rPr>
          <w:b/>
          <w:bCs/>
        </w:rPr>
        <w:t>Processor Design:</w:t>
      </w:r>
      <w:r w:rsidRPr="0098459B">
        <w:t> Core component of a custom soft-core microprocessor (e.g., a simple RISC-V or custom ISA core) implemented in the PL, interacting with the PS via AXI interfaces.</w:t>
      </w:r>
    </w:p>
    <w:p w14:paraId="3F4603CE" w14:textId="77777777" w:rsidR="0098459B" w:rsidRPr="0098459B" w:rsidRDefault="0098459B" w:rsidP="0098459B">
      <w:pPr>
        <w:numPr>
          <w:ilvl w:val="0"/>
          <w:numId w:val="7"/>
        </w:numPr>
      </w:pPr>
      <w:r w:rsidRPr="0098459B">
        <w:rPr>
          <w:b/>
          <w:bCs/>
        </w:rPr>
        <w:t>Embedded Control:</w:t>
      </w:r>
      <w:r w:rsidRPr="0098459B">
        <w:t> serves as the computation unit for a finite state machine (FSM) in a custom controller for IoT or industrial applications, handling data manipulation and decision-making logic directly in hardware.</w:t>
      </w:r>
    </w:p>
    <w:p w14:paraId="7C0CBAEB" w14:textId="77777777" w:rsidR="0098459B" w:rsidRPr="0098459B" w:rsidRDefault="0098459B" w:rsidP="0098459B">
      <w:pPr>
        <w:numPr>
          <w:ilvl w:val="0"/>
          <w:numId w:val="7"/>
        </w:numPr>
      </w:pPr>
      <w:r w:rsidRPr="0098459B">
        <w:rPr>
          <w:b/>
          <w:bCs/>
        </w:rPr>
        <w:t>ASIC Prototyping:</w:t>
      </w:r>
      <w:r w:rsidRPr="0098459B">
        <w:t> The synthesizable RTL can be used as a starting point for prototyping a larger system destined for an ASIC, leveraging the Zynq platform for pre-silicon validation.</w:t>
      </w:r>
    </w:p>
    <w:p w14:paraId="54071743" w14:textId="77777777" w:rsidR="00A20ADE" w:rsidRDefault="00A20ADE"/>
    <w:sectPr w:rsidR="00A20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D075F"/>
    <w:multiLevelType w:val="multilevel"/>
    <w:tmpl w:val="F46A3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41FF0"/>
    <w:multiLevelType w:val="multilevel"/>
    <w:tmpl w:val="CCA4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9369D"/>
    <w:multiLevelType w:val="multilevel"/>
    <w:tmpl w:val="C3CC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E757D"/>
    <w:multiLevelType w:val="multilevel"/>
    <w:tmpl w:val="3C4A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96744"/>
    <w:multiLevelType w:val="multilevel"/>
    <w:tmpl w:val="DF94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10248"/>
    <w:multiLevelType w:val="hybridMultilevel"/>
    <w:tmpl w:val="8488BE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FB048F"/>
    <w:multiLevelType w:val="hybridMultilevel"/>
    <w:tmpl w:val="2CCC08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2427535">
    <w:abstractNumId w:val="4"/>
  </w:num>
  <w:num w:numId="2" w16cid:durableId="2019430286">
    <w:abstractNumId w:val="6"/>
  </w:num>
  <w:num w:numId="3" w16cid:durableId="1244411386">
    <w:abstractNumId w:val="5"/>
  </w:num>
  <w:num w:numId="4" w16cid:durableId="1642272858">
    <w:abstractNumId w:val="2"/>
  </w:num>
  <w:num w:numId="5" w16cid:durableId="1799950755">
    <w:abstractNumId w:val="1"/>
  </w:num>
  <w:num w:numId="6" w16cid:durableId="972565491">
    <w:abstractNumId w:val="0"/>
  </w:num>
  <w:num w:numId="7" w16cid:durableId="862985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F6"/>
    <w:rsid w:val="0048409A"/>
    <w:rsid w:val="006036F6"/>
    <w:rsid w:val="0064148E"/>
    <w:rsid w:val="0066491E"/>
    <w:rsid w:val="0098459B"/>
    <w:rsid w:val="00A20ADE"/>
    <w:rsid w:val="00E36131"/>
    <w:rsid w:val="00F83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8C04"/>
  <w15:chartTrackingRefBased/>
  <w15:docId w15:val="{0317F673-584F-48F3-8E0E-5307E726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6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36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36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36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36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36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6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6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6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6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36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36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36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36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36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6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6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6F6"/>
    <w:rPr>
      <w:rFonts w:eastAsiaTheme="majorEastAsia" w:cstheme="majorBidi"/>
      <w:color w:val="272727" w:themeColor="text1" w:themeTint="D8"/>
    </w:rPr>
  </w:style>
  <w:style w:type="paragraph" w:styleId="Title">
    <w:name w:val="Title"/>
    <w:basedOn w:val="Normal"/>
    <w:next w:val="Normal"/>
    <w:link w:val="TitleChar"/>
    <w:uiPriority w:val="10"/>
    <w:qFormat/>
    <w:rsid w:val="00603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6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6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6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6F6"/>
    <w:pPr>
      <w:spacing w:before="160"/>
      <w:jc w:val="center"/>
    </w:pPr>
    <w:rPr>
      <w:i/>
      <w:iCs/>
      <w:color w:val="404040" w:themeColor="text1" w:themeTint="BF"/>
    </w:rPr>
  </w:style>
  <w:style w:type="character" w:customStyle="1" w:styleId="QuoteChar">
    <w:name w:val="Quote Char"/>
    <w:basedOn w:val="DefaultParagraphFont"/>
    <w:link w:val="Quote"/>
    <w:uiPriority w:val="29"/>
    <w:rsid w:val="006036F6"/>
    <w:rPr>
      <w:i/>
      <w:iCs/>
      <w:color w:val="404040" w:themeColor="text1" w:themeTint="BF"/>
    </w:rPr>
  </w:style>
  <w:style w:type="paragraph" w:styleId="ListParagraph">
    <w:name w:val="List Paragraph"/>
    <w:basedOn w:val="Normal"/>
    <w:uiPriority w:val="34"/>
    <w:qFormat/>
    <w:rsid w:val="006036F6"/>
    <w:pPr>
      <w:ind w:left="720"/>
      <w:contextualSpacing/>
    </w:pPr>
  </w:style>
  <w:style w:type="character" w:styleId="IntenseEmphasis">
    <w:name w:val="Intense Emphasis"/>
    <w:basedOn w:val="DefaultParagraphFont"/>
    <w:uiPriority w:val="21"/>
    <w:qFormat/>
    <w:rsid w:val="006036F6"/>
    <w:rPr>
      <w:i/>
      <w:iCs/>
      <w:color w:val="2F5496" w:themeColor="accent1" w:themeShade="BF"/>
    </w:rPr>
  </w:style>
  <w:style w:type="paragraph" w:styleId="IntenseQuote">
    <w:name w:val="Intense Quote"/>
    <w:basedOn w:val="Normal"/>
    <w:next w:val="Normal"/>
    <w:link w:val="IntenseQuoteChar"/>
    <w:uiPriority w:val="30"/>
    <w:qFormat/>
    <w:rsid w:val="006036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36F6"/>
    <w:rPr>
      <w:i/>
      <w:iCs/>
      <w:color w:val="2F5496" w:themeColor="accent1" w:themeShade="BF"/>
    </w:rPr>
  </w:style>
  <w:style w:type="character" w:styleId="IntenseReference">
    <w:name w:val="Intense Reference"/>
    <w:basedOn w:val="DefaultParagraphFont"/>
    <w:uiPriority w:val="32"/>
    <w:qFormat/>
    <w:rsid w:val="006036F6"/>
    <w:rPr>
      <w:b/>
      <w:bCs/>
      <w:smallCaps/>
      <w:color w:val="2F5496" w:themeColor="accent1" w:themeShade="BF"/>
      <w:spacing w:val="5"/>
    </w:rPr>
  </w:style>
  <w:style w:type="table" w:styleId="TableGrid">
    <w:name w:val="Table Grid"/>
    <w:basedOn w:val="TableNormal"/>
    <w:uiPriority w:val="39"/>
    <w:rsid w:val="00664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Arkopaul Nandi</dc:creator>
  <cp:keywords/>
  <dc:description/>
  <cp:lastModifiedBy>Arkopaul Nandi</cp:lastModifiedBy>
  <cp:revision>1</cp:revision>
  <dcterms:created xsi:type="dcterms:W3CDTF">2025-09-15T06:30:00Z</dcterms:created>
  <dcterms:modified xsi:type="dcterms:W3CDTF">2025-09-15T07:55:00Z</dcterms:modified>
</cp:coreProperties>
</file>