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A13" w:rsidRPr="00000A13" w:rsidRDefault="00000A13" w:rsidP="00000A13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000A13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Atividade Prática</w:t>
      </w:r>
      <w:r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 xml:space="preserve"> Unidade 2</w:t>
      </w:r>
      <w:bookmarkStart w:id="0" w:name="_GoBack"/>
      <w:bookmarkEnd w:id="0"/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1ª Questão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Contextualização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Você é o responsável por preparar uma estimativa de custos e orçamento para a fabricação e montagem de um prédio de estruturas metálicas, cujo peso final é de 1.000 toneladas.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A descarga dos materiais na obra, a montagem e a instalação temporária dos elementos de fixação serão feitas por equipe composta de 1 supervisor, 1 operador de guindaste e 8 montadores de estruturas, além de um guindaste de 30 toneladas. Para a realização dessas atividades com a equipe proposta, é esperada uma produtividade de 4 toneladas/dia.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A instalação final dos elementos de fixação (parafusos, porcas e a aplicação de torqueamento) será feita por 8 montadores de estruturas com a utilização de ferramentas elétricas. Estima-se que 300 horas serão necessárias para a instalação final dos elementos de fixação.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A pintura final será feita por uma equipe de 6 pintores industriais com equipamento apropriado e estima-se que será realizada na taxa de 1 tonelada pintada/hh.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Materiais: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Estruturas Metálicas 1.000 toneladas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Custos: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Fornecimento de aço estrutural e fabricação de Estruturas Metálicas: R$12.000,00/tonelada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Frete: R$100,00/tonelada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Elementos de Fixação: 60.000, ao custo de R$3,00 cada um                                   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Pintura: 2.000 galões de tinta ao custo de R$200,00 cada um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Custo da mão de obra: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Supervisor, R$80,00 por hora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Operador de guindaste, R$60,00 por hora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Montador de Estruturas, R$65,00 por hora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Pintor, R$50,00, por hora.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Custo dos equipamentos: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Guindaste, R$20.000 por dia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Ferramentas elétricas para torqueamento, R$200,00 por dia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Equipamento de pintura, R$600,00 por dia.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Contingências: 10% sobre custo direto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Overhead</w:t>
      </w:r>
      <w:r w:rsidRPr="00000A1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: 20% sobre custo dos serviços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Margem de venda: 12% sobre custos totais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Comando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lastRenderedPageBreak/>
        <w:t>Baseando-se nos dados fornecidos e com a utilização do Microsoft Excel, prepare a estimativa de custos e preço de venda do projeto.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2ª Questão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Contextualização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Uma nova estação de tratamento de esgotos com capacidade para tratamento de 2.000 litros por segundo deverá ser instalada em cidade no interior do MA.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Sabe-se que uma estação de tratamento de esgotos com capacidade para tratamento de 1.000 litros por segundo foi concluída em 2015 e custou R$40.000.000,00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Comando</w:t>
      </w:r>
    </w:p>
    <w:p w:rsidR="00000A13" w:rsidRPr="00000A13" w:rsidRDefault="00000A13" w:rsidP="00000A13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00A13">
        <w:rPr>
          <w:rFonts w:ascii="Helvetica Neue" w:eastAsia="Times New Roman" w:hAnsi="Helvetica Neue" w:cs="Times New Roman"/>
          <w:color w:val="333333"/>
          <w:sz w:val="21"/>
          <w:szCs w:val="21"/>
        </w:rPr>
        <w:t>Baseando-se nos dados fornecidos e com a utilização do Microsoft Excel, prepare a estimativa paramétrica para nova estação.</w:t>
      </w:r>
    </w:p>
    <w:p w:rsidR="005E04BF" w:rsidRDefault="00000A13"/>
    <w:sectPr w:rsidR="005E04BF" w:rsidSect="002127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13"/>
    <w:rsid w:val="00000A13"/>
    <w:rsid w:val="0021272B"/>
    <w:rsid w:val="00E7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44BD73"/>
  <w14:defaultImageDpi w14:val="32767"/>
  <w15:chartTrackingRefBased/>
  <w15:docId w15:val="{3DA6C811-6673-DF4C-B636-39CCBF2F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A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A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0A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1</cp:revision>
  <dcterms:created xsi:type="dcterms:W3CDTF">2018-04-10T13:16:00Z</dcterms:created>
  <dcterms:modified xsi:type="dcterms:W3CDTF">2018-04-10T13:17:00Z</dcterms:modified>
</cp:coreProperties>
</file>