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BE62E" w14:textId="77777777" w:rsidR="00E40CD1" w:rsidRPr="00783672" w:rsidRDefault="00E40CD1" w:rsidP="00E40CD1">
      <w:pPr>
        <w:pStyle w:val="Title"/>
        <w:rPr>
          <w:lang w:val="pt-BR"/>
        </w:rPr>
      </w:pPr>
      <w:r w:rsidRPr="00783672">
        <w:rPr>
          <w:lang w:val="pt-BR"/>
        </w:rPr>
        <w:t>GERENCIAMENTO DE RISCOS EM PROJETOS</w:t>
      </w:r>
    </w:p>
    <w:p w14:paraId="206A479B" w14:textId="4D284822" w:rsidR="00E40CD1" w:rsidRPr="00E40CD1" w:rsidRDefault="00E40CD1" w:rsidP="00E40CD1">
      <w:pPr>
        <w:pStyle w:val="Heading1"/>
        <w:rPr>
          <w:lang w:val="pt-BR"/>
        </w:rPr>
      </w:pPr>
      <w:r w:rsidRPr="00E40CD1">
        <w:rPr>
          <w:lang w:val="pt-BR"/>
        </w:rPr>
        <w:t>INTRODUÇÃO</w:t>
      </w:r>
    </w:p>
    <w:p w14:paraId="2849D76F" w14:textId="5F2CA4FA" w:rsidR="00E40CD1" w:rsidRDefault="00E40CD1" w:rsidP="00E40CD1">
      <w:pPr>
        <w:rPr>
          <w:lang w:val="pt-BR"/>
        </w:rPr>
      </w:pPr>
      <w:r w:rsidRPr="00E40CD1">
        <w:rPr>
          <w:lang w:val="pt-BR"/>
        </w:rPr>
        <w:t>O gerenciamento de riscos é uma área importante na gestão de projetos, pois contribui de forma efetiva para o sucesso dos projetos. Gerenciar os riscos está associado à maturidade organizacional em gerenciamento de projetos e a uma postura ativa num cenário marcado pelas incertezas.</w:t>
      </w:r>
    </w:p>
    <w:p w14:paraId="4EC1F538" w14:textId="77777777" w:rsidR="00E40CD1" w:rsidRPr="00E40CD1" w:rsidRDefault="00E40CD1" w:rsidP="00E40CD1">
      <w:pPr>
        <w:rPr>
          <w:lang w:val="pt-BR"/>
        </w:rPr>
      </w:pPr>
    </w:p>
    <w:p w14:paraId="33DA73CC" w14:textId="118B0D04" w:rsidR="00E40CD1" w:rsidRPr="00E40CD1" w:rsidRDefault="00E40CD1" w:rsidP="00E40CD1">
      <w:pPr>
        <w:rPr>
          <w:lang w:val="pt-BR"/>
        </w:rPr>
      </w:pPr>
      <w:r>
        <w:rPr>
          <w:noProof/>
          <w:sz w:val="22"/>
        </w:rPr>
        <w:drawing>
          <wp:anchor distT="0" distB="0" distL="114300" distR="114300" simplePos="0" relativeHeight="251659264" behindDoc="1" locked="0" layoutInCell="1" allowOverlap="1" wp14:anchorId="0F9386E8" wp14:editId="4E83B5E2">
            <wp:simplePos x="0" y="0"/>
            <wp:positionH relativeFrom="column">
              <wp:posOffset>0</wp:posOffset>
            </wp:positionH>
            <wp:positionV relativeFrom="paragraph">
              <wp:posOffset>1905</wp:posOffset>
            </wp:positionV>
            <wp:extent cx="3051810" cy="1978660"/>
            <wp:effectExtent l="0" t="0" r="0" b="0"/>
            <wp:wrapTight wrapText="bothSides">
              <wp:wrapPolygon edited="0">
                <wp:start x="0" y="0"/>
                <wp:lineTo x="0" y="21489"/>
                <wp:lineTo x="21483" y="21489"/>
                <wp:lineTo x="21483"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1810" cy="1978660"/>
                    </a:xfrm>
                    <a:prstGeom prst="rect">
                      <a:avLst/>
                    </a:prstGeom>
                    <a:noFill/>
                  </pic:spPr>
                </pic:pic>
              </a:graphicData>
            </a:graphic>
            <wp14:sizeRelH relativeFrom="page">
              <wp14:pctWidth>0</wp14:pctWidth>
            </wp14:sizeRelH>
            <wp14:sizeRelV relativeFrom="page">
              <wp14:pctHeight>0</wp14:pctHeight>
            </wp14:sizeRelV>
          </wp:anchor>
        </w:drawing>
      </w:r>
    </w:p>
    <w:p w14:paraId="5E9934F8" w14:textId="61E4D1AD" w:rsidR="00E40CD1" w:rsidRPr="00E40CD1" w:rsidRDefault="00E40CD1" w:rsidP="00E40CD1">
      <w:pPr>
        <w:rPr>
          <w:lang w:val="pt-BR"/>
        </w:rPr>
      </w:pPr>
    </w:p>
    <w:p w14:paraId="36920275" w14:textId="15163F67" w:rsidR="00E40CD1" w:rsidRPr="00E40CD1" w:rsidRDefault="00E40CD1" w:rsidP="00E40CD1">
      <w:pPr>
        <w:rPr>
          <w:lang w:val="pt-BR"/>
        </w:rPr>
      </w:pPr>
    </w:p>
    <w:p w14:paraId="1A751FB8" w14:textId="77777777" w:rsidR="00E40CD1" w:rsidRPr="00E40CD1" w:rsidRDefault="00E40CD1" w:rsidP="00E40CD1">
      <w:pPr>
        <w:rPr>
          <w:lang w:val="pt-BR"/>
        </w:rPr>
      </w:pPr>
    </w:p>
    <w:p w14:paraId="1A4E87D3" w14:textId="77777777" w:rsidR="00E40CD1" w:rsidRPr="00E40CD1" w:rsidRDefault="00E40CD1" w:rsidP="00E40CD1">
      <w:pPr>
        <w:rPr>
          <w:lang w:val="pt-BR"/>
        </w:rPr>
      </w:pPr>
    </w:p>
    <w:p w14:paraId="51BD630C" w14:textId="77777777" w:rsidR="00E40CD1" w:rsidRPr="00E40CD1" w:rsidRDefault="00E40CD1" w:rsidP="00E40CD1">
      <w:pPr>
        <w:rPr>
          <w:lang w:val="pt-BR"/>
        </w:rPr>
      </w:pPr>
    </w:p>
    <w:p w14:paraId="698DA271" w14:textId="77777777" w:rsidR="00E40CD1" w:rsidRPr="00E40CD1" w:rsidRDefault="00E40CD1" w:rsidP="00E40CD1">
      <w:pPr>
        <w:rPr>
          <w:lang w:val="pt-BR"/>
        </w:rPr>
      </w:pPr>
    </w:p>
    <w:p w14:paraId="799DB625" w14:textId="77777777" w:rsidR="00E40CD1" w:rsidRPr="00E40CD1" w:rsidRDefault="00E40CD1" w:rsidP="00E40CD1">
      <w:pPr>
        <w:rPr>
          <w:lang w:val="pt-BR"/>
        </w:rPr>
      </w:pPr>
    </w:p>
    <w:p w14:paraId="32619544" w14:textId="77777777" w:rsidR="00E40CD1" w:rsidRPr="00E40CD1" w:rsidRDefault="00E40CD1" w:rsidP="00E40CD1">
      <w:pPr>
        <w:rPr>
          <w:lang w:val="pt-BR"/>
        </w:rPr>
      </w:pPr>
    </w:p>
    <w:p w14:paraId="64A813DD" w14:textId="77777777" w:rsidR="00E40CD1" w:rsidRPr="00E40CD1" w:rsidRDefault="00E40CD1" w:rsidP="00E40CD1">
      <w:pPr>
        <w:rPr>
          <w:lang w:val="pt-BR"/>
        </w:rPr>
      </w:pPr>
    </w:p>
    <w:p w14:paraId="58579BF8" w14:textId="77777777" w:rsidR="00E40CD1" w:rsidRDefault="00E40CD1" w:rsidP="00E40CD1">
      <w:pPr>
        <w:rPr>
          <w:lang w:val="pt-BR"/>
        </w:rPr>
      </w:pPr>
    </w:p>
    <w:p w14:paraId="1ACEA690" w14:textId="1BB721F3" w:rsidR="00E40CD1" w:rsidRDefault="00E40CD1" w:rsidP="00E40CD1">
      <w:pPr>
        <w:rPr>
          <w:lang w:val="pt-BR"/>
        </w:rPr>
      </w:pPr>
      <w:r w:rsidRPr="00E40CD1">
        <w:rPr>
          <w:lang w:val="pt-BR"/>
        </w:rPr>
        <w:t>Figura 1 – Os riscos influenciam todas as atividades de um projeto</w:t>
      </w:r>
    </w:p>
    <w:p w14:paraId="5B9E338E" w14:textId="77777777" w:rsidR="00E40CD1" w:rsidRPr="00E40CD1" w:rsidRDefault="00E40CD1" w:rsidP="00E40CD1">
      <w:pPr>
        <w:rPr>
          <w:lang w:val="pt-BR"/>
        </w:rPr>
      </w:pPr>
    </w:p>
    <w:p w14:paraId="04D8AD3F" w14:textId="77777777" w:rsidR="00E40CD1" w:rsidRPr="00E40CD1" w:rsidRDefault="00E40CD1" w:rsidP="00E40CD1">
      <w:pPr>
        <w:rPr>
          <w:lang w:val="pt-BR"/>
        </w:rPr>
      </w:pPr>
      <w:r w:rsidRPr="00E40CD1">
        <w:rPr>
          <w:lang w:val="pt-BR"/>
        </w:rPr>
        <w:t>Os riscos são inerentes a todas as atividades humana, dentre elas, as diversas atividades realizadas nos mais variados projetos. A realização de atividades, pacotes de trabalho, entregas e do projeto em si, estão sujeitas a influência dos mais variados riscos. As atividades num canteiro de obras ou numa fábrica de software podem ser afetadas pelos riscos. Os riscos podem impedir que os objetivos de escopo, qualidade, prazo e custos sejam alcançados.</w:t>
      </w:r>
    </w:p>
    <w:p w14:paraId="077AEF94" w14:textId="77777777" w:rsidR="00E40CD1" w:rsidRPr="00E40CD1" w:rsidRDefault="00E40CD1" w:rsidP="00E40CD1">
      <w:pPr>
        <w:rPr>
          <w:lang w:val="pt-BR"/>
        </w:rPr>
      </w:pPr>
      <w:r w:rsidRPr="00E40CD1">
        <w:rPr>
          <w:lang w:val="pt-BR"/>
        </w:rPr>
        <w:t>Os riscos podem afetar positivamente e negativamente os projetos, portanto cabe aos gestores de projetos, atuarem para maximizar as oportunidades e minimizar as ameaças, em benefício do projeto.</w:t>
      </w:r>
    </w:p>
    <w:p w14:paraId="1245C242" w14:textId="77777777" w:rsidR="00E40CD1" w:rsidRPr="00E40CD1" w:rsidRDefault="00E40CD1" w:rsidP="00E40CD1">
      <w:pPr>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“Realizar o gerenciamento dos riscos ajuda a evitar muitos problemas em projetos e ajuda tornar outros problemas menos prováveis. E quando se elimina incertezas, as estimativas de trabalho podem ser reduzidas.”</w:t>
      </w:r>
    </w:p>
    <w:p w14:paraId="193A0804" w14:textId="77777777" w:rsidR="00E40CD1" w:rsidRPr="00E40CD1" w:rsidRDefault="00E40CD1" w:rsidP="00E40CD1">
      <w:pPr>
        <w:rPr>
          <w:lang w:val="pt-BR"/>
        </w:rPr>
      </w:pPr>
      <w:r w:rsidRPr="00E40CD1">
        <w:rPr>
          <w:lang w:val="pt-BR"/>
        </w:rPr>
        <w:t xml:space="preserve">As boas práticas em gerenciamento riscos contribuem para identificação, análise e respostas aos riscos, com estratégicas adequadas. </w:t>
      </w:r>
    </w:p>
    <w:p w14:paraId="6252311B" w14:textId="77777777" w:rsidR="00E40CD1" w:rsidRPr="00E40CD1" w:rsidRDefault="00E40CD1" w:rsidP="00E40CD1">
      <w:pPr>
        <w:pStyle w:val="Heading1"/>
        <w:rPr>
          <w:lang w:val="pt-BR"/>
        </w:rPr>
      </w:pPr>
      <w:r w:rsidRPr="00E40CD1">
        <w:rPr>
          <w:lang w:val="pt-BR"/>
        </w:rPr>
        <w:t>CONCEITOS BÁSICOS</w:t>
      </w:r>
    </w:p>
    <w:p w14:paraId="0632C6BB" w14:textId="77777777" w:rsidR="00E40CD1" w:rsidRPr="00E40CD1" w:rsidRDefault="00E40CD1" w:rsidP="00E40CD1">
      <w:pPr>
        <w:pStyle w:val="Heading2"/>
        <w:rPr>
          <w:lang w:val="pt-BR"/>
        </w:rPr>
      </w:pPr>
      <w:r w:rsidRPr="00E40CD1">
        <w:rPr>
          <w:lang w:val="pt-BR"/>
        </w:rPr>
        <w:t>ETIMOLOGIA DA PALAVRA</w:t>
      </w:r>
    </w:p>
    <w:p w14:paraId="64FEB951" w14:textId="1D642B94" w:rsidR="00E40CD1" w:rsidRDefault="00E40CD1" w:rsidP="00E40CD1">
      <w:pPr>
        <w:rPr>
          <w:lang w:val="pt-BR"/>
        </w:rPr>
      </w:pPr>
      <w:r w:rsidRPr="00E40CD1">
        <w:rPr>
          <w:lang w:val="pt-BR"/>
        </w:rPr>
        <w:t>A origem da palavra é controvertida. Alguns autores afirmam que ela deriva de “</w:t>
      </w:r>
      <w:proofErr w:type="spellStart"/>
      <w:r w:rsidRPr="00E40CD1">
        <w:rPr>
          <w:lang w:val="pt-BR"/>
        </w:rPr>
        <w:t>resecare</w:t>
      </w:r>
      <w:proofErr w:type="spellEnd"/>
      <w:r w:rsidRPr="00E40CD1">
        <w:rPr>
          <w:lang w:val="pt-BR"/>
        </w:rPr>
        <w:t xml:space="preserve">” (cortar), empregada para descrever geografias agudas como as dos recifes que tinham o poder de afundar navios. Como a navegação sempre foi uma atividade importante para o desenvolvimento humano, era aconselhável evitar o “risco” de perder as embarcações e suas cargas. Outra possível origem é indicada por Peter Bernstein no livro Desafio aos </w:t>
      </w:r>
      <w:r w:rsidRPr="00E40CD1">
        <w:rPr>
          <w:lang w:val="pt-BR"/>
        </w:rPr>
        <w:lastRenderedPageBreak/>
        <w:t>Deuses. Segundo o autor, “risco” vem do italiano “</w:t>
      </w:r>
      <w:proofErr w:type="spellStart"/>
      <w:r w:rsidRPr="00E40CD1">
        <w:rPr>
          <w:lang w:val="pt-BR"/>
        </w:rPr>
        <w:t>risicare</w:t>
      </w:r>
      <w:proofErr w:type="spellEnd"/>
      <w:r w:rsidRPr="00E40CD1">
        <w:rPr>
          <w:lang w:val="pt-BR"/>
        </w:rPr>
        <w:t>”, que significa “ousar”. “Nesse sentido, o risco é uma opção e não um destino”, afirma Bernstein.</w:t>
      </w:r>
    </w:p>
    <w:p w14:paraId="26E87D79" w14:textId="77777777" w:rsidR="00E40CD1" w:rsidRPr="00E40CD1" w:rsidRDefault="00E40CD1" w:rsidP="00E40CD1">
      <w:pPr>
        <w:rPr>
          <w:lang w:val="pt-BR"/>
        </w:rPr>
      </w:pPr>
    </w:p>
    <w:p w14:paraId="1B1839E9" w14:textId="77777777" w:rsidR="00E40CD1" w:rsidRPr="00E40CD1" w:rsidRDefault="00E40CD1" w:rsidP="00E40CD1">
      <w:pPr>
        <w:pStyle w:val="Heading2"/>
        <w:rPr>
          <w:lang w:val="pt-BR"/>
        </w:rPr>
      </w:pPr>
      <w:r w:rsidRPr="00E40CD1">
        <w:rPr>
          <w:lang w:val="pt-BR"/>
        </w:rPr>
        <w:t>SIGNIFICADOS DO TERMO RISCO</w:t>
      </w:r>
    </w:p>
    <w:p w14:paraId="0B725F30" w14:textId="77777777" w:rsidR="00E40CD1" w:rsidRPr="00E40CD1" w:rsidRDefault="00E40CD1" w:rsidP="00E40CD1">
      <w:pPr>
        <w:rPr>
          <w:lang w:val="pt-BR"/>
        </w:rPr>
      </w:pPr>
      <w:r w:rsidRPr="00E40CD1">
        <w:rPr>
          <w:lang w:val="pt-BR"/>
        </w:rPr>
        <w:t>Existem várias definições de riscos. A seguir, algumas definições importantes, que serão usadas no contexto do gerenciamento de projetos.</w:t>
      </w:r>
    </w:p>
    <w:p w14:paraId="3DBA691D" w14:textId="77777777" w:rsidR="00E40CD1" w:rsidRPr="00E40CD1" w:rsidRDefault="00E40CD1" w:rsidP="00E40CD1">
      <w:pPr>
        <w:rPr>
          <w:lang w:val="pt-BR"/>
        </w:rPr>
      </w:pPr>
      <w:r w:rsidRPr="00E40CD1">
        <w:rPr>
          <w:lang w:val="pt-BR"/>
        </w:rPr>
        <w:t>Segundo o PMBOK (2013), o risco é um evento ou condição incerta que, se ocorrer, provocará um efeito positivo ou negativo em um ou mais objetivos do projeto, tais como escopo, cronograma, custo e qualidade.</w:t>
      </w:r>
    </w:p>
    <w:p w14:paraId="335F4B9D" w14:textId="77777777" w:rsidR="00E40CD1" w:rsidRPr="00E40CD1" w:rsidRDefault="00E40CD1" w:rsidP="00E40CD1">
      <w:pPr>
        <w:rPr>
          <w:lang w:val="pt-BR"/>
        </w:rPr>
      </w:pPr>
      <w:r w:rsidRPr="00E40CD1">
        <w:rPr>
          <w:lang w:val="pt-BR"/>
        </w:rPr>
        <w:t xml:space="preserve">Já Pressman (2001) afirma que “Os riscos envolvem sempre duas características: a incerteza, já que não é provável que ele ocorra, e a perda, dado que se esse risco tornar-se real, consequências indesejadas ou perdas ocorrerão”, enquanto </w:t>
      </w:r>
      <w:proofErr w:type="spellStart"/>
      <w:r w:rsidRPr="00E40CD1">
        <w:rPr>
          <w:lang w:val="pt-BR"/>
        </w:rPr>
        <w:t>Lowes</w:t>
      </w:r>
      <w:proofErr w:type="spellEnd"/>
      <w:r w:rsidRPr="00E40CD1">
        <w:rPr>
          <w:lang w:val="pt-BR"/>
        </w:rPr>
        <w:t xml:space="preserve"> (1999) apud Souza (2011) define risco como algo que pode impedir o alcance dos objetivos propostos.</w:t>
      </w:r>
    </w:p>
    <w:p w14:paraId="69E483D9" w14:textId="77777777" w:rsidR="00E40CD1" w:rsidRPr="00E40CD1" w:rsidRDefault="00E40CD1" w:rsidP="00E40CD1">
      <w:pPr>
        <w:rPr>
          <w:lang w:val="pt-BR"/>
        </w:rPr>
      </w:pPr>
      <w:r w:rsidRPr="00E40CD1">
        <w:rPr>
          <w:lang w:val="pt-BR"/>
        </w:rPr>
        <w:t>“Um evento de risco é algo identificado antecipadamente que pode ou não acontecer. Se ocorrer, pode ter um impacto positivo ou negativo no projeto.” (MULCAHY, 2011)</w:t>
      </w:r>
    </w:p>
    <w:p w14:paraId="7EA31669" w14:textId="77777777" w:rsidR="00E40CD1" w:rsidRPr="00E40CD1" w:rsidRDefault="00E40CD1" w:rsidP="00E40CD1">
      <w:pPr>
        <w:rPr>
          <w:lang w:val="pt-BR"/>
        </w:rPr>
      </w:pPr>
      <w:r w:rsidRPr="00E40CD1">
        <w:rPr>
          <w:lang w:val="pt-BR"/>
        </w:rPr>
        <w:t>Atualmente a palavra risco configura a probabilidade de um acontecimento apresentar um resultado negativo (com o sentido de perda) num momento futuro. O risco representa alguém ou algo que cria ou sugere um perigo (PELTIER, 2001 apud SOUZA,2011).</w:t>
      </w:r>
    </w:p>
    <w:p w14:paraId="519FC0A4" w14:textId="77777777" w:rsidR="00E40CD1" w:rsidRPr="00E40CD1" w:rsidRDefault="00E40CD1" w:rsidP="00E40CD1">
      <w:pPr>
        <w:rPr>
          <w:lang w:val="pt-BR"/>
        </w:rPr>
      </w:pPr>
      <w:r w:rsidRPr="00E40CD1">
        <w:rPr>
          <w:lang w:val="pt-BR"/>
        </w:rPr>
        <w:t xml:space="preserve">Em resumo, os riscos podem afetar os objetivos do projeto e deve ser </w:t>
      </w:r>
      <w:proofErr w:type="gramStart"/>
      <w:r w:rsidRPr="00E40CD1">
        <w:rPr>
          <w:lang w:val="pt-BR"/>
        </w:rPr>
        <w:t>administrados</w:t>
      </w:r>
      <w:proofErr w:type="gramEnd"/>
      <w:r w:rsidRPr="00E40CD1">
        <w:rPr>
          <w:lang w:val="pt-BR"/>
        </w:rPr>
        <w:t xml:space="preserve"> adequadamente para aumentar as chances de sucesso do projeto.</w:t>
      </w:r>
    </w:p>
    <w:p w14:paraId="78AE2F36" w14:textId="77777777" w:rsidR="00E40CD1" w:rsidRPr="00E40CD1" w:rsidRDefault="00E40CD1" w:rsidP="00E40CD1">
      <w:pPr>
        <w:rPr>
          <w:lang w:val="pt-BR"/>
        </w:rPr>
      </w:pPr>
    </w:p>
    <w:p w14:paraId="4D563070" w14:textId="77777777" w:rsidR="00E40CD1" w:rsidRPr="00E40CD1" w:rsidRDefault="00E40CD1" w:rsidP="00E40CD1">
      <w:pPr>
        <w:pStyle w:val="Heading2"/>
        <w:rPr>
          <w:lang w:val="pt-BR"/>
        </w:rPr>
      </w:pPr>
      <w:r w:rsidRPr="00E40CD1">
        <w:rPr>
          <w:lang w:val="pt-BR"/>
        </w:rPr>
        <w:t>GERENCIAMENTO DE RISCOS</w:t>
      </w:r>
    </w:p>
    <w:p w14:paraId="7E8D2268" w14:textId="77777777" w:rsidR="00E40CD1" w:rsidRPr="00E40CD1" w:rsidRDefault="00E40CD1" w:rsidP="00E40CD1">
      <w:pPr>
        <w:rPr>
          <w:lang w:val="pt-BR"/>
        </w:rPr>
      </w:pPr>
      <w:r w:rsidRPr="00E40CD1">
        <w:rPr>
          <w:lang w:val="pt-BR"/>
        </w:rPr>
        <w:t>O gerenciamento de riscos inclui os processos de planejamento, identificação, análise, planejamento de respostas, monitoramento e controle de riscos de um projeto. (PMBOK, 2013)</w:t>
      </w:r>
    </w:p>
    <w:p w14:paraId="076DFB4D" w14:textId="77777777" w:rsidR="00E40CD1" w:rsidRPr="00E40CD1" w:rsidRDefault="00E40CD1" w:rsidP="00E40CD1">
      <w:pPr>
        <w:rPr>
          <w:lang w:val="pt-BR"/>
        </w:rPr>
      </w:pPr>
      <w:r w:rsidRPr="00E40CD1">
        <w:rPr>
          <w:lang w:val="pt-BR"/>
        </w:rPr>
        <w:t>De acordo como PMBOK (2013), esta área de conhecimento de conhecimento inclui os processos que tratam da identificação, análise, planejamento de respostas, monitoramento e controle, bem como do planejamento do gerenciamento de riscos do projeto. Essa área consiste dos seguintes processos:</w:t>
      </w:r>
    </w:p>
    <w:p w14:paraId="214E74D8" w14:textId="77777777" w:rsidR="00E40CD1" w:rsidRPr="00E40CD1" w:rsidRDefault="00E40CD1" w:rsidP="00E40CD1">
      <w:pPr>
        <w:rPr>
          <w:lang w:val="pt-BR"/>
        </w:rPr>
      </w:pPr>
    </w:p>
    <w:p w14:paraId="59E53AF7" w14:textId="77777777" w:rsidR="00E40CD1" w:rsidRPr="00783672" w:rsidRDefault="00E40CD1" w:rsidP="00783672">
      <w:pPr>
        <w:pStyle w:val="ListParagraph"/>
        <w:numPr>
          <w:ilvl w:val="0"/>
          <w:numId w:val="1"/>
        </w:numPr>
        <w:rPr>
          <w:lang w:val="pt-BR"/>
        </w:rPr>
      </w:pPr>
      <w:r w:rsidRPr="00783672">
        <w:rPr>
          <w:lang w:val="pt-BR"/>
        </w:rPr>
        <w:t>Planejar o gerenciamento de riscos – definição de como conduzir as atividades de gerenciamento de riscos de um projeto.</w:t>
      </w:r>
    </w:p>
    <w:p w14:paraId="4A13EDEC" w14:textId="77777777" w:rsidR="00E40CD1" w:rsidRPr="00783672" w:rsidRDefault="00E40CD1" w:rsidP="00783672">
      <w:pPr>
        <w:pStyle w:val="ListParagraph"/>
        <w:numPr>
          <w:ilvl w:val="0"/>
          <w:numId w:val="1"/>
        </w:numPr>
        <w:rPr>
          <w:lang w:val="pt-BR"/>
        </w:rPr>
      </w:pPr>
      <w:r w:rsidRPr="00783672">
        <w:rPr>
          <w:lang w:val="pt-BR"/>
        </w:rPr>
        <w:t>Identificar riscos – determinação dos riscos que podem afetar o projeto e documentação de suas características.</w:t>
      </w:r>
    </w:p>
    <w:p w14:paraId="799B488E" w14:textId="77777777" w:rsidR="00E40CD1" w:rsidRPr="00783672" w:rsidRDefault="00E40CD1" w:rsidP="00783672">
      <w:pPr>
        <w:pStyle w:val="ListParagraph"/>
        <w:numPr>
          <w:ilvl w:val="0"/>
          <w:numId w:val="1"/>
        </w:numPr>
        <w:rPr>
          <w:lang w:val="pt-BR"/>
        </w:rPr>
      </w:pPr>
      <w:r w:rsidRPr="00783672">
        <w:rPr>
          <w:lang w:val="pt-BR"/>
        </w:rPr>
        <w:t>Realizar análise qualitativa de riscos – priorização dos riscos para análise ou ação adicional subsequente através de avaliação e combinação de sua probabilidade de ocorrência e impacto.</w:t>
      </w:r>
    </w:p>
    <w:p w14:paraId="553B56E9" w14:textId="77777777" w:rsidR="00E40CD1" w:rsidRPr="00783672" w:rsidRDefault="00E40CD1" w:rsidP="00783672">
      <w:pPr>
        <w:pStyle w:val="ListParagraph"/>
        <w:numPr>
          <w:ilvl w:val="0"/>
          <w:numId w:val="1"/>
        </w:numPr>
        <w:rPr>
          <w:lang w:val="pt-BR"/>
        </w:rPr>
      </w:pPr>
      <w:r w:rsidRPr="00783672">
        <w:rPr>
          <w:lang w:val="pt-BR"/>
        </w:rPr>
        <w:t>Realizar análise quantitativa de riscos – análise numérica do efeito dos riscos identificados nos objetivos gerais do projeto.</w:t>
      </w:r>
    </w:p>
    <w:p w14:paraId="60821510" w14:textId="77777777" w:rsidR="00E40CD1" w:rsidRPr="00783672" w:rsidRDefault="00E40CD1" w:rsidP="00783672">
      <w:pPr>
        <w:pStyle w:val="ListParagraph"/>
        <w:numPr>
          <w:ilvl w:val="0"/>
          <w:numId w:val="1"/>
        </w:numPr>
        <w:rPr>
          <w:lang w:val="pt-BR"/>
        </w:rPr>
      </w:pPr>
      <w:r w:rsidRPr="00783672">
        <w:rPr>
          <w:lang w:val="pt-BR"/>
        </w:rPr>
        <w:t>Planejar as respostas aos riscos – desenvolvimento de opções e ações para aumentar as oportunidades e reduzir as ameaças aos objetivos do projeto.</w:t>
      </w:r>
    </w:p>
    <w:p w14:paraId="796F00A5" w14:textId="77777777" w:rsidR="00E40CD1" w:rsidRPr="00783672" w:rsidRDefault="00E40CD1" w:rsidP="00783672">
      <w:pPr>
        <w:pStyle w:val="ListParagraph"/>
        <w:numPr>
          <w:ilvl w:val="0"/>
          <w:numId w:val="1"/>
        </w:numPr>
        <w:rPr>
          <w:lang w:val="pt-BR"/>
        </w:rPr>
      </w:pPr>
      <w:r w:rsidRPr="00783672">
        <w:rPr>
          <w:lang w:val="pt-BR"/>
        </w:rPr>
        <w:t>Monitorar e controlar riscos – acompanhamento dos riscos identificados, monitoramento dos riscos residuais, identificação dos novos riscos, execução de planos de respostas a riscos e avaliação da sua eficácia durante todo o ciclo de vida do projeto.</w:t>
      </w:r>
    </w:p>
    <w:p w14:paraId="21FFDFFA" w14:textId="66DFD765" w:rsidR="00783672" w:rsidRDefault="0025065D" w:rsidP="00E40CD1">
      <w:pPr>
        <w:rPr>
          <w:lang w:val="pt-BR"/>
        </w:rPr>
      </w:pPr>
      <w:r>
        <w:rPr>
          <w:noProof/>
          <w:lang w:val="pt-BR"/>
        </w:rPr>
        <w:drawing>
          <wp:inline distT="0" distB="0" distL="0" distR="0" wp14:anchorId="3457217F" wp14:editId="2B9C6756">
            <wp:extent cx="5486400" cy="281709"/>
            <wp:effectExtent l="0" t="25400" r="12700" b="361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78A11E" w14:textId="586B288F" w:rsidR="00E40CD1" w:rsidRPr="00E40CD1" w:rsidRDefault="00783672" w:rsidP="00E40CD1">
      <w:pPr>
        <w:rPr>
          <w:lang w:val="pt-BR"/>
        </w:rPr>
      </w:pPr>
      <w:r>
        <w:rPr>
          <w:rFonts w:ascii="Symbol" w:eastAsia="Symbol" w:hAnsi="Symbol"/>
          <w:noProof/>
        </w:rPr>
        <w:lastRenderedPageBreak/>
        <w:drawing>
          <wp:anchor distT="0" distB="0" distL="114300" distR="114300" simplePos="0" relativeHeight="251661312" behindDoc="1" locked="0" layoutInCell="1" allowOverlap="1" wp14:anchorId="162FD9A5" wp14:editId="44BD48DC">
            <wp:simplePos x="0" y="0"/>
            <wp:positionH relativeFrom="column">
              <wp:posOffset>0</wp:posOffset>
            </wp:positionH>
            <wp:positionV relativeFrom="paragraph">
              <wp:posOffset>0</wp:posOffset>
            </wp:positionV>
            <wp:extent cx="1699491" cy="481320"/>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9491" cy="481320"/>
                    </a:xfrm>
                    <a:prstGeom prst="rect">
                      <a:avLst/>
                    </a:prstGeom>
                    <a:noFill/>
                  </pic:spPr>
                </pic:pic>
              </a:graphicData>
            </a:graphic>
            <wp14:sizeRelH relativeFrom="page">
              <wp14:pctWidth>0</wp14:pctWidth>
            </wp14:sizeRelH>
            <wp14:sizeRelV relativeFrom="page">
              <wp14:pctHeight>0</wp14:pctHeight>
            </wp14:sizeRelV>
          </wp:anchor>
        </w:drawing>
      </w:r>
    </w:p>
    <w:p w14:paraId="58C9DA62" w14:textId="70402E1E" w:rsidR="00E40CD1" w:rsidRDefault="00E40CD1" w:rsidP="00E40CD1">
      <w:pPr>
        <w:rPr>
          <w:lang w:val="pt-BR"/>
        </w:rPr>
      </w:pPr>
    </w:p>
    <w:p w14:paraId="69362CDB" w14:textId="77777777" w:rsidR="00783672" w:rsidRPr="00E40CD1" w:rsidRDefault="00783672" w:rsidP="00E40CD1">
      <w:pPr>
        <w:rPr>
          <w:lang w:val="pt-BR"/>
        </w:rPr>
      </w:pPr>
    </w:p>
    <w:p w14:paraId="52CBBD50" w14:textId="5E63C66B" w:rsidR="00E40CD1" w:rsidRDefault="00E40CD1" w:rsidP="00E40CD1">
      <w:pPr>
        <w:rPr>
          <w:lang w:val="pt-BR"/>
        </w:rPr>
      </w:pPr>
      <w:r w:rsidRPr="00E40CD1">
        <w:rPr>
          <w:lang w:val="pt-BR"/>
        </w:rPr>
        <w:t>Figura 2 - Objetivos do gerenciamento de riscos: minimizar ameaças e maximizar oportunidades</w:t>
      </w:r>
    </w:p>
    <w:p w14:paraId="34BFD030" w14:textId="77777777" w:rsidR="00783672" w:rsidRPr="00E40CD1" w:rsidRDefault="00783672" w:rsidP="00E40CD1">
      <w:pPr>
        <w:rPr>
          <w:lang w:val="pt-BR"/>
        </w:rPr>
      </w:pPr>
    </w:p>
    <w:p w14:paraId="6D2A8C7D" w14:textId="4F972591" w:rsidR="00E40CD1" w:rsidRDefault="00E40CD1" w:rsidP="00E40CD1">
      <w:pPr>
        <w:rPr>
          <w:lang w:val="pt-BR"/>
        </w:rPr>
      </w:pPr>
      <w:r w:rsidRPr="00E40CD1">
        <w:rPr>
          <w:lang w:val="pt-BR"/>
        </w:rPr>
        <w:t>Os objetivos do gerenciamento dos riscos são maximizar as probabilidades e consequências de eventos positivos relativos aos objetivos do projeto e minimizar as probabilidades e consequências de eventos adversos/negativos.</w:t>
      </w:r>
    </w:p>
    <w:p w14:paraId="145C7CDE" w14:textId="0AABF516" w:rsidR="00E40CD1" w:rsidRPr="00E40CD1" w:rsidRDefault="004863DC" w:rsidP="00E40CD1">
      <w:pPr>
        <w:rPr>
          <w:lang w:val="pt-BR"/>
        </w:rPr>
      </w:pPr>
      <w:r>
        <w:rPr>
          <w:noProof/>
          <w:lang w:val="pt-BR"/>
        </w:rPr>
        <w:drawing>
          <wp:inline distT="0" distB="0" distL="0" distR="0" wp14:anchorId="5D6E218D" wp14:editId="6262BD0E">
            <wp:extent cx="5486400" cy="281709"/>
            <wp:effectExtent l="0" t="25400" r="25400" b="3619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B2F0207" w14:textId="77777777" w:rsidR="00E40CD1" w:rsidRPr="00E40CD1" w:rsidRDefault="00E40CD1" w:rsidP="00E40CD1">
      <w:pPr>
        <w:pStyle w:val="Heading2"/>
        <w:rPr>
          <w:lang w:val="pt-BR"/>
        </w:rPr>
      </w:pPr>
      <w:r w:rsidRPr="00E40CD1">
        <w:rPr>
          <w:lang w:val="pt-BR"/>
        </w:rPr>
        <w:t>COMPONENTES DO RISCO</w:t>
      </w:r>
    </w:p>
    <w:p w14:paraId="156D94EC" w14:textId="77777777" w:rsidR="00E40CD1" w:rsidRPr="00E40CD1" w:rsidRDefault="00E40CD1" w:rsidP="00E40CD1">
      <w:pPr>
        <w:rPr>
          <w:lang w:val="pt-BR"/>
        </w:rPr>
      </w:pPr>
      <w:r w:rsidRPr="00E40CD1">
        <w:rPr>
          <w:lang w:val="pt-BR"/>
        </w:rPr>
        <w:t>Os componentes do Risco são:</w:t>
      </w:r>
    </w:p>
    <w:p w14:paraId="27F6D510" w14:textId="77777777" w:rsidR="00E40CD1" w:rsidRPr="00783672" w:rsidRDefault="00E40CD1" w:rsidP="00783672">
      <w:pPr>
        <w:pStyle w:val="ListParagraph"/>
        <w:numPr>
          <w:ilvl w:val="0"/>
          <w:numId w:val="2"/>
        </w:numPr>
        <w:rPr>
          <w:lang w:val="pt-BR"/>
        </w:rPr>
      </w:pPr>
      <w:r w:rsidRPr="00783672">
        <w:rPr>
          <w:lang w:val="pt-BR"/>
        </w:rPr>
        <w:t>Evento:</w:t>
      </w:r>
    </w:p>
    <w:p w14:paraId="43588A8C" w14:textId="77777777" w:rsidR="00E40CD1" w:rsidRPr="00783672" w:rsidRDefault="00E40CD1" w:rsidP="00783672">
      <w:pPr>
        <w:pStyle w:val="ListParagraph"/>
        <w:numPr>
          <w:ilvl w:val="1"/>
          <w:numId w:val="2"/>
        </w:numPr>
        <w:rPr>
          <w:lang w:val="pt-BR"/>
        </w:rPr>
      </w:pPr>
      <w:r w:rsidRPr="00783672">
        <w:rPr>
          <w:lang w:val="pt-BR"/>
        </w:rPr>
        <w:t>que pode ocorrer... (atraso na entrega dos materiais)</w:t>
      </w:r>
    </w:p>
    <w:p w14:paraId="36C7FE7E" w14:textId="77777777" w:rsidR="00E40CD1" w:rsidRPr="00783672" w:rsidRDefault="00E40CD1" w:rsidP="00783672">
      <w:pPr>
        <w:pStyle w:val="ListParagraph"/>
        <w:numPr>
          <w:ilvl w:val="1"/>
          <w:numId w:val="2"/>
        </w:numPr>
        <w:rPr>
          <w:lang w:val="pt-BR"/>
        </w:rPr>
      </w:pPr>
      <w:r w:rsidRPr="00783672">
        <w:rPr>
          <w:lang w:val="pt-BR"/>
        </w:rPr>
        <w:t>Composto de causa raiz (falha na especificação de compras) e efeito (atraso no cronograma, insatisfação do cliente)</w:t>
      </w:r>
    </w:p>
    <w:p w14:paraId="317AF540" w14:textId="77777777" w:rsidR="00E40CD1" w:rsidRPr="00783672" w:rsidRDefault="00E40CD1" w:rsidP="00783672">
      <w:pPr>
        <w:pStyle w:val="ListParagraph"/>
        <w:numPr>
          <w:ilvl w:val="0"/>
          <w:numId w:val="2"/>
        </w:numPr>
        <w:rPr>
          <w:lang w:val="pt-BR"/>
        </w:rPr>
      </w:pPr>
      <w:r w:rsidRPr="00783672">
        <w:rPr>
          <w:lang w:val="pt-BR"/>
        </w:rPr>
        <w:t>Probabilidade:</w:t>
      </w:r>
    </w:p>
    <w:p w14:paraId="551F6B0B" w14:textId="77777777" w:rsidR="00E40CD1" w:rsidRPr="00783672" w:rsidRDefault="00E40CD1" w:rsidP="00783672">
      <w:pPr>
        <w:pStyle w:val="ListParagraph"/>
        <w:numPr>
          <w:ilvl w:val="1"/>
          <w:numId w:val="2"/>
        </w:numPr>
        <w:rPr>
          <w:lang w:val="pt-BR"/>
        </w:rPr>
      </w:pPr>
      <w:r w:rsidRPr="00783672">
        <w:rPr>
          <w:lang w:val="pt-BR"/>
        </w:rPr>
        <w:t>Chance de ocorrência</w:t>
      </w:r>
    </w:p>
    <w:p w14:paraId="315A7A2F" w14:textId="77777777" w:rsidR="00E40CD1" w:rsidRPr="00783672" w:rsidRDefault="00E40CD1" w:rsidP="00783672">
      <w:pPr>
        <w:pStyle w:val="ListParagraph"/>
        <w:numPr>
          <w:ilvl w:val="0"/>
          <w:numId w:val="2"/>
        </w:numPr>
        <w:rPr>
          <w:lang w:val="pt-BR"/>
        </w:rPr>
      </w:pPr>
      <w:r w:rsidRPr="00783672">
        <w:rPr>
          <w:lang w:val="pt-BR"/>
        </w:rPr>
        <w:t>Impacto:</w:t>
      </w:r>
    </w:p>
    <w:p w14:paraId="770E3A35" w14:textId="77777777" w:rsidR="00E40CD1" w:rsidRPr="00783672" w:rsidRDefault="00E40CD1" w:rsidP="00783672">
      <w:pPr>
        <w:pStyle w:val="ListParagraph"/>
        <w:numPr>
          <w:ilvl w:val="1"/>
          <w:numId w:val="2"/>
        </w:numPr>
        <w:rPr>
          <w:lang w:val="pt-BR"/>
        </w:rPr>
      </w:pPr>
      <w:r w:rsidRPr="00783672">
        <w:rPr>
          <w:lang w:val="pt-BR"/>
        </w:rPr>
        <w:t>que irá proporcionar</w:t>
      </w:r>
    </w:p>
    <w:p w14:paraId="77DBFAFC" w14:textId="0C8178F5" w:rsidR="00E40CD1" w:rsidRDefault="00E40CD1" w:rsidP="00783672">
      <w:pPr>
        <w:pStyle w:val="ListParagraph"/>
        <w:numPr>
          <w:ilvl w:val="1"/>
          <w:numId w:val="2"/>
        </w:numPr>
        <w:rPr>
          <w:lang w:val="pt-BR"/>
        </w:rPr>
      </w:pPr>
      <w:r w:rsidRPr="00783672">
        <w:rPr>
          <w:lang w:val="pt-BR"/>
        </w:rPr>
        <w:t>A consequência da ocorrência do evento de risco.</w:t>
      </w:r>
    </w:p>
    <w:p w14:paraId="5E0A14FC" w14:textId="77777777" w:rsidR="00783672" w:rsidRPr="00783672" w:rsidRDefault="00783672" w:rsidP="00783672">
      <w:pPr>
        <w:rPr>
          <w:lang w:val="pt-BR"/>
        </w:rPr>
      </w:pPr>
    </w:p>
    <w:p w14:paraId="4D389FF0" w14:textId="77777777" w:rsidR="00E40CD1" w:rsidRPr="00E40CD1" w:rsidRDefault="00E40CD1" w:rsidP="00E40CD1">
      <w:pPr>
        <w:rPr>
          <w:lang w:val="pt-BR"/>
        </w:rPr>
      </w:pPr>
      <w:r w:rsidRPr="00E40CD1">
        <w:rPr>
          <w:lang w:val="pt-BR"/>
        </w:rPr>
        <w:t>Ao analisar os riscos, é necessário determinar o seguinte:</w:t>
      </w:r>
    </w:p>
    <w:p w14:paraId="105CA6E9" w14:textId="77777777" w:rsidR="00E40CD1" w:rsidRPr="00783672" w:rsidRDefault="00E40CD1" w:rsidP="00783672">
      <w:pPr>
        <w:pStyle w:val="ListParagraph"/>
        <w:numPr>
          <w:ilvl w:val="0"/>
          <w:numId w:val="3"/>
        </w:numPr>
        <w:rPr>
          <w:lang w:val="pt-BR"/>
        </w:rPr>
      </w:pPr>
      <w:r w:rsidRPr="00783672">
        <w:rPr>
          <w:lang w:val="pt-BR"/>
        </w:rPr>
        <w:t>A probabilidade de um evento de risco ocorrer (possibilidade).</w:t>
      </w:r>
    </w:p>
    <w:p w14:paraId="4D7C01A0" w14:textId="77777777" w:rsidR="00E40CD1" w:rsidRPr="00783672" w:rsidRDefault="00E40CD1" w:rsidP="00783672">
      <w:pPr>
        <w:pStyle w:val="ListParagraph"/>
        <w:numPr>
          <w:ilvl w:val="0"/>
          <w:numId w:val="3"/>
        </w:numPr>
        <w:rPr>
          <w:lang w:val="pt-BR"/>
        </w:rPr>
      </w:pPr>
      <w:r w:rsidRPr="00783672">
        <w:rPr>
          <w:lang w:val="pt-BR"/>
        </w:rPr>
        <w:t>O intervalo dos resultados possíveis (impacto ou valor em jogo).</w:t>
      </w:r>
    </w:p>
    <w:p w14:paraId="29572DD2" w14:textId="77777777" w:rsidR="00E40CD1" w:rsidRPr="00783672" w:rsidRDefault="00E40CD1" w:rsidP="00783672">
      <w:pPr>
        <w:pStyle w:val="ListParagraph"/>
        <w:numPr>
          <w:ilvl w:val="0"/>
          <w:numId w:val="3"/>
        </w:numPr>
        <w:rPr>
          <w:lang w:val="pt-BR"/>
        </w:rPr>
      </w:pPr>
      <w:r w:rsidRPr="00783672">
        <w:rPr>
          <w:lang w:val="pt-BR"/>
        </w:rPr>
        <w:t>Momento esperado que ele ocorra no ciclo de vida do projeto (quando).</w:t>
      </w:r>
    </w:p>
    <w:p w14:paraId="10858AD6" w14:textId="2B44FF17" w:rsidR="00E40CD1" w:rsidRDefault="00E40CD1" w:rsidP="00783672">
      <w:pPr>
        <w:pStyle w:val="ListParagraph"/>
        <w:numPr>
          <w:ilvl w:val="0"/>
          <w:numId w:val="3"/>
        </w:numPr>
        <w:rPr>
          <w:lang w:val="pt-BR"/>
        </w:rPr>
      </w:pPr>
      <w:r w:rsidRPr="00783672">
        <w:rPr>
          <w:lang w:val="pt-BR"/>
        </w:rPr>
        <w:t>Frequência prevista de eventos de risco da origem em questão (quão frequente).</w:t>
      </w:r>
    </w:p>
    <w:p w14:paraId="10FACF0E" w14:textId="77777777" w:rsidR="00783672" w:rsidRPr="00783672" w:rsidRDefault="00783672" w:rsidP="00783672">
      <w:pPr>
        <w:rPr>
          <w:lang w:val="pt-BR"/>
        </w:rPr>
      </w:pPr>
    </w:p>
    <w:p w14:paraId="6E2BFA66" w14:textId="77777777" w:rsidR="00E40CD1" w:rsidRPr="00E40CD1" w:rsidRDefault="00E40CD1" w:rsidP="00E40CD1">
      <w:pPr>
        <w:rPr>
          <w:lang w:val="pt-BR"/>
        </w:rPr>
      </w:pPr>
      <w:r w:rsidRPr="00E40CD1">
        <w:rPr>
          <w:lang w:val="pt-BR"/>
        </w:rPr>
        <w:t>A seguir, um exemplo fictício, comum em projetos que envolvem aquisição de equipamentos importados e instalação na linha de produção, para exemplificar os componentes do risco.</w:t>
      </w:r>
    </w:p>
    <w:p w14:paraId="2831FFE9" w14:textId="77777777" w:rsidR="00E40CD1" w:rsidRPr="00E40CD1" w:rsidRDefault="00E40CD1" w:rsidP="00E40CD1">
      <w:pPr>
        <w:rPr>
          <w:lang w:val="pt-BR"/>
        </w:rPr>
      </w:pPr>
    </w:p>
    <w:p w14:paraId="21335401" w14:textId="77777777" w:rsidR="00E40CD1" w:rsidRPr="00E40CD1" w:rsidRDefault="00E40CD1" w:rsidP="00E40CD1">
      <w:pPr>
        <w:rPr>
          <w:lang w:val="pt-BR"/>
        </w:rPr>
      </w:pPr>
      <w:r w:rsidRPr="00E40CD1">
        <w:rPr>
          <w:lang w:val="pt-BR"/>
        </w:rPr>
        <w:t>Uma fábrica brasileira decidiu adquirir um equipamento de uma empresa, reconhecida mundialmente por soluções de abastecimento de fluídos em linha de produção automotiva, as propostas comercial e técnica foram recebidas, possuem validade de 30 dias e utilizam um câmbio de referência.</w:t>
      </w:r>
    </w:p>
    <w:p w14:paraId="492A7358" w14:textId="60291155" w:rsidR="00E40CD1" w:rsidRPr="00783672" w:rsidRDefault="00E40CD1" w:rsidP="00783672">
      <w:pPr>
        <w:pStyle w:val="ListParagraph"/>
        <w:numPr>
          <w:ilvl w:val="0"/>
          <w:numId w:val="4"/>
        </w:numPr>
        <w:rPr>
          <w:lang w:val="pt-BR"/>
        </w:rPr>
      </w:pPr>
      <w:r w:rsidRPr="00783672">
        <w:rPr>
          <w:lang w:val="pt-BR"/>
        </w:rPr>
        <w:t>Risco: Elevação do valor da proposta comercial, devido a desvalorização do real, durante o período de negociação e compras, que normalmente é de dois meses.</w:t>
      </w:r>
    </w:p>
    <w:p w14:paraId="7C97CDA8" w14:textId="409A3A7B" w:rsidR="00E40CD1" w:rsidRPr="00783672" w:rsidRDefault="00E40CD1" w:rsidP="00783672">
      <w:pPr>
        <w:pStyle w:val="ListParagraph"/>
        <w:numPr>
          <w:ilvl w:val="0"/>
          <w:numId w:val="4"/>
        </w:numPr>
        <w:rPr>
          <w:lang w:val="pt-BR"/>
        </w:rPr>
      </w:pPr>
      <w:r w:rsidRPr="00783672">
        <w:rPr>
          <w:lang w:val="pt-BR"/>
        </w:rPr>
        <w:t>Probabilidade: alta, o governo tem desvalorizado o real, como forma de estimular as exportações.</w:t>
      </w:r>
    </w:p>
    <w:p w14:paraId="66B9AC4D" w14:textId="41D05DAD" w:rsidR="00E40CD1" w:rsidRPr="00783672" w:rsidRDefault="00783672" w:rsidP="00783672">
      <w:pPr>
        <w:pStyle w:val="ListParagraph"/>
        <w:numPr>
          <w:ilvl w:val="0"/>
          <w:numId w:val="4"/>
        </w:numPr>
        <w:rPr>
          <w:lang w:val="pt-BR"/>
        </w:rPr>
      </w:pPr>
      <w:r w:rsidRPr="00783672">
        <w:rPr>
          <w:lang w:val="pt-BR"/>
        </w:rPr>
        <w:t>I</w:t>
      </w:r>
      <w:r w:rsidR="00E40CD1" w:rsidRPr="00783672">
        <w:rPr>
          <w:lang w:val="pt-BR"/>
        </w:rPr>
        <w:t>mpacto: Estouro do orçamento</w:t>
      </w:r>
    </w:p>
    <w:p w14:paraId="7C13F2FD" w14:textId="77777777" w:rsidR="00E40CD1" w:rsidRPr="00E40CD1" w:rsidRDefault="00E40CD1" w:rsidP="00E40CD1">
      <w:pPr>
        <w:rPr>
          <w:lang w:val="pt-BR"/>
        </w:rPr>
      </w:pPr>
    </w:p>
    <w:p w14:paraId="245DDF21" w14:textId="77777777" w:rsidR="00E40CD1" w:rsidRPr="00E40CD1" w:rsidRDefault="00E40CD1" w:rsidP="00E40CD1">
      <w:pPr>
        <w:pStyle w:val="Heading2"/>
        <w:rPr>
          <w:lang w:val="pt-BR"/>
        </w:rPr>
      </w:pPr>
      <w:r w:rsidRPr="00E40CD1">
        <w:rPr>
          <w:lang w:val="pt-BR"/>
        </w:rPr>
        <w:t>NÍVEL DE TOLERÂNCIA A RISCOS</w:t>
      </w:r>
    </w:p>
    <w:p w14:paraId="4045BB59" w14:textId="77777777" w:rsidR="00E40CD1" w:rsidRPr="00E40CD1" w:rsidRDefault="00E40CD1" w:rsidP="00E40CD1">
      <w:pPr>
        <w:rPr>
          <w:lang w:val="pt-BR"/>
        </w:rPr>
      </w:pPr>
      <w:r w:rsidRPr="00E40CD1">
        <w:rPr>
          <w:lang w:val="pt-BR"/>
        </w:rPr>
        <w:t>“Tolerância a riscos é o grau ou nível de riscos aceitável para uma pessoa ou organização.” (MULCAHY, 2011)</w:t>
      </w:r>
    </w:p>
    <w:p w14:paraId="4E310E50" w14:textId="77777777" w:rsidR="00E40CD1" w:rsidRPr="00E40CD1" w:rsidRDefault="00E40CD1" w:rsidP="00E40CD1">
      <w:pPr>
        <w:rPr>
          <w:lang w:val="pt-BR"/>
        </w:rPr>
      </w:pPr>
      <w:r w:rsidRPr="00E40CD1">
        <w:rPr>
          <w:lang w:val="pt-BR"/>
        </w:rPr>
        <w:lastRenderedPageBreak/>
        <w:t>O nível de tolerância a riscos das partes envolvidas sinaliza para a equipe do projeto quais os riscos são aceitáveis pelas pessoas e organizações envolvidas num projeto. Alguém que não quer correr riscos é chamado de avesso a riscos.</w:t>
      </w:r>
    </w:p>
    <w:p w14:paraId="4AFEE9C1" w14:textId="77777777" w:rsidR="00E40CD1" w:rsidRPr="00E40CD1" w:rsidRDefault="00E40CD1" w:rsidP="00E40CD1">
      <w:pPr>
        <w:rPr>
          <w:lang w:val="pt-BR"/>
        </w:rPr>
      </w:pPr>
      <w:r w:rsidRPr="00E40CD1">
        <w:rPr>
          <w:lang w:val="pt-BR"/>
        </w:rPr>
        <w:t>Num projeto nem todos os riscos são aceitáveis. Por exemplo, os riscos que podem afetar a imagem e reputação de uma empresa, geralmente não ser aceitos e deverão ser evitados.</w:t>
      </w:r>
    </w:p>
    <w:p w14:paraId="305A7106" w14:textId="77777777" w:rsidR="00E40CD1" w:rsidRPr="00E40CD1" w:rsidRDefault="00E40CD1" w:rsidP="00E40CD1">
      <w:pPr>
        <w:rPr>
          <w:lang w:val="pt-BR"/>
        </w:rPr>
      </w:pPr>
      <w:r w:rsidRPr="00E40CD1">
        <w:rPr>
          <w:lang w:val="pt-BR"/>
        </w:rPr>
        <w:t>As áreas de tolerância também podem incluir qualquer componente da “tripla restrição”</w:t>
      </w:r>
    </w:p>
    <w:p w14:paraId="18AEB9D7" w14:textId="77777777" w:rsidR="00E40CD1" w:rsidRPr="00783672" w:rsidRDefault="00E40CD1" w:rsidP="00783672">
      <w:pPr>
        <w:pStyle w:val="ListParagraph"/>
        <w:numPr>
          <w:ilvl w:val="0"/>
          <w:numId w:val="5"/>
        </w:numPr>
        <w:rPr>
          <w:lang w:val="pt-BR"/>
        </w:rPr>
      </w:pPr>
      <w:r w:rsidRPr="00783672">
        <w:rPr>
          <w:lang w:val="pt-BR"/>
        </w:rPr>
        <w:t>Atrasos no lançamento de uma nova filial de uma loja de conveniências, reduzindo os benefícios esperados pelo projeto;</w:t>
      </w:r>
    </w:p>
    <w:p w14:paraId="021C2B9A" w14:textId="77777777" w:rsidR="00E40CD1" w:rsidRPr="00783672" w:rsidRDefault="00E40CD1" w:rsidP="00783672">
      <w:pPr>
        <w:pStyle w:val="ListParagraph"/>
        <w:numPr>
          <w:ilvl w:val="0"/>
          <w:numId w:val="5"/>
        </w:numPr>
        <w:rPr>
          <w:lang w:val="pt-BR"/>
        </w:rPr>
      </w:pPr>
      <w:r w:rsidRPr="00783672">
        <w:rPr>
          <w:lang w:val="pt-BR"/>
        </w:rPr>
        <w:t>Estouro orçamentário, num projeto com restrição de custos;</w:t>
      </w:r>
    </w:p>
    <w:p w14:paraId="0DC152CB" w14:textId="77777777" w:rsidR="00E40CD1" w:rsidRPr="00783672" w:rsidRDefault="00E40CD1" w:rsidP="00783672">
      <w:pPr>
        <w:pStyle w:val="ListParagraph"/>
        <w:numPr>
          <w:ilvl w:val="0"/>
          <w:numId w:val="5"/>
        </w:numPr>
        <w:rPr>
          <w:lang w:val="pt-BR"/>
        </w:rPr>
      </w:pPr>
      <w:r w:rsidRPr="00783672">
        <w:rPr>
          <w:lang w:val="pt-BR"/>
        </w:rPr>
        <w:t>A demanda pelo software superar a capacidade produção, distribuição e suporte pós-vendas.</w:t>
      </w:r>
    </w:p>
    <w:p w14:paraId="4C91F0CB" w14:textId="77777777" w:rsidR="00E40CD1" w:rsidRPr="00E40CD1" w:rsidRDefault="00E40CD1" w:rsidP="00E40CD1">
      <w:pPr>
        <w:rPr>
          <w:lang w:val="pt-BR"/>
        </w:rPr>
      </w:pPr>
    </w:p>
    <w:p w14:paraId="15CF6B53" w14:textId="06C88AF3" w:rsidR="00E40CD1" w:rsidRPr="00E40CD1" w:rsidRDefault="00783672" w:rsidP="00783672">
      <w:pPr>
        <w:pStyle w:val="Heading2"/>
        <w:rPr>
          <w:lang w:val="pt-BR"/>
        </w:rPr>
      </w:pPr>
      <w:r w:rsidRPr="00E40CD1">
        <w:rPr>
          <w:lang w:val="pt-BR"/>
        </w:rPr>
        <w:t>IMPORTÂNCIA</w:t>
      </w:r>
    </w:p>
    <w:p w14:paraId="5154FEE2" w14:textId="77777777" w:rsidR="00E40CD1" w:rsidRPr="00E40CD1" w:rsidRDefault="00E40CD1" w:rsidP="00E40CD1">
      <w:pPr>
        <w:rPr>
          <w:lang w:val="pt-BR"/>
        </w:rPr>
      </w:pPr>
      <w:r w:rsidRPr="00E40CD1">
        <w:rPr>
          <w:lang w:val="pt-BR"/>
        </w:rPr>
        <w:t>“O trabalho de um gerente de projetos não deve se concentrar em lidar com problemas, mas sim se concentrar em evitá-los!” (MULCAHY, 2011)</w:t>
      </w:r>
    </w:p>
    <w:p w14:paraId="44C2F2A0" w14:textId="77777777" w:rsidR="00E40CD1" w:rsidRPr="00E40CD1" w:rsidRDefault="00E40CD1" w:rsidP="00E40CD1">
      <w:pPr>
        <w:rPr>
          <w:lang w:val="pt-BR"/>
        </w:rPr>
      </w:pPr>
      <w:r w:rsidRPr="00E40CD1">
        <w:rPr>
          <w:lang w:val="pt-BR"/>
        </w:rPr>
        <w:t>Por que gerenciar Riscos em software é importante? O gerenciamento de riscos está associado ao aprendizado organizacional e a gestão do conhecimento. Diz respeito a valorização de consultar projetos anteriores, conversar especialistas e utilizar os ativos de processos organizacionais para evitar a reincidência de problemas nos novos projetos.</w:t>
      </w:r>
    </w:p>
    <w:p w14:paraId="05E2CBC1" w14:textId="77777777" w:rsidR="00E40CD1" w:rsidRPr="00E40CD1" w:rsidRDefault="00E40CD1" w:rsidP="00E40CD1">
      <w:pPr>
        <w:rPr>
          <w:lang w:val="pt-BR"/>
        </w:rPr>
      </w:pPr>
      <w:r w:rsidRPr="00E40CD1">
        <w:rPr>
          <w:lang w:val="pt-BR"/>
        </w:rPr>
        <w:t>“Com o gerenciamento dos riscos, o projeto deixa de controlar o gerente do projeto e o gerente do projeto passa a controlar o projeto.” (MULCAHY, 2011)</w:t>
      </w:r>
    </w:p>
    <w:p w14:paraId="68AF669B" w14:textId="77777777" w:rsidR="00E40CD1" w:rsidRPr="00E40CD1" w:rsidRDefault="00E40CD1" w:rsidP="00E40CD1">
      <w:pPr>
        <w:rPr>
          <w:lang w:val="pt-BR"/>
        </w:rPr>
      </w:pPr>
      <w:r w:rsidRPr="00E40CD1">
        <w:rPr>
          <w:lang w:val="pt-BR"/>
        </w:rPr>
        <w:t>O gerenciamento dos riscos pode ter um grande impacto na eficácia e eficiência dos projetos e reduzir o estresse do gerente de projetos e da sua equipe. (MULCAHY, 2011)</w:t>
      </w:r>
    </w:p>
    <w:p w14:paraId="2C002AB1" w14:textId="77777777" w:rsidR="00E40CD1" w:rsidRPr="00E40CD1" w:rsidRDefault="00E40CD1" w:rsidP="00E40CD1">
      <w:pPr>
        <w:rPr>
          <w:lang w:val="pt-BR"/>
        </w:rPr>
      </w:pPr>
      <w:r w:rsidRPr="00E40CD1">
        <w:rPr>
          <w:lang w:val="pt-BR"/>
        </w:rPr>
        <w:t>Os benefícios do gerenciamento de riscos são:</w:t>
      </w:r>
    </w:p>
    <w:p w14:paraId="1D728EBC" w14:textId="77777777" w:rsidR="00E40CD1" w:rsidRPr="00E40CD1" w:rsidRDefault="00E40CD1" w:rsidP="00E40CD1">
      <w:pPr>
        <w:rPr>
          <w:lang w:val="pt-BR"/>
        </w:rPr>
      </w:pPr>
      <w:r w:rsidRPr="00E40CD1">
        <w:rPr>
          <w:lang w:val="pt-BR"/>
        </w:rPr>
        <w:t>•</w:t>
      </w:r>
      <w:r w:rsidRPr="00E40CD1">
        <w:rPr>
          <w:lang w:val="pt-BR"/>
        </w:rPr>
        <w:tab/>
        <w:t>Apagar menos incêndios, menos situações de crise;</w:t>
      </w:r>
    </w:p>
    <w:p w14:paraId="4EDA923F" w14:textId="77777777" w:rsidR="00E40CD1" w:rsidRPr="00E40CD1" w:rsidRDefault="00E40CD1" w:rsidP="00E40CD1">
      <w:pPr>
        <w:rPr>
          <w:lang w:val="pt-BR"/>
        </w:rPr>
      </w:pPr>
      <w:r w:rsidRPr="00E40CD1">
        <w:rPr>
          <w:lang w:val="pt-BR"/>
        </w:rPr>
        <w:t>•</w:t>
      </w:r>
      <w:r w:rsidRPr="00E40CD1">
        <w:rPr>
          <w:lang w:val="pt-BR"/>
        </w:rPr>
        <w:tab/>
        <w:t>Minimiza a ocorrência de surpresas;</w:t>
      </w:r>
    </w:p>
    <w:p w14:paraId="32294D75" w14:textId="77777777" w:rsidR="00E40CD1" w:rsidRPr="00E40CD1" w:rsidRDefault="00E40CD1" w:rsidP="00E40CD1">
      <w:pPr>
        <w:rPr>
          <w:lang w:val="pt-BR"/>
        </w:rPr>
      </w:pPr>
      <w:r w:rsidRPr="00E40CD1">
        <w:rPr>
          <w:lang w:val="pt-BR"/>
        </w:rPr>
        <w:t>•</w:t>
      </w:r>
      <w:r w:rsidRPr="00E40CD1">
        <w:rPr>
          <w:lang w:val="pt-BR"/>
        </w:rPr>
        <w:tab/>
        <w:t>Alavanca os resultados positivos;</w:t>
      </w:r>
    </w:p>
    <w:p w14:paraId="758D61C9" w14:textId="77777777" w:rsidR="00E40CD1" w:rsidRPr="00E40CD1" w:rsidRDefault="00E40CD1" w:rsidP="00E40CD1">
      <w:pPr>
        <w:rPr>
          <w:lang w:val="pt-BR"/>
        </w:rPr>
      </w:pPr>
      <w:r w:rsidRPr="00E40CD1">
        <w:rPr>
          <w:lang w:val="pt-BR"/>
        </w:rPr>
        <w:t>•</w:t>
      </w:r>
      <w:r w:rsidRPr="00E40CD1">
        <w:rPr>
          <w:lang w:val="pt-BR"/>
        </w:rPr>
        <w:tab/>
        <w:t>Economiza tempo e dinheiro;</w:t>
      </w:r>
    </w:p>
    <w:p w14:paraId="4BED4585" w14:textId="77777777" w:rsidR="00E40CD1" w:rsidRPr="00E40CD1" w:rsidRDefault="00E40CD1" w:rsidP="00E40CD1">
      <w:pPr>
        <w:rPr>
          <w:lang w:val="pt-BR"/>
        </w:rPr>
      </w:pPr>
      <w:r w:rsidRPr="00E40CD1">
        <w:rPr>
          <w:lang w:val="pt-BR"/>
        </w:rPr>
        <w:t>•</w:t>
      </w:r>
      <w:r w:rsidRPr="00E40CD1">
        <w:rPr>
          <w:lang w:val="pt-BR"/>
        </w:rPr>
        <w:tab/>
        <w:t>Aumenta a probabilidade de sucesso do projeto.</w:t>
      </w:r>
    </w:p>
    <w:p w14:paraId="6890CF90" w14:textId="4CD5FC82" w:rsidR="00E40CD1" w:rsidRPr="00E40CD1" w:rsidRDefault="00783672" w:rsidP="00E40CD1">
      <w:pPr>
        <w:rPr>
          <w:lang w:val="pt-BR"/>
        </w:rPr>
      </w:pPr>
      <w:r>
        <w:rPr>
          <w:rFonts w:ascii="Wingdings" w:eastAsia="Wingdings" w:hAnsi="Wingdings"/>
          <w:noProof/>
          <w:sz w:val="26"/>
          <w:vertAlign w:val="superscript"/>
        </w:rPr>
        <w:drawing>
          <wp:anchor distT="0" distB="0" distL="114300" distR="114300" simplePos="0" relativeHeight="251663360" behindDoc="1" locked="0" layoutInCell="1" allowOverlap="1" wp14:anchorId="4844D72D" wp14:editId="13FFABEC">
            <wp:simplePos x="0" y="0"/>
            <wp:positionH relativeFrom="column">
              <wp:posOffset>0</wp:posOffset>
            </wp:positionH>
            <wp:positionV relativeFrom="paragraph">
              <wp:posOffset>-635</wp:posOffset>
            </wp:positionV>
            <wp:extent cx="3042920" cy="1050290"/>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2920" cy="1050290"/>
                    </a:xfrm>
                    <a:prstGeom prst="rect">
                      <a:avLst/>
                    </a:prstGeom>
                    <a:noFill/>
                  </pic:spPr>
                </pic:pic>
              </a:graphicData>
            </a:graphic>
            <wp14:sizeRelH relativeFrom="page">
              <wp14:pctWidth>0</wp14:pctWidth>
            </wp14:sizeRelH>
            <wp14:sizeRelV relativeFrom="page">
              <wp14:pctHeight>0</wp14:pctHeight>
            </wp14:sizeRelV>
          </wp:anchor>
        </w:drawing>
      </w:r>
    </w:p>
    <w:p w14:paraId="1677B5C2" w14:textId="77777777" w:rsidR="00E40CD1" w:rsidRPr="00E40CD1" w:rsidRDefault="00E40CD1" w:rsidP="00E40CD1">
      <w:pPr>
        <w:rPr>
          <w:lang w:val="pt-BR"/>
        </w:rPr>
      </w:pPr>
    </w:p>
    <w:p w14:paraId="0984A347" w14:textId="77777777" w:rsidR="00E40CD1" w:rsidRPr="00E40CD1" w:rsidRDefault="00E40CD1" w:rsidP="00E40CD1">
      <w:pPr>
        <w:rPr>
          <w:lang w:val="pt-BR"/>
        </w:rPr>
      </w:pPr>
    </w:p>
    <w:p w14:paraId="40789F6D" w14:textId="77777777" w:rsidR="00E40CD1" w:rsidRPr="00E40CD1" w:rsidRDefault="00E40CD1" w:rsidP="00E40CD1">
      <w:pPr>
        <w:rPr>
          <w:lang w:val="pt-BR"/>
        </w:rPr>
      </w:pPr>
    </w:p>
    <w:p w14:paraId="15049F46" w14:textId="77777777" w:rsidR="00E40CD1" w:rsidRPr="00E40CD1" w:rsidRDefault="00E40CD1" w:rsidP="00E40CD1">
      <w:pPr>
        <w:rPr>
          <w:lang w:val="pt-BR"/>
        </w:rPr>
      </w:pPr>
    </w:p>
    <w:p w14:paraId="6D5F043D" w14:textId="4AEC5764" w:rsidR="00E40CD1" w:rsidRDefault="00E40CD1" w:rsidP="00E40CD1">
      <w:pPr>
        <w:rPr>
          <w:lang w:val="pt-BR"/>
        </w:rPr>
      </w:pPr>
    </w:p>
    <w:p w14:paraId="67E16BB2" w14:textId="4DED79BC" w:rsidR="00783672" w:rsidRDefault="00783672" w:rsidP="00E40CD1">
      <w:pPr>
        <w:rPr>
          <w:lang w:val="pt-BR"/>
        </w:rPr>
      </w:pPr>
    </w:p>
    <w:p w14:paraId="2A63F49E" w14:textId="57AC2AA3" w:rsidR="00783672" w:rsidRDefault="00783672" w:rsidP="00E40CD1">
      <w:pPr>
        <w:rPr>
          <w:lang w:val="pt-BR"/>
        </w:rPr>
      </w:pPr>
    </w:p>
    <w:p w14:paraId="02EC95DF" w14:textId="493E39A5" w:rsidR="00783672" w:rsidRDefault="00783672" w:rsidP="00E40CD1">
      <w:pPr>
        <w:rPr>
          <w:lang w:val="pt-BR"/>
        </w:rPr>
      </w:pPr>
    </w:p>
    <w:p w14:paraId="73363A2B" w14:textId="0262828E" w:rsidR="00783672" w:rsidRDefault="00783672" w:rsidP="00E40CD1">
      <w:pPr>
        <w:rPr>
          <w:lang w:val="pt-BR"/>
        </w:rPr>
      </w:pPr>
    </w:p>
    <w:p w14:paraId="183729AD" w14:textId="17468C26" w:rsidR="00783672" w:rsidRDefault="00783672" w:rsidP="00E40CD1">
      <w:pPr>
        <w:rPr>
          <w:lang w:val="pt-BR"/>
        </w:rPr>
      </w:pPr>
    </w:p>
    <w:p w14:paraId="087B3E10" w14:textId="7B089E63" w:rsidR="00783672" w:rsidRDefault="00783672" w:rsidP="00E40CD1">
      <w:pPr>
        <w:rPr>
          <w:lang w:val="pt-BR"/>
        </w:rPr>
      </w:pPr>
    </w:p>
    <w:p w14:paraId="14B12D1C" w14:textId="6C1C496F" w:rsidR="00783672" w:rsidRDefault="00783672" w:rsidP="00E40CD1">
      <w:pPr>
        <w:rPr>
          <w:lang w:val="pt-BR"/>
        </w:rPr>
      </w:pPr>
    </w:p>
    <w:p w14:paraId="143A255B" w14:textId="15B7DB9E" w:rsidR="00783672" w:rsidRDefault="00783672" w:rsidP="00E40CD1">
      <w:pPr>
        <w:rPr>
          <w:lang w:val="pt-BR"/>
        </w:rPr>
      </w:pPr>
    </w:p>
    <w:p w14:paraId="497101C8" w14:textId="0F5E3724" w:rsidR="00783672" w:rsidRDefault="00783672" w:rsidP="00E40CD1">
      <w:pPr>
        <w:rPr>
          <w:lang w:val="pt-BR"/>
        </w:rPr>
      </w:pPr>
    </w:p>
    <w:p w14:paraId="2C761F9E" w14:textId="4AA7CB70" w:rsidR="00783672" w:rsidRDefault="00783672" w:rsidP="00E40CD1">
      <w:pPr>
        <w:rPr>
          <w:lang w:val="pt-BR"/>
        </w:rPr>
      </w:pPr>
    </w:p>
    <w:p w14:paraId="2C1129FB" w14:textId="29845AAD" w:rsidR="00783672" w:rsidRDefault="00783672" w:rsidP="00E40CD1">
      <w:pPr>
        <w:rPr>
          <w:lang w:val="pt-BR"/>
        </w:rPr>
      </w:pPr>
    </w:p>
    <w:p w14:paraId="5597662E" w14:textId="77777777" w:rsidR="00783672" w:rsidRPr="00E40CD1" w:rsidRDefault="00783672" w:rsidP="00E40CD1">
      <w:pPr>
        <w:rPr>
          <w:lang w:val="pt-BR"/>
        </w:rPr>
      </w:pPr>
    </w:p>
    <w:p w14:paraId="713280C2" w14:textId="7524D8FF" w:rsidR="00E40CD1" w:rsidRPr="00E40CD1" w:rsidRDefault="00783672" w:rsidP="00E40CD1">
      <w:pPr>
        <w:rPr>
          <w:lang w:val="pt-BR"/>
        </w:rPr>
      </w:pPr>
      <w:r>
        <w:rPr>
          <w:noProof/>
          <w:sz w:val="18"/>
        </w:rPr>
        <w:lastRenderedPageBreak/>
        <w:drawing>
          <wp:anchor distT="0" distB="0" distL="114300" distR="114300" simplePos="0" relativeHeight="251665408" behindDoc="1" locked="0" layoutInCell="1" allowOverlap="1" wp14:anchorId="21A59FEE" wp14:editId="69F53983">
            <wp:simplePos x="0" y="0"/>
            <wp:positionH relativeFrom="column">
              <wp:posOffset>0</wp:posOffset>
            </wp:positionH>
            <wp:positionV relativeFrom="paragraph">
              <wp:posOffset>-635</wp:posOffset>
            </wp:positionV>
            <wp:extent cx="5724525" cy="3810000"/>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pic:spPr>
                </pic:pic>
              </a:graphicData>
            </a:graphic>
            <wp14:sizeRelH relativeFrom="page">
              <wp14:pctWidth>0</wp14:pctWidth>
            </wp14:sizeRelH>
            <wp14:sizeRelV relativeFrom="page">
              <wp14:pctHeight>0</wp14:pctHeight>
            </wp14:sizeRelV>
          </wp:anchor>
        </w:drawing>
      </w:r>
    </w:p>
    <w:p w14:paraId="39828232" w14:textId="77777777" w:rsidR="00E40CD1" w:rsidRPr="00E40CD1" w:rsidRDefault="00E40CD1" w:rsidP="00E40CD1">
      <w:pPr>
        <w:rPr>
          <w:lang w:val="pt-BR"/>
        </w:rPr>
      </w:pPr>
    </w:p>
    <w:p w14:paraId="5EC98B68" w14:textId="77777777" w:rsidR="00E40CD1" w:rsidRPr="00E40CD1" w:rsidRDefault="00E40CD1" w:rsidP="00E40CD1">
      <w:pPr>
        <w:rPr>
          <w:lang w:val="pt-BR"/>
        </w:rPr>
      </w:pPr>
    </w:p>
    <w:p w14:paraId="74F60D6A" w14:textId="77777777" w:rsidR="00E40CD1" w:rsidRPr="00E40CD1" w:rsidRDefault="00E40CD1" w:rsidP="00E40CD1">
      <w:pPr>
        <w:rPr>
          <w:lang w:val="pt-BR"/>
        </w:rPr>
      </w:pPr>
    </w:p>
    <w:p w14:paraId="1E6D8648" w14:textId="77777777" w:rsidR="00E40CD1" w:rsidRPr="00E40CD1" w:rsidRDefault="00E40CD1" w:rsidP="00E40CD1">
      <w:pPr>
        <w:rPr>
          <w:lang w:val="pt-BR"/>
        </w:rPr>
      </w:pPr>
    </w:p>
    <w:p w14:paraId="6AC54BD9" w14:textId="77777777" w:rsidR="00E40CD1" w:rsidRPr="00E40CD1" w:rsidRDefault="00E40CD1" w:rsidP="00E40CD1">
      <w:pPr>
        <w:rPr>
          <w:lang w:val="pt-BR"/>
        </w:rPr>
      </w:pPr>
    </w:p>
    <w:p w14:paraId="2DFBBFEA" w14:textId="77777777" w:rsidR="00E40CD1" w:rsidRPr="00E40CD1" w:rsidRDefault="00E40CD1" w:rsidP="00E40CD1">
      <w:pPr>
        <w:rPr>
          <w:lang w:val="pt-BR"/>
        </w:rPr>
      </w:pPr>
    </w:p>
    <w:p w14:paraId="2DFE460E" w14:textId="77777777" w:rsidR="00E40CD1" w:rsidRPr="00E40CD1" w:rsidRDefault="00E40CD1" w:rsidP="00E40CD1">
      <w:pPr>
        <w:rPr>
          <w:lang w:val="pt-BR"/>
        </w:rPr>
      </w:pPr>
    </w:p>
    <w:p w14:paraId="0ED25CF5" w14:textId="77777777" w:rsidR="00E40CD1" w:rsidRPr="00E40CD1" w:rsidRDefault="00E40CD1" w:rsidP="00E40CD1">
      <w:pPr>
        <w:rPr>
          <w:lang w:val="pt-BR"/>
        </w:rPr>
      </w:pPr>
    </w:p>
    <w:p w14:paraId="3744DCA0" w14:textId="77777777" w:rsidR="00E40CD1" w:rsidRPr="00E40CD1" w:rsidRDefault="00E40CD1" w:rsidP="00E40CD1">
      <w:pPr>
        <w:rPr>
          <w:lang w:val="pt-BR"/>
        </w:rPr>
      </w:pPr>
    </w:p>
    <w:p w14:paraId="55CB9389" w14:textId="77777777" w:rsidR="00783672" w:rsidRDefault="00783672" w:rsidP="00E40CD1">
      <w:pPr>
        <w:rPr>
          <w:lang w:val="pt-BR"/>
        </w:rPr>
      </w:pPr>
    </w:p>
    <w:p w14:paraId="4218C28C" w14:textId="77777777" w:rsidR="00783672" w:rsidRDefault="00783672" w:rsidP="00E40CD1">
      <w:pPr>
        <w:rPr>
          <w:lang w:val="pt-BR"/>
        </w:rPr>
      </w:pPr>
    </w:p>
    <w:p w14:paraId="733C1411" w14:textId="77777777" w:rsidR="00783672" w:rsidRDefault="00783672" w:rsidP="00E40CD1">
      <w:pPr>
        <w:rPr>
          <w:lang w:val="pt-BR"/>
        </w:rPr>
      </w:pPr>
    </w:p>
    <w:p w14:paraId="7B5CDA51" w14:textId="77777777" w:rsidR="00783672" w:rsidRDefault="00783672" w:rsidP="00E40CD1">
      <w:pPr>
        <w:rPr>
          <w:lang w:val="pt-BR"/>
        </w:rPr>
      </w:pPr>
    </w:p>
    <w:p w14:paraId="3A5DD52C" w14:textId="77777777" w:rsidR="00783672" w:rsidRDefault="00783672" w:rsidP="00E40CD1">
      <w:pPr>
        <w:rPr>
          <w:lang w:val="pt-BR"/>
        </w:rPr>
      </w:pPr>
    </w:p>
    <w:p w14:paraId="5A514A6A" w14:textId="77777777" w:rsidR="00783672" w:rsidRDefault="00783672" w:rsidP="00E40CD1">
      <w:pPr>
        <w:rPr>
          <w:lang w:val="pt-BR"/>
        </w:rPr>
      </w:pPr>
    </w:p>
    <w:p w14:paraId="605CBAA9" w14:textId="77777777" w:rsidR="00783672" w:rsidRDefault="00783672" w:rsidP="00E40CD1">
      <w:pPr>
        <w:rPr>
          <w:lang w:val="pt-BR"/>
        </w:rPr>
      </w:pPr>
    </w:p>
    <w:p w14:paraId="08BC1BB6" w14:textId="77777777" w:rsidR="00783672" w:rsidRDefault="00783672" w:rsidP="00E40CD1">
      <w:pPr>
        <w:rPr>
          <w:lang w:val="pt-BR"/>
        </w:rPr>
      </w:pPr>
    </w:p>
    <w:p w14:paraId="48B7FB75" w14:textId="77777777" w:rsidR="00783672" w:rsidRDefault="00783672" w:rsidP="00E40CD1">
      <w:pPr>
        <w:rPr>
          <w:lang w:val="pt-BR"/>
        </w:rPr>
      </w:pPr>
    </w:p>
    <w:p w14:paraId="2C300F16" w14:textId="77777777" w:rsidR="00783672" w:rsidRDefault="00783672" w:rsidP="00E40CD1">
      <w:pPr>
        <w:rPr>
          <w:lang w:val="pt-BR"/>
        </w:rPr>
      </w:pPr>
    </w:p>
    <w:p w14:paraId="320F43CC" w14:textId="77777777" w:rsidR="00783672" w:rsidRDefault="00783672" w:rsidP="00E40CD1">
      <w:pPr>
        <w:rPr>
          <w:lang w:val="pt-BR"/>
        </w:rPr>
      </w:pPr>
    </w:p>
    <w:p w14:paraId="67D0B3C0" w14:textId="4ABF904A" w:rsidR="00E40CD1" w:rsidRPr="00E40CD1" w:rsidRDefault="00E40CD1" w:rsidP="00E40CD1">
      <w:pPr>
        <w:rPr>
          <w:lang w:val="pt-BR"/>
        </w:rPr>
      </w:pPr>
      <w:r w:rsidRPr="00E40CD1">
        <w:rPr>
          <w:lang w:val="pt-BR"/>
        </w:rPr>
        <w:t>Figura 4 - Os riscos estão presentes em todas as atividades do projeto.</w:t>
      </w:r>
    </w:p>
    <w:p w14:paraId="76E4E8A4" w14:textId="77777777" w:rsidR="00783672" w:rsidRDefault="00783672" w:rsidP="00E40CD1">
      <w:pPr>
        <w:rPr>
          <w:lang w:val="pt-BR"/>
        </w:rPr>
      </w:pPr>
    </w:p>
    <w:p w14:paraId="4BE834A1" w14:textId="0EA8A594" w:rsidR="00E40CD1" w:rsidRPr="00E40CD1" w:rsidRDefault="00E40CD1" w:rsidP="00E40CD1">
      <w:pPr>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em projetos grandes gerenciados adequadamente, nos quais o gerenciamento dos riscos foi parte integrante do planejamento, ocorre o seguinte:</w:t>
      </w:r>
    </w:p>
    <w:p w14:paraId="2637E260" w14:textId="77777777" w:rsidR="00E40CD1" w:rsidRPr="00E40CD1" w:rsidRDefault="00E40CD1" w:rsidP="00E40CD1">
      <w:pPr>
        <w:rPr>
          <w:lang w:val="pt-BR"/>
        </w:rPr>
      </w:pPr>
      <w:r w:rsidRPr="00E40CD1">
        <w:rPr>
          <w:lang w:val="pt-BR"/>
        </w:rPr>
        <w:t>Não há mais grandes incêndios a apagar todos os dias - eles foram eliminados com planos de respostas a riscos.</w:t>
      </w:r>
    </w:p>
    <w:p w14:paraId="48F44734" w14:textId="77777777" w:rsidR="00E40CD1" w:rsidRPr="00E40CD1" w:rsidRDefault="00E40CD1" w:rsidP="00E40CD1">
      <w:pPr>
        <w:rPr>
          <w:lang w:val="pt-BR"/>
        </w:rPr>
      </w:pPr>
      <w:r w:rsidRPr="00E40CD1">
        <w:rPr>
          <w:lang w:val="pt-BR"/>
        </w:rPr>
        <w:t>Os riscos são tratados em todas as reuniões para serem discutidos antes que ocorram.</w:t>
      </w:r>
    </w:p>
    <w:p w14:paraId="5E5C76EC" w14:textId="77777777" w:rsidR="00E40CD1" w:rsidRPr="00E40CD1" w:rsidRDefault="00E40CD1" w:rsidP="00E40CD1">
      <w:pPr>
        <w:rPr>
          <w:lang w:val="pt-BR"/>
        </w:rPr>
      </w:pPr>
      <w:r w:rsidRPr="00E40CD1">
        <w:rPr>
          <w:lang w:val="pt-BR"/>
        </w:rPr>
        <w:t>Se ocorrer um evento de risco, há um plano implementado para lidar com ele, o que significa que não haverá mais reuniões agitadas para desenvolver uma resposta.</w:t>
      </w:r>
    </w:p>
    <w:p w14:paraId="1C4B1E31" w14:textId="77777777" w:rsidR="00E40CD1" w:rsidRPr="00E40CD1" w:rsidRDefault="00E40CD1" w:rsidP="00E40CD1">
      <w:pPr>
        <w:rPr>
          <w:lang w:val="pt-BR"/>
        </w:rPr>
      </w:pPr>
      <w:r w:rsidRPr="00E40CD1">
        <w:rPr>
          <w:lang w:val="pt-BR"/>
        </w:rPr>
        <w:t>Monitorar e controlar os vários aspectos do projeto, procurando desvios e tendências para encontra-los precocemente.</w:t>
      </w:r>
    </w:p>
    <w:p w14:paraId="08D20B35" w14:textId="77777777" w:rsidR="00E40CD1" w:rsidRPr="00E40CD1" w:rsidRDefault="00E40CD1" w:rsidP="00E40CD1">
      <w:pPr>
        <w:rPr>
          <w:lang w:val="pt-BR"/>
        </w:rPr>
      </w:pPr>
      <w:r w:rsidRPr="00E40CD1">
        <w:rPr>
          <w:lang w:val="pt-BR"/>
        </w:rPr>
        <w:t>Implementar um sistema de recompensas.</w:t>
      </w:r>
    </w:p>
    <w:p w14:paraId="7D0495B7" w14:textId="77777777" w:rsidR="00E40CD1" w:rsidRPr="00E40CD1" w:rsidRDefault="00E40CD1" w:rsidP="00E40CD1">
      <w:pPr>
        <w:rPr>
          <w:lang w:val="pt-BR"/>
        </w:rPr>
      </w:pPr>
      <w:r w:rsidRPr="00E40CD1">
        <w:rPr>
          <w:lang w:val="pt-BR"/>
        </w:rPr>
        <w:t>Manter as partes interessadas informadas sobre o progresso do projeto.</w:t>
      </w:r>
    </w:p>
    <w:p w14:paraId="33F086CA" w14:textId="77777777" w:rsidR="00E40CD1" w:rsidRPr="00E40CD1" w:rsidRDefault="00E40CD1" w:rsidP="00E40CD1">
      <w:pPr>
        <w:rPr>
          <w:lang w:val="pt-BR"/>
        </w:rPr>
      </w:pPr>
      <w:r w:rsidRPr="00E40CD1">
        <w:rPr>
          <w:lang w:val="pt-BR"/>
        </w:rPr>
        <w:t>Manter-se à frente do projeto.</w:t>
      </w:r>
    </w:p>
    <w:p w14:paraId="2D6FD038" w14:textId="4A8D1709" w:rsidR="00E40CD1" w:rsidRDefault="00E40CD1" w:rsidP="00E40CD1">
      <w:pPr>
        <w:rPr>
          <w:lang w:val="pt-BR"/>
        </w:rPr>
      </w:pPr>
      <w:r w:rsidRPr="00E40CD1">
        <w:rPr>
          <w:lang w:val="pt-BR"/>
        </w:rPr>
        <w:t>Todas as atividades num ambiente de desenvolvimento de software (coleta de requisitos, projeto, especificação do sistema, desenvolvimento e construção, testes, homologação e aceite pelo cliente, implantação, assistência pós-implantação) estão sujeitas aos riscos, cabe as empresas adotarem estratégias adequadas para alavancar os resultados positivos e obter sucesso.</w:t>
      </w:r>
    </w:p>
    <w:p w14:paraId="21B97E3A" w14:textId="520AB7C5" w:rsidR="00783672" w:rsidRPr="00E40CD1" w:rsidRDefault="004741BC" w:rsidP="00E40CD1">
      <w:pPr>
        <w:rPr>
          <w:lang w:val="pt-BR"/>
        </w:rPr>
      </w:pPr>
      <w:r>
        <w:rPr>
          <w:lang w:val="pt-BR"/>
        </w:rPr>
        <w:t>Gestão de Risco</w:t>
      </w:r>
    </w:p>
    <w:p w14:paraId="4363AD56" w14:textId="47E6E28D" w:rsidR="004741BC" w:rsidRPr="004741BC" w:rsidRDefault="00783672" w:rsidP="004741BC">
      <w:pPr>
        <w:rPr>
          <w:rFonts w:ascii="Times New Roman" w:eastAsia="Times New Roman" w:hAnsi="Times New Roman" w:cs="Times New Roman"/>
        </w:rPr>
      </w:pPr>
      <w:r>
        <w:rPr>
          <w:noProof/>
          <w:lang w:val="pt-BR"/>
        </w:rPr>
        <w:drawing>
          <wp:inline distT="0" distB="0" distL="0" distR="0" wp14:anchorId="4532486E" wp14:editId="21915A98">
            <wp:extent cx="2632364" cy="1191491"/>
            <wp:effectExtent l="0" t="12700" r="0" b="279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4741BC" w:rsidRPr="004741BC">
        <w:rPr>
          <w:rFonts w:ascii="Times New Roman" w:eastAsia="Times New Roman" w:hAnsi="Times New Roman" w:cs="Times New Roman"/>
        </w:rPr>
        <w:fldChar w:fldCharType="begin"/>
      </w:r>
      <w:r w:rsidR="004741BC" w:rsidRPr="004741BC">
        <w:rPr>
          <w:rFonts w:ascii="Times New Roman" w:eastAsia="Times New Roman" w:hAnsi="Times New Roman" w:cs="Times New Roman"/>
        </w:rPr>
        <w:instrText xml:space="preserve"> INCLUDEPICTURE "/var/folders/wm/9z93kwgn34xbtht9k1xszsh00000gn/T/com.microsoft.Word/WebArchiveCopyPasteTempFiles/page10image1772704" \* MERGEFORMATINET </w:instrText>
      </w:r>
      <w:r w:rsidR="004741BC" w:rsidRPr="004741BC">
        <w:rPr>
          <w:rFonts w:ascii="Times New Roman" w:eastAsia="Times New Roman" w:hAnsi="Times New Roman" w:cs="Times New Roman"/>
        </w:rPr>
        <w:fldChar w:fldCharType="separate"/>
      </w:r>
      <w:r w:rsidR="004741BC" w:rsidRPr="004741BC">
        <w:rPr>
          <w:rFonts w:ascii="Times New Roman" w:eastAsia="Times New Roman" w:hAnsi="Times New Roman" w:cs="Times New Roman"/>
          <w:noProof/>
        </w:rPr>
        <w:drawing>
          <wp:inline distT="0" distB="0" distL="0" distR="0" wp14:anchorId="267075CB" wp14:editId="1DBD9C35">
            <wp:extent cx="1671782" cy="1136414"/>
            <wp:effectExtent l="0" t="0" r="5080" b="0"/>
            <wp:docPr id="2" name="Picture 2" descr="page10image177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7727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620" cy="1145820"/>
                    </a:xfrm>
                    <a:prstGeom prst="rect">
                      <a:avLst/>
                    </a:prstGeom>
                    <a:noFill/>
                    <a:ln>
                      <a:noFill/>
                    </a:ln>
                  </pic:spPr>
                </pic:pic>
              </a:graphicData>
            </a:graphic>
          </wp:inline>
        </w:drawing>
      </w:r>
      <w:r w:rsidR="004741BC" w:rsidRPr="004741BC">
        <w:rPr>
          <w:rFonts w:ascii="Times New Roman" w:eastAsia="Times New Roman" w:hAnsi="Times New Roman" w:cs="Times New Roman"/>
        </w:rPr>
        <w:fldChar w:fldCharType="end"/>
      </w:r>
    </w:p>
    <w:p w14:paraId="4BB498AD" w14:textId="0E1E5E12" w:rsidR="00E40CD1" w:rsidRPr="00E40CD1" w:rsidRDefault="004741BC" w:rsidP="00E40CD1">
      <w:pPr>
        <w:rPr>
          <w:lang w:val="pt-BR"/>
        </w:rPr>
      </w:pPr>
      <w:r w:rsidRPr="00E40CD1">
        <w:rPr>
          <w:lang w:val="pt-BR"/>
        </w:rPr>
        <w:lastRenderedPageBreak/>
        <w:t xml:space="preserve"> </w:t>
      </w:r>
      <w:r w:rsidR="00E40CD1" w:rsidRPr="00E40CD1">
        <w:rPr>
          <w:lang w:val="pt-BR"/>
        </w:rPr>
        <w:t>“Embora os processos sejam realizados em sequência, lembre-se de que eles frequentemente são feitos durante o projeto, a partir da iniciação, prosseguindo até o término do projeto. Os riscos podem ser identificados a qualquer momento, assim como as respostas sobre o que fazer a respeito de novos riscos. Portanto, se um risco for descoberto após o processo inicial de identificação de riscos, ele deve ser analisado, respostas devem ser planejadas, etc. O processo de gerenciamento dos riscos é muito iterativo” (MULCAHY, 2011)</w:t>
      </w:r>
    </w:p>
    <w:p w14:paraId="6A51FBB0" w14:textId="77777777" w:rsidR="00E40CD1" w:rsidRPr="00E40CD1" w:rsidRDefault="00E40CD1" w:rsidP="00E40CD1">
      <w:pPr>
        <w:rPr>
          <w:lang w:val="pt-BR"/>
        </w:rPr>
      </w:pPr>
      <w:r w:rsidRPr="00E40CD1">
        <w:rPr>
          <w:lang w:val="pt-BR"/>
        </w:rPr>
        <w:t>O gerenciamento de riscos é cíclico, ou seja, não basta identificar, analisar e elaborar respostas para os riscos na fase de planejamento. Esta atividade deve ser realizada durante todo o projeto, pois novos riscos podem surgir e riscos existentes podem alterar de importância e urgência.</w:t>
      </w:r>
    </w:p>
    <w:p w14:paraId="66317CC8" w14:textId="602857DD" w:rsidR="00E40CD1" w:rsidRDefault="00E40CD1" w:rsidP="00E40CD1">
      <w:pPr>
        <w:pStyle w:val="Heading1"/>
        <w:rPr>
          <w:lang w:val="pt-BR"/>
        </w:rPr>
      </w:pPr>
      <w:r w:rsidRPr="00E40CD1">
        <w:rPr>
          <w:lang w:val="pt-BR"/>
        </w:rPr>
        <w:t>Planejar o gerenciamento dos riscos</w:t>
      </w:r>
    </w:p>
    <w:p w14:paraId="7D86240A" w14:textId="06BFACAE" w:rsidR="004863DC" w:rsidRDefault="004863DC" w:rsidP="004863DC">
      <w:pPr>
        <w:rPr>
          <w:lang w:val="pt-BR"/>
        </w:rPr>
      </w:pPr>
      <w:r>
        <w:rPr>
          <w:noProof/>
          <w:lang w:val="pt-BR"/>
        </w:rPr>
        <mc:AlternateContent>
          <mc:Choice Requires="wps">
            <w:drawing>
              <wp:anchor distT="0" distB="0" distL="114300" distR="114300" simplePos="0" relativeHeight="251666432" behindDoc="0" locked="0" layoutInCell="1" allowOverlap="1" wp14:anchorId="3D54984E" wp14:editId="297DA59E">
                <wp:simplePos x="0" y="0"/>
                <wp:positionH relativeFrom="column">
                  <wp:posOffset>0</wp:posOffset>
                </wp:positionH>
                <wp:positionV relativeFrom="paragraph">
                  <wp:posOffset>46643</wp:posOffset>
                </wp:positionV>
                <wp:extent cx="5486400" cy="286327"/>
                <wp:effectExtent l="38100" t="12700" r="25400" b="19050"/>
                <wp:wrapNone/>
                <wp:docPr id="11" name="Chevron 11"/>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FFC000"/>
                        </a:solidFill>
                      </wps:spPr>
                      <wps:style>
                        <a:lnRef idx="3">
                          <a:schemeClr val="lt1"/>
                        </a:lnRef>
                        <a:fillRef idx="1">
                          <a:schemeClr val="accent6"/>
                        </a:fillRef>
                        <a:effectRef idx="1">
                          <a:schemeClr val="accent6"/>
                        </a:effectRef>
                        <a:fontRef idx="minor">
                          <a:schemeClr val="lt1"/>
                        </a:fontRef>
                      </wps:style>
                      <wps:txbx>
                        <w:txbxContent>
                          <w:p w14:paraId="1CF33542" w14:textId="0AD2AF2E" w:rsidR="004863DC" w:rsidRDefault="004863DC" w:rsidP="004863DC">
                            <w:pPr>
                              <w:jc w:val="center"/>
                            </w:pPr>
                            <w:proofErr w:type="spellStart"/>
                            <w:r>
                              <w:t>Planejar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4984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1" o:spid="_x0000_s1026" type="#_x0000_t55" style="position:absolute;margin-left:0;margin-top:3.65pt;width:6in;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" adj="21036" fillcolor="#ffc000" strokecolor="white [3201]" strokeweight="1.5pt">
                <v:textbox>
                  <w:txbxContent>
                    <w:p w14:paraId="1CF33542" w14:textId="0AD2AF2E" w:rsidR="004863DC" w:rsidRDefault="004863DC" w:rsidP="004863DC">
                      <w:pPr>
                        <w:jc w:val="center"/>
                      </w:pPr>
                      <w:proofErr w:type="spellStart"/>
                      <w:r>
                        <w:t>Planejar</w:t>
                      </w:r>
                      <w:proofErr w:type="spellEnd"/>
                    </w:p>
                  </w:txbxContent>
                </v:textbox>
              </v:shape>
            </w:pict>
          </mc:Fallback>
        </mc:AlternateContent>
      </w:r>
    </w:p>
    <w:p w14:paraId="0CFEA5D0" w14:textId="2AF7B90A" w:rsidR="004863DC" w:rsidRPr="004863DC" w:rsidRDefault="004863DC" w:rsidP="004863DC">
      <w:pPr>
        <w:rPr>
          <w:lang w:val="pt-BR"/>
        </w:rPr>
      </w:pPr>
    </w:p>
    <w:p w14:paraId="138CE970" w14:textId="77777777" w:rsidR="00E40CD1" w:rsidRPr="00E40CD1" w:rsidRDefault="00E40CD1" w:rsidP="00E40CD1">
      <w:pPr>
        <w:rPr>
          <w:lang w:val="pt-BR"/>
        </w:rPr>
      </w:pPr>
      <w:r w:rsidRPr="00E40CD1">
        <w:rPr>
          <w:lang w:val="pt-BR"/>
        </w:rPr>
        <w:t>“Planejar o gerenciamento dos riscos é o processo de definição de como conduzir as atividades de gerenciamento dos riscos de um projeto.” (PMBOK, 2013).</w:t>
      </w:r>
    </w:p>
    <w:p w14:paraId="0F9C65A1" w14:textId="50A3F085" w:rsidR="00E40CD1" w:rsidRPr="00E40CD1" w:rsidRDefault="00E40CD1" w:rsidP="00E40CD1">
      <w:pPr>
        <w:rPr>
          <w:lang w:val="pt-BR"/>
        </w:rPr>
      </w:pPr>
      <w:r w:rsidRPr="00E40CD1">
        <w:rPr>
          <w:lang w:val="pt-BR"/>
        </w:rPr>
        <w:t xml:space="preserve">Segundo a </w:t>
      </w:r>
      <w:proofErr w:type="spellStart"/>
      <w:r w:rsidRPr="00E40CD1">
        <w:rPr>
          <w:lang w:val="pt-BR"/>
        </w:rPr>
        <w:t>Mulcahy</w:t>
      </w:r>
      <w:proofErr w:type="spellEnd"/>
      <w:r w:rsidRPr="00E40CD1">
        <w:rPr>
          <w:lang w:val="pt-BR"/>
        </w:rPr>
        <w:t xml:space="preserve"> (2011), o processo </w:t>
      </w:r>
      <w:proofErr w:type="gramStart"/>
      <w:r w:rsidRPr="00E40CD1">
        <w:rPr>
          <w:lang w:val="pt-BR"/>
        </w:rPr>
        <w:t>de Planejar</w:t>
      </w:r>
      <w:proofErr w:type="gramEnd"/>
      <w:r w:rsidRPr="00E40CD1">
        <w:rPr>
          <w:lang w:val="pt-BR"/>
        </w:rPr>
        <w:t xml:space="preserve"> o gerenciamento dos riscos serve para definir como o gerenciamento dos riscos será estruturado e realizado para o projeto.</w:t>
      </w:r>
    </w:p>
    <w:p w14:paraId="442C19C5" w14:textId="4D7D07E0" w:rsidR="004741BC" w:rsidRPr="004741BC" w:rsidRDefault="004741BC" w:rsidP="004741BC">
      <w:pPr>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"/var/folders/wm/9z93kwgn34xbtht9k1xszsh00000gn/T/com.microsoft.Word/WebArchiveCopyPasteTempFiles/page11image1771584"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6B54BDD" wp14:editId="066AE26C">
            <wp:extent cx="5588000" cy="2198370"/>
            <wp:effectExtent l="0" t="0" r="0" b="0"/>
            <wp:docPr id="3" name="Picture 3" descr="page11image177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1image17715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000" cy="21983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2C145F77" w14:textId="77777777" w:rsidR="00E40CD1" w:rsidRPr="00E40CD1" w:rsidRDefault="00E40CD1" w:rsidP="00E40CD1">
      <w:pPr>
        <w:rPr>
          <w:lang w:val="pt-BR"/>
        </w:rPr>
      </w:pPr>
      <w:r w:rsidRPr="00E40CD1">
        <w:rPr>
          <w:lang w:val="pt-BR"/>
        </w:rPr>
        <w:t>Figura 6 - Processo Planejar o Gerenciamento de Riscos</w:t>
      </w:r>
    </w:p>
    <w:p w14:paraId="084585C0" w14:textId="77777777" w:rsidR="00E40CD1" w:rsidRPr="00E40CD1" w:rsidRDefault="00E40CD1" w:rsidP="00E40CD1">
      <w:pPr>
        <w:rPr>
          <w:lang w:val="pt-BR"/>
        </w:rPr>
      </w:pPr>
      <w:r w:rsidRPr="00E40CD1">
        <w:rPr>
          <w:lang w:val="pt-BR"/>
        </w:rPr>
        <w:t>O Planejamento de gerenciamento de riscos é o processo de decidir como abordar e executar as atividades de gerenciamento de riscos de um projeto. Ele documenta os procedimentos que serão utilizados para gerenciar os riscos ao longo do projeto.</w:t>
      </w:r>
    </w:p>
    <w:p w14:paraId="6E28DEE7" w14:textId="77777777" w:rsidR="00E40CD1" w:rsidRPr="00E40CD1" w:rsidRDefault="00E40CD1" w:rsidP="00E40CD1">
      <w:pPr>
        <w:rPr>
          <w:lang w:val="pt-BR"/>
        </w:rPr>
      </w:pPr>
      <w:r w:rsidRPr="00E40CD1">
        <w:rPr>
          <w:lang w:val="pt-BR"/>
        </w:rPr>
        <w:t>O esforço no gerenciamento de riscos deve ser apropriado ao tamanho e complexidade do projeto, bem como, a experiência e nível de capacidade do time de projeto.</w:t>
      </w:r>
    </w:p>
    <w:p w14:paraId="30FC410D" w14:textId="77777777" w:rsidR="00E40CD1" w:rsidRPr="00E40CD1" w:rsidRDefault="00E40CD1" w:rsidP="00E40CD1">
      <w:pPr>
        <w:rPr>
          <w:lang w:val="pt-BR"/>
        </w:rPr>
      </w:pPr>
      <w:r w:rsidRPr="00E40CD1">
        <w:rPr>
          <w:lang w:val="pt-BR"/>
        </w:rPr>
        <w:t>Num processo de planejamento do gerenciamento dos riscos, os seguintes ativos de processos organizacionais e demais entradas podem ser utilizados:</w:t>
      </w:r>
    </w:p>
    <w:p w14:paraId="58585062" w14:textId="77777777" w:rsidR="00E40CD1" w:rsidRPr="004741BC" w:rsidRDefault="00E40CD1" w:rsidP="004741BC">
      <w:pPr>
        <w:pStyle w:val="ListParagraph"/>
        <w:numPr>
          <w:ilvl w:val="0"/>
          <w:numId w:val="6"/>
        </w:numPr>
        <w:rPr>
          <w:lang w:val="pt-BR"/>
        </w:rPr>
      </w:pPr>
      <w:r w:rsidRPr="004741BC">
        <w:rPr>
          <w:lang w:val="pt-BR"/>
        </w:rPr>
        <w:t>Categorias de riscos</w:t>
      </w:r>
    </w:p>
    <w:p w14:paraId="4F10B670" w14:textId="77777777" w:rsidR="00E40CD1" w:rsidRPr="004741BC" w:rsidRDefault="00E40CD1" w:rsidP="004741BC">
      <w:pPr>
        <w:pStyle w:val="ListParagraph"/>
        <w:numPr>
          <w:ilvl w:val="0"/>
          <w:numId w:val="6"/>
        </w:numPr>
        <w:rPr>
          <w:lang w:val="pt-BR"/>
        </w:rPr>
      </w:pPr>
      <w:r w:rsidRPr="004741BC">
        <w:rPr>
          <w:lang w:val="pt-BR"/>
        </w:rPr>
        <w:t>Definições comuns de conceitos e termos</w:t>
      </w:r>
    </w:p>
    <w:p w14:paraId="4F33C3AC" w14:textId="77777777" w:rsidR="00E40CD1" w:rsidRPr="004741BC" w:rsidRDefault="00E40CD1" w:rsidP="004741BC">
      <w:pPr>
        <w:pStyle w:val="ListParagraph"/>
        <w:numPr>
          <w:ilvl w:val="0"/>
          <w:numId w:val="6"/>
        </w:numPr>
        <w:rPr>
          <w:lang w:val="pt-BR"/>
        </w:rPr>
      </w:pPr>
      <w:r w:rsidRPr="004741BC">
        <w:rPr>
          <w:lang w:val="pt-BR"/>
        </w:rPr>
        <w:t>Formatos da declaração de riscos</w:t>
      </w:r>
    </w:p>
    <w:p w14:paraId="0FE68749" w14:textId="77777777" w:rsidR="00E40CD1" w:rsidRPr="004741BC" w:rsidRDefault="00E40CD1" w:rsidP="004741BC">
      <w:pPr>
        <w:pStyle w:val="ListParagraph"/>
        <w:numPr>
          <w:ilvl w:val="0"/>
          <w:numId w:val="6"/>
        </w:numPr>
        <w:rPr>
          <w:lang w:val="pt-BR"/>
        </w:rPr>
      </w:pPr>
      <w:r w:rsidRPr="004741BC">
        <w:rPr>
          <w:lang w:val="pt-BR"/>
        </w:rPr>
        <w:t>Modelos padrão</w:t>
      </w:r>
    </w:p>
    <w:p w14:paraId="19E0C148" w14:textId="77777777" w:rsidR="00E40CD1" w:rsidRPr="004741BC" w:rsidRDefault="00E40CD1" w:rsidP="004741BC">
      <w:pPr>
        <w:pStyle w:val="ListParagraph"/>
        <w:numPr>
          <w:ilvl w:val="0"/>
          <w:numId w:val="6"/>
        </w:numPr>
        <w:rPr>
          <w:lang w:val="pt-BR"/>
        </w:rPr>
      </w:pPr>
      <w:r w:rsidRPr="004741BC">
        <w:rPr>
          <w:lang w:val="pt-BR"/>
        </w:rPr>
        <w:t>Papéis e responsabilidades</w:t>
      </w:r>
    </w:p>
    <w:p w14:paraId="5E639EC0" w14:textId="77777777" w:rsidR="00E40CD1" w:rsidRPr="004741BC" w:rsidRDefault="00E40CD1" w:rsidP="004741BC">
      <w:pPr>
        <w:pStyle w:val="ListParagraph"/>
        <w:numPr>
          <w:ilvl w:val="0"/>
          <w:numId w:val="6"/>
        </w:numPr>
        <w:rPr>
          <w:lang w:val="pt-BR"/>
        </w:rPr>
      </w:pPr>
      <w:r w:rsidRPr="004741BC">
        <w:rPr>
          <w:lang w:val="pt-BR"/>
        </w:rPr>
        <w:t>Níveis de autoridade para tomada de decisões</w:t>
      </w:r>
    </w:p>
    <w:p w14:paraId="3FD90BEB" w14:textId="4E0A21F0" w:rsidR="00E40CD1" w:rsidRPr="004741BC" w:rsidRDefault="00E40CD1" w:rsidP="004741BC">
      <w:pPr>
        <w:pStyle w:val="ListParagraph"/>
        <w:numPr>
          <w:ilvl w:val="0"/>
          <w:numId w:val="6"/>
        </w:numPr>
        <w:rPr>
          <w:lang w:val="pt-BR"/>
        </w:rPr>
      </w:pPr>
      <w:r w:rsidRPr="004741BC">
        <w:rPr>
          <w:lang w:val="pt-BR"/>
        </w:rPr>
        <w:t>Lições aprendidas</w:t>
      </w:r>
    </w:p>
    <w:p w14:paraId="30D00A90" w14:textId="75C4C8B4" w:rsidR="00E40CD1" w:rsidRPr="00E40CD1" w:rsidRDefault="00E40CD1" w:rsidP="00E40CD1">
      <w:pPr>
        <w:pStyle w:val="Heading2"/>
        <w:rPr>
          <w:lang w:val="pt-BR"/>
        </w:rPr>
      </w:pPr>
      <w:r w:rsidRPr="00E40CD1">
        <w:rPr>
          <w:lang w:val="pt-BR"/>
        </w:rPr>
        <w:lastRenderedPageBreak/>
        <w:t>FERRAMENTAS E TÉCNICAS PARA PLANEJAR O GERENCIAMENTO DOS RISCOS</w:t>
      </w:r>
    </w:p>
    <w:p w14:paraId="38320177" w14:textId="77777777" w:rsidR="00E40CD1" w:rsidRPr="00E40CD1" w:rsidRDefault="00E40CD1" w:rsidP="00E40CD1">
      <w:pPr>
        <w:pStyle w:val="Heading3"/>
        <w:rPr>
          <w:lang w:val="pt-BR"/>
        </w:rPr>
      </w:pPr>
      <w:r w:rsidRPr="00E40CD1">
        <w:rPr>
          <w:lang w:val="pt-BR"/>
        </w:rPr>
        <w:t>Técnicas Analíticas</w:t>
      </w:r>
    </w:p>
    <w:p w14:paraId="716F132F" w14:textId="19549D66" w:rsidR="00E40CD1" w:rsidRDefault="00E40CD1" w:rsidP="00E40CD1">
      <w:pPr>
        <w:rPr>
          <w:lang w:val="pt-BR"/>
        </w:rPr>
      </w:pPr>
      <w:r w:rsidRPr="00E40CD1">
        <w:rPr>
          <w:lang w:val="pt-BR"/>
        </w:rPr>
        <w:t>As técnicas analíticas são usadas para a compreensão e definição do contexto geral do gerenciamento dos riscos no projeto. São exemplos destas técnicas as folhas de pontuação de riscos usadas para fornecer uma avaliação de alto nível da exposição do projeto aos riscos e as análises do perfil do risco das partes interessadas para classificar e qualificar seu apetite de risco e tolerância.</w:t>
      </w:r>
    </w:p>
    <w:p w14:paraId="5E271D35" w14:textId="77777777" w:rsidR="00E40CD1" w:rsidRPr="00E40CD1" w:rsidRDefault="00E40CD1" w:rsidP="00E40CD1">
      <w:pPr>
        <w:rPr>
          <w:lang w:val="pt-BR"/>
        </w:rPr>
      </w:pPr>
    </w:p>
    <w:p w14:paraId="4D3FF3ED" w14:textId="77777777" w:rsidR="00E40CD1" w:rsidRPr="00E40CD1" w:rsidRDefault="00E40CD1" w:rsidP="00E40CD1">
      <w:pPr>
        <w:pStyle w:val="Heading3"/>
        <w:rPr>
          <w:lang w:val="pt-BR"/>
        </w:rPr>
      </w:pPr>
      <w:r w:rsidRPr="00E40CD1">
        <w:rPr>
          <w:lang w:val="pt-BR"/>
        </w:rPr>
        <w:t>Opinião Especializada</w:t>
      </w:r>
    </w:p>
    <w:p w14:paraId="297D9CB2" w14:textId="77777777" w:rsidR="00E40CD1" w:rsidRPr="00E40CD1" w:rsidRDefault="00E40CD1" w:rsidP="00E40CD1">
      <w:pPr>
        <w:rPr>
          <w:lang w:val="pt-BR"/>
        </w:rPr>
      </w:pPr>
      <w:r w:rsidRPr="00E40CD1">
        <w:rPr>
          <w:lang w:val="pt-BR"/>
        </w:rPr>
        <w:t>A opinião especializada é a ferramenta e técnica mais usada pelos processos do Guia PMBOK®.</w:t>
      </w:r>
    </w:p>
    <w:p w14:paraId="52F12B16" w14:textId="77777777" w:rsidR="00E40CD1" w:rsidRPr="00E40CD1" w:rsidRDefault="00E40CD1" w:rsidP="00E40CD1">
      <w:pPr>
        <w:rPr>
          <w:lang w:val="pt-BR"/>
        </w:rPr>
      </w:pPr>
      <w:r w:rsidRPr="00E40CD1">
        <w:rPr>
          <w:lang w:val="pt-BR"/>
        </w:rPr>
        <w:t>Ela pode ser obtida por meio de consultas individuais ou em formato de painel (discussões de grupo, pesquisas de opinião).</w:t>
      </w:r>
    </w:p>
    <w:p w14:paraId="090EBD58" w14:textId="77777777" w:rsidR="00E40CD1" w:rsidRPr="00E40CD1" w:rsidRDefault="00E40CD1" w:rsidP="00E40CD1">
      <w:pPr>
        <w:rPr>
          <w:lang w:val="pt-BR"/>
        </w:rPr>
      </w:pPr>
      <w:r w:rsidRPr="00E40CD1">
        <w:rPr>
          <w:lang w:val="pt-BR"/>
        </w:rPr>
        <w:t>Ela é citada em 28 dos 47 processos do guia e por isso, deve sempre ser considerada.</w:t>
      </w:r>
    </w:p>
    <w:p w14:paraId="15827DFC" w14:textId="1D985B37" w:rsidR="00E40CD1" w:rsidRDefault="00E40CD1" w:rsidP="00E40CD1">
      <w:pPr>
        <w:rPr>
          <w:lang w:val="pt-BR"/>
        </w:rPr>
      </w:pPr>
      <w:r w:rsidRPr="00E40CD1">
        <w:rPr>
          <w:lang w:val="pt-BR"/>
        </w:rPr>
        <w:t>Ela é usada para garantir uma definição abrangente do plano de gerenciamento de riscos, deve-se solicitar a opinião e o conhecimento de grupos ou pessoas que tenham treinamento ou conhecimento especializado nesta área em questão.</w:t>
      </w:r>
    </w:p>
    <w:p w14:paraId="78F0021A" w14:textId="77777777" w:rsidR="00E40CD1" w:rsidRPr="00E40CD1" w:rsidRDefault="00E40CD1" w:rsidP="00E40CD1">
      <w:pPr>
        <w:rPr>
          <w:lang w:val="pt-BR"/>
        </w:rPr>
      </w:pPr>
    </w:p>
    <w:p w14:paraId="4A27FC0C" w14:textId="77777777" w:rsidR="00E40CD1" w:rsidRPr="00E40CD1" w:rsidRDefault="00E40CD1" w:rsidP="00E40CD1">
      <w:pPr>
        <w:pStyle w:val="Heading3"/>
        <w:rPr>
          <w:lang w:val="pt-BR"/>
        </w:rPr>
      </w:pPr>
      <w:r w:rsidRPr="00E40CD1">
        <w:rPr>
          <w:lang w:val="pt-BR"/>
        </w:rPr>
        <w:t>Reuniões</w:t>
      </w:r>
    </w:p>
    <w:p w14:paraId="7AFD277B" w14:textId="77777777" w:rsidR="00E40CD1" w:rsidRPr="00E40CD1" w:rsidRDefault="00E40CD1" w:rsidP="00E40CD1">
      <w:pPr>
        <w:rPr>
          <w:lang w:val="pt-BR"/>
        </w:rPr>
      </w:pPr>
      <w:r w:rsidRPr="00E40CD1">
        <w:rPr>
          <w:lang w:val="pt-BR"/>
        </w:rPr>
        <w:t>Nestas reuniões são repassados todos os ativos de processo relacionados ao Plano de Gerenciamento de Riscos gerando versões específicas para o projeto.</w:t>
      </w:r>
    </w:p>
    <w:p w14:paraId="5CE092B1" w14:textId="77777777" w:rsidR="00E40CD1" w:rsidRPr="00E40CD1" w:rsidRDefault="00E40CD1" w:rsidP="00E40CD1">
      <w:pPr>
        <w:rPr>
          <w:lang w:val="pt-BR"/>
        </w:rPr>
      </w:pPr>
      <w:r w:rsidRPr="00E40CD1">
        <w:rPr>
          <w:lang w:val="pt-BR"/>
        </w:rPr>
        <w:t>É fundamental a participação dos membros da equipe de projeto e representantes das demais partes interessadas.</w:t>
      </w:r>
    </w:p>
    <w:p w14:paraId="2E6877A1" w14:textId="77777777" w:rsidR="00E40CD1" w:rsidRPr="00E40CD1" w:rsidRDefault="00E40CD1" w:rsidP="00E40CD1">
      <w:pPr>
        <w:rPr>
          <w:lang w:val="pt-BR"/>
        </w:rPr>
      </w:pPr>
      <w:r w:rsidRPr="00E40CD1">
        <w:rPr>
          <w:lang w:val="pt-BR"/>
        </w:rPr>
        <w:t>A seguir, alguns assuntos relativos aos planos que devem ser abordados e/ou definidos nas reuniões de planejamento:</w:t>
      </w:r>
    </w:p>
    <w:p w14:paraId="78C22178" w14:textId="77777777" w:rsidR="00E40CD1" w:rsidRPr="00E40CD1" w:rsidRDefault="00E40CD1" w:rsidP="00E40CD1">
      <w:pPr>
        <w:rPr>
          <w:lang w:val="pt-BR"/>
        </w:rPr>
      </w:pPr>
      <w:r w:rsidRPr="00E40CD1">
        <w:rPr>
          <w:lang w:val="pt-BR"/>
        </w:rPr>
        <w:t>Metodologia – Define como será realizado o gerenciamento do projeto “específico”. Lembre-se que é preciso adaptar o gerenciamento a cada projeto.</w:t>
      </w:r>
    </w:p>
    <w:p w14:paraId="4A8AEB75" w14:textId="77777777" w:rsidR="00E40CD1" w:rsidRPr="00E40CD1" w:rsidRDefault="00E40CD1" w:rsidP="00E40CD1">
      <w:pPr>
        <w:rPr>
          <w:lang w:val="pt-BR"/>
        </w:rPr>
      </w:pPr>
      <w:r w:rsidRPr="00E40CD1">
        <w:rPr>
          <w:lang w:val="pt-BR"/>
        </w:rPr>
        <w:t>Papéis e responsabilidades – Quem irá fazer o que?</w:t>
      </w:r>
    </w:p>
    <w:p w14:paraId="4E77D2E0" w14:textId="77777777" w:rsidR="00E40CD1" w:rsidRPr="00E40CD1" w:rsidRDefault="00E40CD1" w:rsidP="00E40CD1">
      <w:pPr>
        <w:rPr>
          <w:lang w:val="pt-BR"/>
        </w:rPr>
      </w:pPr>
      <w:r w:rsidRPr="00E40CD1">
        <w:rPr>
          <w:lang w:val="pt-BR"/>
        </w:rPr>
        <w:t>Budget – Quais são os custos envolvidos no processo de gerenciamento de riscos?</w:t>
      </w:r>
    </w:p>
    <w:p w14:paraId="65E1C060" w14:textId="77777777" w:rsidR="00E40CD1" w:rsidRPr="00E40CD1" w:rsidRDefault="00E40CD1" w:rsidP="00E40CD1">
      <w:pPr>
        <w:rPr>
          <w:lang w:val="pt-BR"/>
        </w:rPr>
      </w:pPr>
      <w:r w:rsidRPr="00E40CD1">
        <w:rPr>
          <w:lang w:val="pt-BR"/>
        </w:rPr>
        <w:t>Tempo – Quando o gerenciamento de riscos para o projeto será iniciado. O gerenciamento deve iniciar assim que as entradas necessárias estejam disponíveis, ele também pode ser repetido caso sejam identificados novos riscos durante o ciclo de vida do projeto.</w:t>
      </w:r>
    </w:p>
    <w:p w14:paraId="209E1D63" w14:textId="77777777" w:rsidR="00E40CD1" w:rsidRPr="00E40CD1" w:rsidRDefault="00E40CD1" w:rsidP="00E40CD1">
      <w:pPr>
        <w:rPr>
          <w:lang w:val="pt-BR"/>
        </w:rPr>
      </w:pPr>
      <w:r w:rsidRPr="00E40CD1">
        <w:rPr>
          <w:lang w:val="pt-BR"/>
        </w:rPr>
        <w:t>Categoria de riscos – categorização dos riscos por diversos critérios.</w:t>
      </w:r>
    </w:p>
    <w:p w14:paraId="6CDA11C4" w14:textId="77777777" w:rsidR="00E40CD1" w:rsidRPr="00E40CD1" w:rsidRDefault="00E40CD1" w:rsidP="00E40CD1">
      <w:pPr>
        <w:rPr>
          <w:lang w:val="pt-BR"/>
        </w:rPr>
      </w:pPr>
      <w:r w:rsidRPr="00E40CD1">
        <w:rPr>
          <w:lang w:val="pt-BR"/>
        </w:rPr>
        <w:t>Definição de probabilidades e impactos – definição de uma matriz que padronize os pesos para a probabilidade e impacto dos riscos, possibilitando a interpretação e comparação dos riscos entre os projetos. Incluso a matriz de probabilidade e impacto.</w:t>
      </w:r>
    </w:p>
    <w:p w14:paraId="04E86BE4" w14:textId="77777777" w:rsidR="00E40CD1" w:rsidRPr="00E40CD1" w:rsidRDefault="00E40CD1" w:rsidP="00E40CD1">
      <w:pPr>
        <w:rPr>
          <w:lang w:val="pt-BR"/>
        </w:rPr>
      </w:pPr>
      <w:r w:rsidRPr="00E40CD1">
        <w:rPr>
          <w:lang w:val="pt-BR"/>
        </w:rPr>
        <w:t xml:space="preserve">Tolerância dos </w:t>
      </w:r>
      <w:proofErr w:type="spellStart"/>
      <w:r w:rsidRPr="00E40CD1">
        <w:rPr>
          <w:lang w:val="pt-BR"/>
        </w:rPr>
        <w:t>stakeholders</w:t>
      </w:r>
      <w:proofErr w:type="spellEnd"/>
      <w:r w:rsidRPr="00E40CD1">
        <w:rPr>
          <w:lang w:val="pt-BR"/>
        </w:rPr>
        <w:t xml:space="preserve"> – Compreender qual a tolerância a riscos dos interessados no projeto. As tolerâncias não podem ser “implícitas”, elas devem ser claras e documentadas no início do projeto. É importante revisá-las ao longo do projeto.</w:t>
      </w:r>
    </w:p>
    <w:p w14:paraId="637FBBA7" w14:textId="77777777" w:rsidR="00E40CD1" w:rsidRPr="00E40CD1" w:rsidRDefault="00E40CD1" w:rsidP="00E40CD1">
      <w:pPr>
        <w:rPr>
          <w:lang w:val="pt-BR"/>
        </w:rPr>
      </w:pPr>
      <w:r w:rsidRPr="00E40CD1">
        <w:rPr>
          <w:lang w:val="pt-BR"/>
        </w:rPr>
        <w:t>Formato dos relatórios – Como e quais serão os relatórios gerados.</w:t>
      </w:r>
    </w:p>
    <w:p w14:paraId="364EEDDB" w14:textId="77777777" w:rsidR="00E40CD1" w:rsidRPr="00E40CD1" w:rsidRDefault="00E40CD1" w:rsidP="00E40CD1">
      <w:pPr>
        <w:rPr>
          <w:lang w:val="pt-BR"/>
        </w:rPr>
      </w:pPr>
    </w:p>
    <w:p w14:paraId="0D07AB86" w14:textId="77777777" w:rsidR="00E40CD1" w:rsidRPr="00E40CD1" w:rsidRDefault="00E40CD1" w:rsidP="00E40CD1">
      <w:pPr>
        <w:rPr>
          <w:lang w:val="pt-BR"/>
        </w:rPr>
      </w:pPr>
    </w:p>
    <w:p w14:paraId="7A4BF9A9" w14:textId="77777777" w:rsidR="00E40CD1" w:rsidRPr="00E40CD1" w:rsidRDefault="00E40CD1" w:rsidP="00E40CD1">
      <w:pPr>
        <w:pStyle w:val="Heading2"/>
        <w:rPr>
          <w:lang w:val="pt-BR"/>
        </w:rPr>
      </w:pPr>
      <w:r w:rsidRPr="00E40CD1">
        <w:rPr>
          <w:lang w:val="pt-BR"/>
        </w:rPr>
        <w:t>Ativos de Processos Organizacionais</w:t>
      </w:r>
    </w:p>
    <w:p w14:paraId="4FB5BB42" w14:textId="77777777" w:rsidR="00E40CD1" w:rsidRPr="00E40CD1" w:rsidRDefault="00E40CD1" w:rsidP="00E40CD1">
      <w:pPr>
        <w:rPr>
          <w:lang w:val="pt-BR"/>
        </w:rPr>
      </w:pPr>
    </w:p>
    <w:p w14:paraId="09DDBE5A" w14:textId="77777777" w:rsidR="00E40CD1" w:rsidRPr="00E40CD1" w:rsidRDefault="00E40CD1" w:rsidP="00E40CD1">
      <w:pPr>
        <w:pStyle w:val="Heading3"/>
        <w:rPr>
          <w:lang w:val="pt-BR"/>
        </w:rPr>
      </w:pPr>
      <w:r w:rsidRPr="00E40CD1">
        <w:rPr>
          <w:lang w:val="pt-BR"/>
        </w:rPr>
        <w:t>EAR – Estrutura Analítica de Riscos</w:t>
      </w:r>
    </w:p>
    <w:p w14:paraId="1ADC4157" w14:textId="77777777" w:rsidR="00E40CD1" w:rsidRPr="00E40CD1" w:rsidRDefault="00E40CD1" w:rsidP="00E40CD1">
      <w:pPr>
        <w:rPr>
          <w:lang w:val="pt-BR"/>
        </w:rPr>
      </w:pPr>
    </w:p>
    <w:p w14:paraId="0EC35464" w14:textId="77777777" w:rsidR="00E40CD1" w:rsidRPr="00E40CD1" w:rsidRDefault="00E40CD1" w:rsidP="00E40CD1">
      <w:pPr>
        <w:rPr>
          <w:lang w:val="pt-BR"/>
        </w:rPr>
      </w:pPr>
      <w:r w:rsidRPr="00E40CD1">
        <w:rPr>
          <w:lang w:val="pt-BR"/>
        </w:rPr>
        <w:lastRenderedPageBreak/>
        <w:t>A EAR fornece uma estrutura que garante um processo abrangente para identificar sistematicamente os riscos até um nível consistente de detalhes.</w:t>
      </w:r>
    </w:p>
    <w:p w14:paraId="6EBC1806" w14:textId="34C9C80C" w:rsidR="00E40CD1" w:rsidRPr="004741BC" w:rsidRDefault="004741BC" w:rsidP="00E40CD1">
      <w:pPr>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"/var/folders/wm/9z93kwgn34xbtht9k1xszsh00000gn/T/com.microsoft.Word/WebArchiveCopyPasteTempFiles/page13image1775392"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329FAB7D" wp14:editId="743BCA38">
            <wp:extent cx="5357091" cy="2821338"/>
            <wp:effectExtent l="0" t="0" r="2540" b="0"/>
            <wp:docPr id="4" name="Picture 4" descr="page13image177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3image17753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0144" cy="2833479"/>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2610A71" w14:textId="3BCDF27B" w:rsidR="00E40CD1" w:rsidRDefault="00E40CD1" w:rsidP="00E40CD1">
      <w:pPr>
        <w:rPr>
          <w:lang w:val="pt-BR"/>
        </w:rPr>
      </w:pPr>
      <w:r w:rsidRPr="00E40CD1">
        <w:rPr>
          <w:lang w:val="pt-BR"/>
        </w:rPr>
        <w:t>Figura 7 - Estrutura Analítica dos Riscos (EAR)</w:t>
      </w:r>
    </w:p>
    <w:p w14:paraId="66DC2A47" w14:textId="77777777" w:rsidR="004741BC" w:rsidRPr="00E40CD1" w:rsidRDefault="004741BC" w:rsidP="00E40CD1">
      <w:pPr>
        <w:rPr>
          <w:lang w:val="pt-BR"/>
        </w:rPr>
      </w:pPr>
    </w:p>
    <w:p w14:paraId="626A0D63" w14:textId="3ADFF5A1" w:rsidR="00E40CD1" w:rsidRDefault="00E40CD1" w:rsidP="00E40CD1">
      <w:pPr>
        <w:rPr>
          <w:lang w:val="pt-BR"/>
        </w:rPr>
      </w:pPr>
      <w:proofErr w:type="gramStart"/>
      <w:r w:rsidRPr="00E40CD1">
        <w:rPr>
          <w:lang w:val="pt-BR"/>
        </w:rPr>
        <w:t>Um outra forma</w:t>
      </w:r>
      <w:proofErr w:type="gramEnd"/>
      <w:r w:rsidRPr="00E40CD1">
        <w:rPr>
          <w:lang w:val="pt-BR"/>
        </w:rPr>
        <w:t xml:space="preserve"> de categorizar os riscos é separá-los em riscos sob o controle ou não da equipe do projeto.</w:t>
      </w:r>
    </w:p>
    <w:p w14:paraId="3CDEE466" w14:textId="77777777" w:rsidR="004741BC" w:rsidRPr="00E40CD1" w:rsidRDefault="004741BC" w:rsidP="00E40CD1">
      <w:pPr>
        <w:rPr>
          <w:lang w:val="pt-BR"/>
        </w:rPr>
      </w:pPr>
    </w:p>
    <w:p w14:paraId="5708565D" w14:textId="173B30CA" w:rsidR="00E40CD1" w:rsidRPr="004741BC" w:rsidRDefault="00E40CD1" w:rsidP="004741BC">
      <w:pPr>
        <w:rPr>
          <w:lang w:val="pt-BR"/>
        </w:rPr>
      </w:pPr>
      <w:r w:rsidRPr="004741BC">
        <w:rPr>
          <w:lang w:val="pt-BR"/>
        </w:rPr>
        <w:t>Riscos Internos: sob controle da equipe</w:t>
      </w:r>
    </w:p>
    <w:p w14:paraId="185CED28" w14:textId="57634AD8" w:rsidR="00E40CD1" w:rsidRPr="004741BC" w:rsidRDefault="00E40CD1" w:rsidP="004741BC">
      <w:pPr>
        <w:pStyle w:val="ListParagraph"/>
        <w:numPr>
          <w:ilvl w:val="0"/>
          <w:numId w:val="7"/>
        </w:numPr>
        <w:rPr>
          <w:lang w:val="pt-BR"/>
        </w:rPr>
      </w:pPr>
      <w:r w:rsidRPr="004741BC">
        <w:rPr>
          <w:lang w:val="pt-BR"/>
        </w:rPr>
        <w:t>Confiabilidade da definição dos requisitos, propensão a mudanças nos requisitos, requisitos de performance / disponibilidade.</w:t>
      </w:r>
    </w:p>
    <w:p w14:paraId="487D4304" w14:textId="312AF0C4" w:rsidR="00E40CD1" w:rsidRPr="004741BC" w:rsidRDefault="00E40CD1" w:rsidP="004741BC">
      <w:pPr>
        <w:pStyle w:val="ListParagraph"/>
        <w:numPr>
          <w:ilvl w:val="0"/>
          <w:numId w:val="7"/>
        </w:numPr>
        <w:rPr>
          <w:lang w:val="pt-BR"/>
        </w:rPr>
      </w:pPr>
      <w:r w:rsidRPr="004741BC">
        <w:rPr>
          <w:lang w:val="pt-BR"/>
        </w:rPr>
        <w:t>Planos do projeto, tamanho, duração, complexidade, limitações de custos.</w:t>
      </w:r>
    </w:p>
    <w:p w14:paraId="504AAC01" w14:textId="3FB8D75D" w:rsidR="00E40CD1" w:rsidRPr="004741BC" w:rsidRDefault="00E40CD1" w:rsidP="004741BC">
      <w:pPr>
        <w:pStyle w:val="ListParagraph"/>
        <w:numPr>
          <w:ilvl w:val="0"/>
          <w:numId w:val="7"/>
        </w:numPr>
        <w:rPr>
          <w:lang w:val="pt-BR"/>
        </w:rPr>
      </w:pPr>
      <w:r w:rsidRPr="004741BC">
        <w:rPr>
          <w:lang w:val="pt-BR"/>
        </w:rPr>
        <w:t>Quantidade e qualidade dos recursos alocados, disponibilidade e custos.</w:t>
      </w:r>
    </w:p>
    <w:p w14:paraId="5BE0AEC5" w14:textId="6D786B4A" w:rsidR="00E40CD1" w:rsidRPr="004741BC" w:rsidRDefault="00E40CD1" w:rsidP="004741BC">
      <w:pPr>
        <w:pStyle w:val="ListParagraph"/>
        <w:numPr>
          <w:ilvl w:val="0"/>
          <w:numId w:val="7"/>
        </w:numPr>
        <w:rPr>
          <w:lang w:val="pt-BR"/>
        </w:rPr>
      </w:pPr>
      <w:r w:rsidRPr="004741BC">
        <w:rPr>
          <w:lang w:val="pt-BR"/>
        </w:rPr>
        <w:t>Experiência e motivação da equipe.</w:t>
      </w:r>
    </w:p>
    <w:p w14:paraId="1A4E3EE3" w14:textId="58270F07" w:rsidR="00E40CD1" w:rsidRPr="004741BC" w:rsidRDefault="00E40CD1" w:rsidP="004741BC">
      <w:pPr>
        <w:pStyle w:val="ListParagraph"/>
        <w:numPr>
          <w:ilvl w:val="0"/>
          <w:numId w:val="7"/>
        </w:numPr>
        <w:rPr>
          <w:lang w:val="pt-BR"/>
        </w:rPr>
      </w:pPr>
      <w:r w:rsidRPr="004741BC">
        <w:rPr>
          <w:lang w:val="pt-BR"/>
        </w:rPr>
        <w:t>Capacidade e experiência do gerente de projeto.</w:t>
      </w:r>
    </w:p>
    <w:p w14:paraId="46CF3F70" w14:textId="3632DBCD" w:rsidR="00E40CD1" w:rsidRPr="004741BC" w:rsidRDefault="00E40CD1" w:rsidP="004741BC">
      <w:pPr>
        <w:pStyle w:val="ListParagraph"/>
        <w:numPr>
          <w:ilvl w:val="0"/>
          <w:numId w:val="7"/>
        </w:numPr>
        <w:rPr>
          <w:lang w:val="pt-BR"/>
        </w:rPr>
      </w:pPr>
      <w:r w:rsidRPr="004741BC">
        <w:rPr>
          <w:lang w:val="pt-BR"/>
        </w:rPr>
        <w:t>Financeiros – técnicos – cronograma.</w:t>
      </w:r>
    </w:p>
    <w:p w14:paraId="17C195A4" w14:textId="77777777" w:rsidR="00E40CD1" w:rsidRPr="00E40CD1" w:rsidRDefault="00E40CD1" w:rsidP="00E40CD1">
      <w:pPr>
        <w:rPr>
          <w:lang w:val="pt-BR"/>
        </w:rPr>
      </w:pPr>
    </w:p>
    <w:p w14:paraId="3C36FD5D" w14:textId="4DECFEC3" w:rsidR="00E40CD1" w:rsidRPr="004741BC" w:rsidRDefault="00E40CD1" w:rsidP="004741BC">
      <w:pPr>
        <w:rPr>
          <w:lang w:val="pt-BR"/>
        </w:rPr>
      </w:pPr>
      <w:r w:rsidRPr="004741BC">
        <w:rPr>
          <w:lang w:val="pt-BR"/>
        </w:rPr>
        <w:t>Riscos Externos: fora do controle da equipe</w:t>
      </w:r>
    </w:p>
    <w:p w14:paraId="24A2AAD5" w14:textId="5FE5E631" w:rsidR="00E40CD1" w:rsidRPr="004741BC" w:rsidRDefault="00E40CD1" w:rsidP="004741BC">
      <w:pPr>
        <w:pStyle w:val="ListParagraph"/>
        <w:numPr>
          <w:ilvl w:val="0"/>
          <w:numId w:val="7"/>
        </w:numPr>
        <w:rPr>
          <w:lang w:val="pt-BR"/>
        </w:rPr>
      </w:pPr>
      <w:r w:rsidRPr="004741BC">
        <w:rPr>
          <w:lang w:val="pt-BR"/>
        </w:rPr>
        <w:t>INTERNOS À ORGANIZAÇÃO</w:t>
      </w:r>
    </w:p>
    <w:p w14:paraId="2905B9CB" w14:textId="77777777" w:rsidR="004741BC" w:rsidRDefault="00E40CD1" w:rsidP="004741BC">
      <w:pPr>
        <w:pStyle w:val="ListParagraph"/>
        <w:numPr>
          <w:ilvl w:val="1"/>
          <w:numId w:val="7"/>
        </w:numPr>
        <w:rPr>
          <w:lang w:val="pt-BR"/>
        </w:rPr>
      </w:pPr>
      <w:r w:rsidRPr="004741BC">
        <w:rPr>
          <w:lang w:val="pt-BR"/>
        </w:rPr>
        <w:t xml:space="preserve">Processo decisório – luta de poder – envolvimento / comprometimento dos patrocinadores.  </w:t>
      </w:r>
    </w:p>
    <w:p w14:paraId="5037E7DF" w14:textId="588608A0" w:rsidR="00E40CD1" w:rsidRPr="004741BC" w:rsidRDefault="00E40CD1" w:rsidP="004741BC">
      <w:pPr>
        <w:pStyle w:val="ListParagraph"/>
        <w:numPr>
          <w:ilvl w:val="1"/>
          <w:numId w:val="7"/>
        </w:numPr>
        <w:rPr>
          <w:lang w:val="pt-BR"/>
        </w:rPr>
      </w:pPr>
      <w:r w:rsidRPr="004741BC">
        <w:rPr>
          <w:lang w:val="pt-BR"/>
        </w:rPr>
        <w:t xml:space="preserve">Resistências e pressões – </w:t>
      </w:r>
      <w:proofErr w:type="gramStart"/>
      <w:r w:rsidRPr="004741BC">
        <w:rPr>
          <w:lang w:val="pt-BR"/>
        </w:rPr>
        <w:t>mudanças</w:t>
      </w:r>
      <w:proofErr w:type="gramEnd"/>
      <w:r w:rsidRPr="004741BC">
        <w:rPr>
          <w:lang w:val="pt-BR"/>
        </w:rPr>
        <w:t xml:space="preserve"> estratégicas.</w:t>
      </w:r>
    </w:p>
    <w:p w14:paraId="2CF0E286" w14:textId="6F1A8337" w:rsidR="00E40CD1" w:rsidRPr="004741BC" w:rsidRDefault="00E40CD1" w:rsidP="004741BC">
      <w:pPr>
        <w:pStyle w:val="ListParagraph"/>
        <w:numPr>
          <w:ilvl w:val="1"/>
          <w:numId w:val="7"/>
        </w:numPr>
        <w:rPr>
          <w:lang w:val="pt-BR"/>
        </w:rPr>
      </w:pPr>
      <w:r w:rsidRPr="004741BC">
        <w:rPr>
          <w:lang w:val="pt-BR"/>
        </w:rPr>
        <w:t>Políticas e outros.</w:t>
      </w:r>
    </w:p>
    <w:p w14:paraId="302EFFF1" w14:textId="20376F7C" w:rsidR="00E40CD1" w:rsidRPr="004741BC" w:rsidRDefault="00E40CD1" w:rsidP="004741BC">
      <w:pPr>
        <w:pStyle w:val="ListParagraph"/>
        <w:numPr>
          <w:ilvl w:val="0"/>
          <w:numId w:val="7"/>
        </w:numPr>
        <w:rPr>
          <w:lang w:val="pt-BR"/>
        </w:rPr>
      </w:pPr>
      <w:r w:rsidRPr="004741BC">
        <w:rPr>
          <w:lang w:val="pt-BR"/>
        </w:rPr>
        <w:t>EXTERNOS À ORGANIZAÇÃO</w:t>
      </w:r>
    </w:p>
    <w:p w14:paraId="05C911D3" w14:textId="2611398C" w:rsidR="00E40CD1" w:rsidRPr="004741BC" w:rsidRDefault="00E40CD1" w:rsidP="004741BC">
      <w:pPr>
        <w:pStyle w:val="ListParagraph"/>
        <w:numPr>
          <w:ilvl w:val="1"/>
          <w:numId w:val="7"/>
        </w:numPr>
        <w:rPr>
          <w:lang w:val="pt-BR"/>
        </w:rPr>
      </w:pPr>
      <w:r w:rsidRPr="004741BC">
        <w:rPr>
          <w:lang w:val="pt-BR"/>
        </w:rPr>
        <w:t>Prestadores de serviços, Locação de equipamentos, Confiabilidade, Experiência, Comprometimento.</w:t>
      </w:r>
    </w:p>
    <w:p w14:paraId="48440346" w14:textId="77777777" w:rsidR="004741BC" w:rsidRDefault="00E40CD1" w:rsidP="004741BC">
      <w:pPr>
        <w:pStyle w:val="ListParagraph"/>
        <w:numPr>
          <w:ilvl w:val="1"/>
          <w:numId w:val="7"/>
        </w:numPr>
        <w:rPr>
          <w:lang w:val="pt-BR"/>
        </w:rPr>
      </w:pPr>
      <w:r w:rsidRPr="004741BC">
        <w:rPr>
          <w:lang w:val="pt-BR"/>
        </w:rPr>
        <w:t xml:space="preserve">Políticos – Econômicos – Mercadológicos. </w:t>
      </w:r>
    </w:p>
    <w:p w14:paraId="3921960B" w14:textId="77777777" w:rsidR="004741BC" w:rsidRDefault="00E40CD1" w:rsidP="004741BC">
      <w:pPr>
        <w:pStyle w:val="ListParagraph"/>
        <w:numPr>
          <w:ilvl w:val="1"/>
          <w:numId w:val="7"/>
        </w:numPr>
        <w:rPr>
          <w:lang w:val="pt-BR"/>
        </w:rPr>
      </w:pPr>
      <w:r w:rsidRPr="004741BC">
        <w:rPr>
          <w:lang w:val="pt-BR"/>
        </w:rPr>
        <w:t xml:space="preserve">Tecnológicos – Instabilidade do ambiente. </w:t>
      </w:r>
    </w:p>
    <w:p w14:paraId="37577288" w14:textId="70243C13" w:rsidR="00E40CD1" w:rsidRPr="004741BC" w:rsidRDefault="00E40CD1" w:rsidP="004741BC">
      <w:pPr>
        <w:pStyle w:val="ListParagraph"/>
        <w:numPr>
          <w:ilvl w:val="1"/>
          <w:numId w:val="7"/>
        </w:numPr>
        <w:rPr>
          <w:lang w:val="pt-BR"/>
        </w:rPr>
      </w:pPr>
      <w:r w:rsidRPr="004741BC">
        <w:rPr>
          <w:lang w:val="pt-BR"/>
        </w:rPr>
        <w:t>Legais e outros.</w:t>
      </w:r>
    </w:p>
    <w:p w14:paraId="30D19759" w14:textId="77777777" w:rsidR="00E40CD1" w:rsidRPr="00E40CD1" w:rsidRDefault="00E40CD1" w:rsidP="00E40CD1">
      <w:pPr>
        <w:rPr>
          <w:lang w:val="pt-BR"/>
        </w:rPr>
      </w:pPr>
    </w:p>
    <w:p w14:paraId="73A7FB82" w14:textId="77777777" w:rsidR="00E40CD1" w:rsidRPr="00E40CD1" w:rsidRDefault="00E40CD1" w:rsidP="00E40CD1">
      <w:pPr>
        <w:rPr>
          <w:lang w:val="pt-BR"/>
        </w:rPr>
      </w:pPr>
      <w:r w:rsidRPr="00E40CD1">
        <w:rPr>
          <w:lang w:val="pt-BR"/>
        </w:rPr>
        <w:t>Abordagem mais usada para priorização de riscos. Se a organização possui um modelo, este deve ser analisado e adequado ao projeto.</w:t>
      </w:r>
    </w:p>
    <w:p w14:paraId="5C3FC2F7" w14:textId="7F5D77AF" w:rsidR="004741BC" w:rsidRPr="004741BC" w:rsidRDefault="004741BC" w:rsidP="004741BC">
      <w:pPr>
        <w:rPr>
          <w:rFonts w:ascii="Times New Roman" w:eastAsia="Times New Roman" w:hAnsi="Times New Roman" w:cs="Times New Roman"/>
        </w:rPr>
      </w:pPr>
      <w:r w:rsidRPr="004741BC">
        <w:rPr>
          <w:rFonts w:ascii="Times New Roman" w:eastAsia="Times New Roman" w:hAnsi="Times New Roman" w:cs="Times New Roman"/>
        </w:rPr>
        <w:lastRenderedPageBreak/>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"/var/folders/wm/9z93kwgn34xbtht9k1xszsh00000gn/T/com.microsoft.Word/WebArchiveCopyPasteTempFiles/page14image1775840"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197C9A7F" wp14:editId="2A5AFB0A">
            <wp:extent cx="5717540" cy="2872740"/>
            <wp:effectExtent l="0" t="0" r="0" b="0"/>
            <wp:docPr id="5" name="Picture 5" descr="page14image177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4image17758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1E37F2D0" w14:textId="15B06186" w:rsidR="00E40CD1" w:rsidRPr="00E40CD1" w:rsidRDefault="00E40CD1" w:rsidP="00E40CD1">
      <w:pPr>
        <w:rPr>
          <w:lang w:val="pt-BR"/>
        </w:rPr>
      </w:pPr>
      <w:r w:rsidRPr="00E40CD1">
        <w:rPr>
          <w:lang w:val="pt-BR"/>
        </w:rPr>
        <w:t>Figura 8 - Matriz de probabilidade e impacto.</w:t>
      </w:r>
    </w:p>
    <w:p w14:paraId="636AD147" w14:textId="77777777" w:rsidR="00E40CD1" w:rsidRPr="00E40CD1" w:rsidRDefault="00E40CD1" w:rsidP="00E40CD1">
      <w:pPr>
        <w:rPr>
          <w:lang w:val="pt-BR"/>
        </w:rPr>
      </w:pPr>
    </w:p>
    <w:p w14:paraId="13EB8815" w14:textId="77777777" w:rsidR="00E40CD1" w:rsidRPr="00E40CD1" w:rsidRDefault="00E40CD1" w:rsidP="00E40CD1">
      <w:pPr>
        <w:rPr>
          <w:lang w:val="pt-BR"/>
        </w:rPr>
      </w:pPr>
      <w:r w:rsidRPr="00E40CD1">
        <w:rPr>
          <w:lang w:val="pt-BR"/>
        </w:rPr>
        <w:t>A combinação de probabilidade e impacto através desta matriz permite a equipe do projeto realizar a classificação dos riscos quanto a sua importância para o projeto.</w:t>
      </w:r>
    </w:p>
    <w:p w14:paraId="4DD047B3" w14:textId="68742D56" w:rsidR="00E40CD1" w:rsidRPr="004741BC" w:rsidRDefault="004741BC" w:rsidP="00E40CD1">
      <w:pPr>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"/var/folders/wm/9z93kwgn34xbtht9k1xszsh00000gn/T/com.microsoft.Word/WebArchiveCopyPasteTempFiles/page15image1772032"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209369B9" wp14:editId="11050687">
            <wp:extent cx="5726430" cy="3417570"/>
            <wp:effectExtent l="0" t="0" r="1270" b="0"/>
            <wp:docPr id="6" name="Picture 6" descr="page15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5image17720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6430" cy="341757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7F844022" w14:textId="4BFC2A63" w:rsidR="00E40CD1" w:rsidRPr="00E40CD1" w:rsidRDefault="00E40CD1" w:rsidP="00E40CD1">
      <w:pPr>
        <w:rPr>
          <w:lang w:val="pt-BR"/>
        </w:rPr>
      </w:pPr>
      <w:r w:rsidRPr="00E40CD1">
        <w:rPr>
          <w:lang w:val="pt-BR"/>
        </w:rPr>
        <w:t>Figura 9 - Quadro de apoio para avaliação do impacto por objetivo do projeto.</w:t>
      </w:r>
    </w:p>
    <w:p w14:paraId="0F9D570F" w14:textId="77777777" w:rsidR="00E40CD1" w:rsidRPr="00E40CD1" w:rsidRDefault="00E40CD1" w:rsidP="00E40CD1">
      <w:pPr>
        <w:rPr>
          <w:lang w:val="pt-BR"/>
        </w:rPr>
      </w:pPr>
    </w:p>
    <w:p w14:paraId="7D34846C" w14:textId="23F2F241" w:rsidR="00E40CD1" w:rsidRPr="00E40CD1" w:rsidRDefault="00E40CD1" w:rsidP="00E40CD1">
      <w:pPr>
        <w:rPr>
          <w:lang w:val="pt-BR"/>
        </w:rPr>
      </w:pPr>
      <w:r w:rsidRPr="00E40CD1">
        <w:rPr>
          <w:lang w:val="pt-BR"/>
        </w:rPr>
        <w:t>“A análise qualitativa dos riscos se baseia em avaliação subjetiva, a classificação de qualquer risco pode variar dependendo da tendência da pessoa que faz a classificação e de sua aversão a riscos. Portanto, organizações frequentemente tem um sistema de classificação padrão para promover um entendimento comum do significado de cada classificação de risco. Esse padrão é mostrado em uma matriz de probabilidade e impacto. (MULCAHY, 2011).</w:t>
      </w:r>
    </w:p>
    <w:p w14:paraId="00D4D149" w14:textId="3A447CBC" w:rsidR="00E40CD1" w:rsidRPr="00E40CD1" w:rsidRDefault="00E40CD1" w:rsidP="00E40CD1">
      <w:pPr>
        <w:rPr>
          <w:lang w:val="pt-BR"/>
        </w:rPr>
      </w:pPr>
      <w:r w:rsidRPr="00E40CD1">
        <w:rPr>
          <w:lang w:val="pt-BR"/>
        </w:rPr>
        <w:lastRenderedPageBreak/>
        <w:t>Para reduzir a parcialidade dos envolvidos no processo de avaliação dos riscos, uma boa prática é definir de forma objetivos os impactos nos objetivos do projeto. Com esta referência, os desvios nas avaliações tendem a reduzir.</w:t>
      </w:r>
    </w:p>
    <w:p w14:paraId="7F6D8AB3" w14:textId="3F664356" w:rsidR="00E40CD1" w:rsidRPr="00E40CD1" w:rsidRDefault="00E40CD1" w:rsidP="00E40CD1">
      <w:pPr>
        <w:pStyle w:val="Heading1"/>
        <w:rPr>
          <w:lang w:val="pt-BR"/>
        </w:rPr>
      </w:pPr>
      <w:r w:rsidRPr="00E40CD1">
        <w:rPr>
          <w:lang w:val="pt-BR"/>
        </w:rPr>
        <w:t>Identificar os Riscos</w:t>
      </w:r>
    </w:p>
    <w:p w14:paraId="0FF3265A" w14:textId="500597EB" w:rsidR="004863DC" w:rsidRDefault="004863DC" w:rsidP="00E40CD1">
      <w:pPr>
        <w:rPr>
          <w:lang w:val="pt-BR"/>
        </w:rPr>
      </w:pPr>
      <w:r>
        <w:rPr>
          <w:noProof/>
          <w:lang w:val="pt-BR"/>
        </w:rPr>
        <mc:AlternateContent>
          <mc:Choice Requires="wps">
            <w:drawing>
              <wp:anchor distT="0" distB="0" distL="114300" distR="114300" simplePos="0" relativeHeight="251668480" behindDoc="0" locked="0" layoutInCell="1" allowOverlap="1" wp14:anchorId="5CA501D8" wp14:editId="51E96892">
                <wp:simplePos x="0" y="0"/>
                <wp:positionH relativeFrom="column">
                  <wp:posOffset>0</wp:posOffset>
                </wp:positionH>
                <wp:positionV relativeFrom="paragraph">
                  <wp:posOffset>41102</wp:posOffset>
                </wp:positionV>
                <wp:extent cx="5486400" cy="286327"/>
                <wp:effectExtent l="38100" t="12700" r="25400" b="19050"/>
                <wp:wrapNone/>
                <wp:docPr id="12" name="Chevron 12"/>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92D050"/>
                        </a:solidFill>
                      </wps:spPr>
                      <wps:style>
                        <a:lnRef idx="3">
                          <a:schemeClr val="lt1"/>
                        </a:lnRef>
                        <a:fillRef idx="1">
                          <a:schemeClr val="accent6"/>
                        </a:fillRef>
                        <a:effectRef idx="1">
                          <a:schemeClr val="accent6"/>
                        </a:effectRef>
                        <a:fontRef idx="minor">
                          <a:schemeClr val="lt1"/>
                        </a:fontRef>
                      </wps:style>
                      <wps:txbx>
                        <w:txbxContent>
                          <w:p w14:paraId="452A23B1" w14:textId="4786FA23" w:rsidR="004863DC" w:rsidRDefault="004863DC" w:rsidP="004863DC">
                            <w:pPr>
                              <w:jc w:val="center"/>
                            </w:pPr>
                            <w:proofErr w:type="spellStart"/>
                            <w:r>
                              <w:t>Identificar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01D8" id="Chevron 12" o:spid="_x0000_s1027" type="#_x0000_t55" style="position:absolute;margin-left:0;margin-top:3.25pt;width:6in;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" adj="21036" fillcolor="#92d050" strokecolor="white [3201]" strokeweight="1.5pt">
                <v:textbox>
                  <w:txbxContent>
                    <w:p w14:paraId="452A23B1" w14:textId="4786FA23" w:rsidR="004863DC" w:rsidRDefault="004863DC" w:rsidP="004863DC">
                      <w:pPr>
                        <w:jc w:val="center"/>
                      </w:pPr>
                      <w:proofErr w:type="spellStart"/>
                      <w:r>
                        <w:t>Identificar</w:t>
                      </w:r>
                      <w:proofErr w:type="spellEnd"/>
                    </w:p>
                  </w:txbxContent>
                </v:textbox>
              </v:shape>
            </w:pict>
          </mc:Fallback>
        </mc:AlternateContent>
      </w:r>
    </w:p>
    <w:p w14:paraId="4F75A3A2" w14:textId="6B41A28B" w:rsidR="00E40CD1" w:rsidRPr="00E40CD1" w:rsidRDefault="00E40CD1" w:rsidP="00E40CD1">
      <w:pPr>
        <w:rPr>
          <w:lang w:val="pt-BR"/>
        </w:rPr>
      </w:pPr>
    </w:p>
    <w:p w14:paraId="6F13500C" w14:textId="77777777" w:rsidR="00E40CD1" w:rsidRPr="00E40CD1" w:rsidRDefault="00E40CD1" w:rsidP="00E40CD1">
      <w:pPr>
        <w:rPr>
          <w:lang w:val="pt-BR"/>
        </w:rPr>
      </w:pPr>
      <w:r w:rsidRPr="00E40CD1">
        <w:rPr>
          <w:lang w:val="pt-BR"/>
        </w:rPr>
        <w:t>“Identificar os riscos é o processo de determinação dos riscos que podem afetar o projeto e de documentação de suas características.” (PMBOK, 2013).</w:t>
      </w:r>
    </w:p>
    <w:p w14:paraId="52F2C02A" w14:textId="77777777" w:rsidR="00E40CD1" w:rsidRPr="00E40CD1" w:rsidRDefault="00E40CD1" w:rsidP="00E40CD1">
      <w:pPr>
        <w:rPr>
          <w:lang w:val="pt-BR"/>
        </w:rPr>
      </w:pPr>
    </w:p>
    <w:p w14:paraId="45C2E300" w14:textId="51320D43" w:rsidR="00E40CD1" w:rsidRPr="00E40CD1" w:rsidRDefault="00E40CD1" w:rsidP="00E40CD1">
      <w:pPr>
        <w:rPr>
          <w:lang w:val="pt-BR"/>
        </w:rPr>
      </w:pPr>
      <w:r w:rsidRPr="00E40CD1">
        <w:rPr>
          <w:lang w:val="pt-BR"/>
        </w:rPr>
        <w:t>Uma vez estabelecido o plano que orientará as ações referentes ao gerenciamento de riscos em projetos, o passo seguinte é identificar os riscos. A identificação de riscos é um processo iterativo porque novos riscos podem ser conhecidos conforme o projeto se desenvolve durante todo o seu ciclo de vida.</w:t>
      </w:r>
    </w:p>
    <w:p w14:paraId="71405BE9" w14:textId="0AF666FE" w:rsidR="004741BC" w:rsidRPr="004741BC" w:rsidRDefault="004741BC" w:rsidP="004741BC">
      <w:pPr>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"/var/folders/wm/9z93kwgn34xbtht9k1xszsh00000gn/T/com.microsoft.Word/WebArchiveCopyPasteTempFiles/page16image1772480" \* MERGEFORMATINET </w:instrText>
      </w:r>
      <w:r w:rsidRPr="004741BC">
        <w:rPr>
          <w:rFonts w:ascii="Times New Roman" w:eastAsia="Times New Roman" w:hAnsi="Times New Roman" w:cs="Times New Roman"/>
        </w:rPr>
        <w:fldChar w:fldCharType="separate"/>
      </w:r>
      <w:r w:rsidRPr="004741BC">
        <w:rPr>
          <w:rFonts w:ascii="Times New Roman" w:eastAsia="Times New Roman" w:hAnsi="Times New Roman" w:cs="Times New Roman"/>
          <w:noProof/>
        </w:rPr>
        <w:drawing>
          <wp:inline distT="0" distB="0" distL="0" distR="0" wp14:anchorId="6C7F788B" wp14:editId="5E5F596C">
            <wp:extent cx="5597525" cy="3380740"/>
            <wp:effectExtent l="0" t="0" r="3175" b="0"/>
            <wp:docPr id="7" name="Picture 7" descr="page16image177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6image1772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7525" cy="3380740"/>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4BC3D0CE" w14:textId="77777777" w:rsidR="00E40CD1" w:rsidRPr="00E40CD1" w:rsidRDefault="00E40CD1" w:rsidP="00E40CD1">
      <w:pPr>
        <w:rPr>
          <w:lang w:val="pt-BR"/>
        </w:rPr>
      </w:pPr>
      <w:r w:rsidRPr="00E40CD1">
        <w:rPr>
          <w:lang w:val="pt-BR"/>
        </w:rPr>
        <w:t>Figura 10 - Processo Identificar os Riscos</w:t>
      </w:r>
    </w:p>
    <w:p w14:paraId="32D81B58" w14:textId="77777777" w:rsidR="00E40CD1" w:rsidRPr="00E40CD1" w:rsidRDefault="00E40CD1" w:rsidP="00E40CD1">
      <w:pPr>
        <w:rPr>
          <w:lang w:val="pt-BR"/>
        </w:rPr>
      </w:pPr>
    </w:p>
    <w:p w14:paraId="279DBD50" w14:textId="77777777" w:rsidR="00E40CD1" w:rsidRPr="00E40CD1" w:rsidRDefault="00E40CD1" w:rsidP="00E40CD1">
      <w:pPr>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“Incerteza é uma falta de conhecimento sobre um evento que reduz a confiança nas conclusões tiradas com base nos dados. O trabalho que precisa ser feito, o custo, o prazo, as necessidades de qualidade e comunicações, etc. podem ser incertos. A investigação das incertezas pode ajudar a identificar riscos.”</w:t>
      </w:r>
    </w:p>
    <w:p w14:paraId="69745E55" w14:textId="77777777" w:rsidR="00E40CD1" w:rsidRPr="00E40CD1" w:rsidRDefault="00E40CD1" w:rsidP="00E40CD1">
      <w:pPr>
        <w:rPr>
          <w:lang w:val="pt-BR"/>
        </w:rPr>
      </w:pPr>
    </w:p>
    <w:p w14:paraId="3053CC87" w14:textId="77777777" w:rsidR="00E40CD1" w:rsidRPr="00E40CD1" w:rsidRDefault="00E40CD1" w:rsidP="00E40CD1">
      <w:pPr>
        <w:rPr>
          <w:lang w:val="pt-BR"/>
        </w:rPr>
      </w:pPr>
      <w:r w:rsidRPr="00E40CD1">
        <w:rPr>
          <w:lang w:val="pt-BR"/>
        </w:rPr>
        <w:t>Os riscos são identificados e gerenciados a partir da iniciação e são continuamente atualizados ou acrescentados enquanto o projeto está em progresso. O gerente do projeto e a equipe analisam o que aconteceu no projeto, a situação atual do projeto, o que ainda está para acontecer e reavaliam os possíveis riscos (ameaças e oportunidades).</w:t>
      </w:r>
    </w:p>
    <w:p w14:paraId="19DA353B" w14:textId="77777777" w:rsidR="00E40CD1" w:rsidRPr="00E40CD1" w:rsidRDefault="00E40CD1" w:rsidP="00E40CD1">
      <w:pPr>
        <w:rPr>
          <w:lang w:val="pt-BR"/>
        </w:rPr>
      </w:pPr>
    </w:p>
    <w:p w14:paraId="3251C75F" w14:textId="29D9E130" w:rsidR="00E40CD1" w:rsidRPr="00E40CD1" w:rsidRDefault="00E40CD1" w:rsidP="00E40CD1">
      <w:pPr>
        <w:rPr>
          <w:lang w:val="pt-BR"/>
        </w:rPr>
      </w:pPr>
      <w:r w:rsidRPr="00E40CD1">
        <w:rPr>
          <w:lang w:val="pt-BR"/>
        </w:rPr>
        <w:t>“As partes interessadas verão o projeto de diferentes pontos de vista e, portanto, identificarão riscos que a equipe não perceberá. As partes interessadas estão envolvidas em muitos aspectos do gerenciamento dos riscos.” (MULCAHY, 2011)</w:t>
      </w:r>
    </w:p>
    <w:p w14:paraId="065A4CF9" w14:textId="77777777" w:rsidR="00E40CD1" w:rsidRPr="00E40CD1" w:rsidRDefault="00E40CD1" w:rsidP="00E40CD1">
      <w:pPr>
        <w:rPr>
          <w:lang w:val="pt-BR"/>
        </w:rPr>
      </w:pPr>
      <w:r w:rsidRPr="00E40CD1">
        <w:rPr>
          <w:lang w:val="pt-BR"/>
        </w:rPr>
        <w:lastRenderedPageBreak/>
        <w:t>Em alguns casos, a simples identificação de um risco pode sugerir sua resposta e esses casos devem ser registrados para análise e implementação adicionais no processo de planejamento de respostas a riscos.</w:t>
      </w:r>
    </w:p>
    <w:p w14:paraId="5147AE8B" w14:textId="77777777" w:rsidR="00E40CD1" w:rsidRPr="00E40CD1" w:rsidRDefault="00E40CD1" w:rsidP="00E40CD1">
      <w:pPr>
        <w:rPr>
          <w:lang w:val="pt-BR"/>
        </w:rPr>
      </w:pPr>
    </w:p>
    <w:p w14:paraId="45FFEC47" w14:textId="77777777" w:rsidR="00E40CD1" w:rsidRPr="00E40CD1" w:rsidRDefault="00E40CD1" w:rsidP="00E40CD1">
      <w:pPr>
        <w:rPr>
          <w:lang w:val="pt-BR"/>
        </w:rPr>
      </w:pPr>
      <w:r w:rsidRPr="00E40CD1">
        <w:rPr>
          <w:lang w:val="pt-BR"/>
        </w:rPr>
        <w:t>Este é um processo crítico, pois apenas os riscos conhecidos ou identificáveis podem ser adequadamente equacionados.</w:t>
      </w:r>
    </w:p>
    <w:p w14:paraId="06183B36" w14:textId="77777777" w:rsidR="00E40CD1" w:rsidRPr="00E40CD1" w:rsidRDefault="00E40CD1" w:rsidP="00E40CD1">
      <w:pPr>
        <w:rPr>
          <w:lang w:val="pt-BR"/>
        </w:rPr>
      </w:pPr>
    </w:p>
    <w:p w14:paraId="6AA42ACE" w14:textId="77777777" w:rsidR="00E40CD1" w:rsidRPr="00E40CD1" w:rsidRDefault="00E40CD1" w:rsidP="00E40CD1">
      <w:pPr>
        <w:rPr>
          <w:lang w:val="pt-BR"/>
        </w:rPr>
      </w:pPr>
      <w:r w:rsidRPr="00E40CD1">
        <w:rPr>
          <w:lang w:val="pt-BR"/>
        </w:rPr>
        <w:t xml:space="preserve">Segundo </w:t>
      </w:r>
      <w:proofErr w:type="spellStart"/>
      <w:r w:rsidRPr="00E40CD1">
        <w:rPr>
          <w:lang w:val="pt-BR"/>
        </w:rPr>
        <w:t>Mulcahy</w:t>
      </w:r>
      <w:proofErr w:type="spellEnd"/>
      <w:r w:rsidRPr="00E40CD1">
        <w:rPr>
          <w:lang w:val="pt-BR"/>
        </w:rPr>
        <w:t xml:space="preserve"> (2011) até 90% das ameaças identificadas e investigadas no processo de gerenciamento dos riscos podem ser eliminadas.</w:t>
      </w:r>
    </w:p>
    <w:p w14:paraId="370B16C6" w14:textId="77777777" w:rsidR="00E40CD1" w:rsidRPr="00E40CD1" w:rsidRDefault="00E40CD1" w:rsidP="00E40CD1">
      <w:pPr>
        <w:rPr>
          <w:lang w:val="pt-BR"/>
        </w:rPr>
      </w:pPr>
    </w:p>
    <w:p w14:paraId="3F758006" w14:textId="23CB5184" w:rsidR="00E40CD1" w:rsidRPr="00E40CD1" w:rsidRDefault="00E40CD1" w:rsidP="00E40CD1">
      <w:pPr>
        <w:pStyle w:val="Heading2"/>
        <w:rPr>
          <w:lang w:val="pt-BR"/>
        </w:rPr>
      </w:pPr>
      <w:r w:rsidRPr="00E40CD1">
        <w:rPr>
          <w:lang w:val="pt-BR"/>
        </w:rPr>
        <w:t xml:space="preserve">Ferramentas e técnicas </w:t>
      </w:r>
      <w:proofErr w:type="gramStart"/>
      <w:r w:rsidRPr="00E40CD1">
        <w:rPr>
          <w:lang w:val="pt-BR"/>
        </w:rPr>
        <w:t>para Identificar</w:t>
      </w:r>
      <w:proofErr w:type="gramEnd"/>
      <w:r w:rsidRPr="00E40CD1">
        <w:rPr>
          <w:lang w:val="pt-BR"/>
        </w:rPr>
        <w:t xml:space="preserve"> os riscos</w:t>
      </w:r>
    </w:p>
    <w:p w14:paraId="19BD34B5" w14:textId="77777777" w:rsidR="00E40CD1" w:rsidRPr="00E40CD1" w:rsidRDefault="00E40CD1" w:rsidP="00E40CD1">
      <w:pPr>
        <w:rPr>
          <w:lang w:val="pt-BR"/>
        </w:rPr>
      </w:pPr>
    </w:p>
    <w:p w14:paraId="0A9BC505" w14:textId="77777777" w:rsidR="00E40CD1" w:rsidRPr="00E40CD1" w:rsidRDefault="00E40CD1" w:rsidP="00E40CD1">
      <w:pPr>
        <w:rPr>
          <w:lang w:val="pt-BR"/>
        </w:rPr>
      </w:pPr>
    </w:p>
    <w:p w14:paraId="14E20C50" w14:textId="77777777" w:rsidR="00E40CD1" w:rsidRPr="00E40CD1" w:rsidRDefault="00E40CD1" w:rsidP="00E40CD1">
      <w:pPr>
        <w:rPr>
          <w:lang w:val="pt-BR"/>
        </w:rPr>
      </w:pPr>
      <w:r w:rsidRPr="00E40CD1">
        <w:rPr>
          <w:lang w:val="pt-BR"/>
        </w:rPr>
        <w:t>A seguir, um passo a passo de como fazer a identificação de riscos num projeto:</w:t>
      </w:r>
    </w:p>
    <w:p w14:paraId="5CC44743" w14:textId="77777777" w:rsidR="004741BC" w:rsidRDefault="004741BC" w:rsidP="00E40CD1">
      <w:pPr>
        <w:rPr>
          <w:lang w:val="pt-BR"/>
        </w:rPr>
      </w:pPr>
    </w:p>
    <w:p w14:paraId="40A86EC3" w14:textId="70EECF2C" w:rsidR="00E40CD1" w:rsidRPr="004741BC" w:rsidRDefault="00E40CD1" w:rsidP="004741BC">
      <w:pPr>
        <w:pStyle w:val="ListParagraph"/>
        <w:numPr>
          <w:ilvl w:val="0"/>
          <w:numId w:val="8"/>
        </w:numPr>
        <w:rPr>
          <w:lang w:val="pt-BR"/>
        </w:rPr>
      </w:pPr>
      <w:r w:rsidRPr="004741BC">
        <w:rPr>
          <w:lang w:val="pt-BR"/>
        </w:rPr>
        <w:t>Use a EAP como base para a identificação de riscos.</w:t>
      </w:r>
    </w:p>
    <w:p w14:paraId="18AE016A" w14:textId="5BFA1A9C" w:rsidR="00E40CD1" w:rsidRPr="004741BC" w:rsidRDefault="00E40CD1" w:rsidP="004741BC">
      <w:pPr>
        <w:pStyle w:val="ListParagraph"/>
        <w:numPr>
          <w:ilvl w:val="0"/>
          <w:numId w:val="8"/>
        </w:numPr>
        <w:rPr>
          <w:lang w:val="pt-BR"/>
        </w:rPr>
      </w:pPr>
      <w:r w:rsidRPr="004741BC">
        <w:rPr>
          <w:lang w:val="pt-BR"/>
        </w:rPr>
        <w:t xml:space="preserve">Use a EAR e um </w:t>
      </w:r>
      <w:proofErr w:type="spellStart"/>
      <w:r w:rsidRPr="004741BC">
        <w:rPr>
          <w:lang w:val="pt-BR"/>
        </w:rPr>
        <w:t>checklist</w:t>
      </w:r>
      <w:proofErr w:type="spellEnd"/>
      <w:r w:rsidRPr="004741BC">
        <w:rPr>
          <w:lang w:val="pt-BR"/>
        </w:rPr>
        <w:t xml:space="preserve"> caso possua referências históricas.</w:t>
      </w:r>
    </w:p>
    <w:p w14:paraId="4A05B419" w14:textId="4155AD61" w:rsidR="00E40CD1" w:rsidRPr="004741BC" w:rsidRDefault="00E40CD1" w:rsidP="004741BC">
      <w:pPr>
        <w:pStyle w:val="ListParagraph"/>
        <w:numPr>
          <w:ilvl w:val="0"/>
          <w:numId w:val="8"/>
        </w:numPr>
        <w:rPr>
          <w:lang w:val="pt-BR"/>
        </w:rPr>
      </w:pPr>
      <w:r w:rsidRPr="004741BC">
        <w:rPr>
          <w:lang w:val="pt-BR"/>
        </w:rPr>
        <w:t>Execute as tarefas de identificação de riscos em equipe ou em grupos compostos por membros da equipe.</w:t>
      </w:r>
    </w:p>
    <w:p w14:paraId="05B5CBF7" w14:textId="24FA79B5" w:rsidR="00E40CD1" w:rsidRPr="004741BC" w:rsidRDefault="00E40CD1" w:rsidP="004741BC">
      <w:pPr>
        <w:pStyle w:val="ListParagraph"/>
        <w:numPr>
          <w:ilvl w:val="0"/>
          <w:numId w:val="8"/>
        </w:numPr>
        <w:rPr>
          <w:lang w:val="pt-BR"/>
        </w:rPr>
      </w:pPr>
      <w:r w:rsidRPr="004741BC">
        <w:rPr>
          <w:lang w:val="pt-BR"/>
        </w:rPr>
        <w:t>Desenvolva uma lista de riscos, a mais extensa possível.</w:t>
      </w:r>
    </w:p>
    <w:p w14:paraId="03687242" w14:textId="1E9ADD10" w:rsidR="00E40CD1" w:rsidRPr="004741BC" w:rsidRDefault="00E40CD1" w:rsidP="004741BC">
      <w:pPr>
        <w:pStyle w:val="ListParagraph"/>
        <w:numPr>
          <w:ilvl w:val="0"/>
          <w:numId w:val="8"/>
        </w:numPr>
        <w:rPr>
          <w:lang w:val="pt-BR"/>
        </w:rPr>
      </w:pPr>
      <w:r w:rsidRPr="004741BC">
        <w:rPr>
          <w:lang w:val="pt-BR"/>
        </w:rPr>
        <w:t>Documente os riscos, descrevendo-os de forma completa.</w:t>
      </w:r>
    </w:p>
    <w:p w14:paraId="58F41023" w14:textId="77777777" w:rsidR="00E40CD1" w:rsidRPr="00E40CD1" w:rsidRDefault="00E40CD1" w:rsidP="00E40CD1">
      <w:pPr>
        <w:rPr>
          <w:lang w:val="pt-BR"/>
        </w:rPr>
      </w:pPr>
    </w:p>
    <w:p w14:paraId="261BF777" w14:textId="77777777" w:rsidR="00E40CD1" w:rsidRPr="00E40CD1" w:rsidRDefault="00E40CD1" w:rsidP="00E40CD1">
      <w:pPr>
        <w:rPr>
          <w:lang w:val="pt-BR"/>
        </w:rPr>
      </w:pPr>
      <w:r w:rsidRPr="00E40CD1">
        <w:rPr>
          <w:lang w:val="pt-BR"/>
        </w:rPr>
        <w:t>“A EAP é necessária porque os riscos devem ser específicos, não gerais. Eles devem ser identificados não só no nível do projeto, mas também no nível do pacote de trabalho.” (MULCAHY, 2011)</w:t>
      </w:r>
    </w:p>
    <w:p w14:paraId="19F16786" w14:textId="77777777" w:rsidR="00E40CD1" w:rsidRPr="00E40CD1" w:rsidRDefault="00E40CD1" w:rsidP="00E40CD1">
      <w:pPr>
        <w:rPr>
          <w:lang w:val="pt-BR"/>
        </w:rPr>
      </w:pPr>
    </w:p>
    <w:p w14:paraId="5D1D4A9B" w14:textId="77777777" w:rsidR="00E40CD1" w:rsidRPr="00E40CD1" w:rsidRDefault="00E40CD1" w:rsidP="00E40CD1">
      <w:pPr>
        <w:pStyle w:val="Heading3"/>
        <w:rPr>
          <w:lang w:val="pt-BR"/>
        </w:rPr>
      </w:pPr>
      <w:r w:rsidRPr="00E40CD1">
        <w:rPr>
          <w:lang w:val="pt-BR"/>
        </w:rPr>
        <w:t>Revisões da documentação</w:t>
      </w:r>
    </w:p>
    <w:p w14:paraId="47C40EB9" w14:textId="77777777" w:rsidR="00E40CD1" w:rsidRPr="00E40CD1" w:rsidRDefault="00E40CD1" w:rsidP="00E40CD1">
      <w:pPr>
        <w:rPr>
          <w:lang w:val="pt-BR"/>
        </w:rPr>
      </w:pPr>
    </w:p>
    <w:p w14:paraId="4775B70F" w14:textId="77777777" w:rsidR="00E40CD1" w:rsidRPr="00E40CD1" w:rsidRDefault="00E40CD1" w:rsidP="00E40CD1">
      <w:pPr>
        <w:rPr>
          <w:lang w:val="pt-BR"/>
        </w:rPr>
      </w:pPr>
      <w:r w:rsidRPr="00E40CD1">
        <w:rPr>
          <w:lang w:val="pt-BR"/>
        </w:rPr>
        <w:t>O grau de qualidade e consistência da documentação pode ser indicador de risco para o projeto. Por exemplo, uma especificação do produto pobremente definida, pode aumentar os riscos do projeto.</w:t>
      </w:r>
    </w:p>
    <w:p w14:paraId="09FC8ADA" w14:textId="77777777" w:rsidR="00E40CD1" w:rsidRPr="00E40CD1" w:rsidRDefault="00E40CD1" w:rsidP="00E40CD1">
      <w:pPr>
        <w:rPr>
          <w:lang w:val="pt-BR"/>
        </w:rPr>
      </w:pPr>
    </w:p>
    <w:p w14:paraId="5A53B412" w14:textId="16658D9D" w:rsidR="00E40CD1" w:rsidRPr="00E40CD1" w:rsidRDefault="00E40CD1" w:rsidP="00E40CD1">
      <w:pPr>
        <w:rPr>
          <w:lang w:val="pt-BR"/>
        </w:rPr>
      </w:pPr>
      <w:r w:rsidRPr="00E40CD1">
        <w:rPr>
          <w:lang w:val="pt-BR"/>
        </w:rPr>
        <w:t>“Conhecer as estimativas ajuda a determinar o risco de o projeto não cumprir os objetivos de cronograma e custo. As estimativas iniciais são uma entrada para o gerenciamento dos riscos e as estimativas detalhadas são uma saída do gerenciamento dos riscos.” (MULCAHY, 2011)</w:t>
      </w:r>
    </w:p>
    <w:p w14:paraId="582FF58C" w14:textId="77777777" w:rsidR="00E40CD1" w:rsidRPr="00E40CD1" w:rsidRDefault="00E40CD1" w:rsidP="00E40CD1">
      <w:pPr>
        <w:rPr>
          <w:lang w:val="pt-BR"/>
        </w:rPr>
      </w:pPr>
    </w:p>
    <w:p w14:paraId="42EBE1FD" w14:textId="77777777" w:rsidR="00E40CD1" w:rsidRPr="00E40CD1" w:rsidRDefault="00E40CD1" w:rsidP="00E40CD1">
      <w:pPr>
        <w:pStyle w:val="Heading3"/>
        <w:rPr>
          <w:lang w:val="pt-BR"/>
        </w:rPr>
      </w:pPr>
      <w:r w:rsidRPr="00E40CD1">
        <w:rPr>
          <w:lang w:val="pt-BR"/>
        </w:rPr>
        <w:t>Técnicas de coleta de informações</w:t>
      </w:r>
    </w:p>
    <w:p w14:paraId="6E49707D" w14:textId="77777777" w:rsidR="00E40CD1" w:rsidRPr="00E40CD1" w:rsidRDefault="00E40CD1" w:rsidP="00E40CD1">
      <w:pPr>
        <w:rPr>
          <w:lang w:val="pt-BR"/>
        </w:rPr>
      </w:pPr>
    </w:p>
    <w:p w14:paraId="0728A16E" w14:textId="34B205DB" w:rsidR="00E40CD1" w:rsidRPr="004741BC" w:rsidRDefault="00E40CD1" w:rsidP="004741BC">
      <w:pPr>
        <w:pStyle w:val="ListParagraph"/>
        <w:numPr>
          <w:ilvl w:val="0"/>
          <w:numId w:val="9"/>
        </w:numPr>
        <w:rPr>
          <w:lang w:val="pt-BR"/>
        </w:rPr>
      </w:pPr>
      <w:r w:rsidRPr="004741BC">
        <w:rPr>
          <w:lang w:val="pt-BR"/>
        </w:rPr>
        <w:t xml:space="preserve">Analogia interna e externa: Utilize </w:t>
      </w:r>
      <w:proofErr w:type="gramStart"/>
      <w:r w:rsidRPr="004741BC">
        <w:rPr>
          <w:lang w:val="pt-BR"/>
        </w:rPr>
        <w:t>as experiência interna</w:t>
      </w:r>
      <w:proofErr w:type="gramEnd"/>
      <w:r w:rsidRPr="004741BC">
        <w:rPr>
          <w:lang w:val="pt-BR"/>
        </w:rPr>
        <w:t xml:space="preserve"> (projeto anteriores) e externa (projetos similares executados em outras organizações por profissionais que seja de seu conhecimento) para obter a lista de riscos.</w:t>
      </w:r>
    </w:p>
    <w:p w14:paraId="5FDEDB43" w14:textId="77777777" w:rsidR="004741BC" w:rsidRPr="004741BC" w:rsidRDefault="00E40CD1" w:rsidP="004741BC">
      <w:pPr>
        <w:pStyle w:val="ListParagraph"/>
        <w:numPr>
          <w:ilvl w:val="0"/>
          <w:numId w:val="9"/>
        </w:numPr>
        <w:rPr>
          <w:lang w:val="pt-BR"/>
        </w:rPr>
      </w:pPr>
      <w:r w:rsidRPr="004741BC">
        <w:rPr>
          <w:lang w:val="pt-BR"/>
        </w:rPr>
        <w:t xml:space="preserve">Brainstorming, também conhecida como chuva de ideias/palpites, é muito útil na atividade de levantar os possíveis riscos. Mas lembre das dicas de outro: não critique as ideias dos participantes e valorize no processo mais a quantidade que a qualidade, afinal o objetivo é levantar uma lista de riscos </w:t>
      </w:r>
      <w:proofErr w:type="gramStart"/>
      <w:r w:rsidRPr="004741BC">
        <w:rPr>
          <w:lang w:val="pt-BR"/>
        </w:rPr>
        <w:t>o mais extensa</w:t>
      </w:r>
      <w:proofErr w:type="gramEnd"/>
      <w:r w:rsidRPr="004741BC">
        <w:rPr>
          <w:lang w:val="pt-BR"/>
        </w:rPr>
        <w:t xml:space="preserve"> possível.</w:t>
      </w:r>
    </w:p>
    <w:p w14:paraId="5912C042" w14:textId="2B0AFED4" w:rsidR="00E40CD1" w:rsidRPr="004741BC" w:rsidRDefault="00E40CD1" w:rsidP="004741BC">
      <w:pPr>
        <w:pStyle w:val="ListParagraph"/>
        <w:numPr>
          <w:ilvl w:val="0"/>
          <w:numId w:val="9"/>
        </w:numPr>
        <w:rPr>
          <w:lang w:val="pt-BR"/>
        </w:rPr>
      </w:pPr>
      <w:r w:rsidRPr="004741BC">
        <w:rPr>
          <w:lang w:val="pt-BR"/>
        </w:rPr>
        <w:lastRenderedPageBreak/>
        <w:t>Entrevistas (com especialistas, partes interessadas, participantes experientes do projeto): profissionais que já estiveram envolvidos em projetos similares que vivenciaram problemas (riscos que materializaram) no projeto, podem contribuir na elaboração da lista de riscos.</w:t>
      </w:r>
    </w:p>
    <w:p w14:paraId="5CCFABBF" w14:textId="0DFBF9D2" w:rsidR="00E40CD1" w:rsidRPr="004741BC" w:rsidRDefault="00E40CD1" w:rsidP="004741BC">
      <w:pPr>
        <w:pStyle w:val="ListParagraph"/>
        <w:numPr>
          <w:ilvl w:val="0"/>
          <w:numId w:val="9"/>
        </w:numPr>
        <w:rPr>
          <w:lang w:val="pt-BR"/>
        </w:rPr>
      </w:pPr>
      <w:r w:rsidRPr="004741BC">
        <w:rPr>
          <w:lang w:val="pt-BR"/>
        </w:rPr>
        <w:t>Identificação da causa-raiz: investiga as causas essenciais dos riscos do projeto, permitindo agrupar os riscos por causas.</w:t>
      </w:r>
    </w:p>
    <w:p w14:paraId="6A738C2F" w14:textId="53D59342" w:rsidR="00E40CD1" w:rsidRPr="004741BC" w:rsidRDefault="00E40CD1" w:rsidP="004741BC">
      <w:pPr>
        <w:pStyle w:val="ListParagraph"/>
        <w:numPr>
          <w:ilvl w:val="0"/>
          <w:numId w:val="9"/>
        </w:numPr>
        <w:rPr>
          <w:lang w:val="pt-BR"/>
        </w:rPr>
      </w:pPr>
      <w:r w:rsidRPr="004741BC">
        <w:rPr>
          <w:lang w:val="pt-BR"/>
        </w:rPr>
        <w:t>Delphi: Método sistemático e interativo de estimativa que se baseia na experiência independente de vários especialistas. Os especialistas são cuidadosamente selecionados pela sua experiência e respondem a um questionário em um ou mais ciclos. Busca coletar várias opiniões preservando a identidade dos especialistas.</w:t>
      </w:r>
    </w:p>
    <w:p w14:paraId="6DD5CD0D" w14:textId="77777777" w:rsidR="00E40CD1" w:rsidRPr="00E40CD1" w:rsidRDefault="00E40CD1" w:rsidP="00E40CD1">
      <w:pPr>
        <w:rPr>
          <w:lang w:val="pt-BR"/>
        </w:rPr>
      </w:pPr>
    </w:p>
    <w:p w14:paraId="3E284DBB" w14:textId="77777777" w:rsidR="00E40CD1" w:rsidRPr="00E40CD1" w:rsidRDefault="00E40CD1" w:rsidP="00E40CD1">
      <w:pPr>
        <w:rPr>
          <w:lang w:val="pt-BR"/>
        </w:rPr>
      </w:pPr>
      <w:r w:rsidRPr="00E40CD1">
        <w:rPr>
          <w:lang w:val="pt-BR"/>
        </w:rPr>
        <w:t>“O gerente do projeto não pode identificar todos os riscos sozinho. Usar uma abordagem de grupo e compartilhar as responsabilidades de gerenciamento dos riscos tornam o processo de gerenciamento dos riscos mais preciso e oportuno.” (MULCAHY, 2011)</w:t>
      </w:r>
    </w:p>
    <w:p w14:paraId="2B3AC8E4" w14:textId="77777777" w:rsidR="00E40CD1" w:rsidRPr="00E40CD1" w:rsidRDefault="00E40CD1" w:rsidP="00E40CD1">
      <w:pPr>
        <w:rPr>
          <w:lang w:val="pt-BR"/>
        </w:rPr>
      </w:pPr>
    </w:p>
    <w:p w14:paraId="09399106" w14:textId="77777777" w:rsidR="00E40CD1" w:rsidRPr="00E40CD1" w:rsidRDefault="00E40CD1" w:rsidP="00E40CD1">
      <w:pPr>
        <w:pStyle w:val="Heading3"/>
        <w:rPr>
          <w:lang w:val="pt-BR"/>
        </w:rPr>
      </w:pPr>
      <w:proofErr w:type="spellStart"/>
      <w:r w:rsidRPr="00E40CD1">
        <w:rPr>
          <w:lang w:val="pt-BR"/>
        </w:rPr>
        <w:t>Checklist</w:t>
      </w:r>
      <w:proofErr w:type="spellEnd"/>
      <w:r w:rsidRPr="00E40CD1">
        <w:rPr>
          <w:lang w:val="pt-BR"/>
        </w:rPr>
        <w:t xml:space="preserve"> – lista de verificação</w:t>
      </w:r>
    </w:p>
    <w:p w14:paraId="007D3D85" w14:textId="77777777" w:rsidR="00E40CD1" w:rsidRPr="00E40CD1" w:rsidRDefault="00E40CD1" w:rsidP="00E40CD1">
      <w:pPr>
        <w:rPr>
          <w:lang w:val="pt-BR"/>
        </w:rPr>
      </w:pPr>
    </w:p>
    <w:p w14:paraId="5FADBC7B" w14:textId="77777777" w:rsidR="00E40CD1" w:rsidRPr="00E40CD1" w:rsidRDefault="00E40CD1" w:rsidP="00E40CD1">
      <w:pPr>
        <w:rPr>
          <w:lang w:val="pt-BR"/>
        </w:rPr>
      </w:pPr>
      <w:r w:rsidRPr="00E40CD1">
        <w:rPr>
          <w:lang w:val="pt-BR"/>
        </w:rPr>
        <w:t xml:space="preserve">Buscar usar a lista apenas como uma referência, não como contendo todos os riscos possíveis. Normalmente, profissionais experientes e empresas que fazem a gestão de conhecimento, possuem </w:t>
      </w:r>
      <w:proofErr w:type="gramStart"/>
      <w:r w:rsidRPr="00E40CD1">
        <w:rPr>
          <w:lang w:val="pt-BR"/>
        </w:rPr>
        <w:t>um lista</w:t>
      </w:r>
      <w:proofErr w:type="gramEnd"/>
      <w:r w:rsidRPr="00E40CD1">
        <w:rPr>
          <w:lang w:val="pt-BR"/>
        </w:rPr>
        <w:t xml:space="preserve"> de verificação para evitar que os problemas do passados sejam repetidos em novas implantações de projetos.</w:t>
      </w:r>
    </w:p>
    <w:p w14:paraId="2724981F" w14:textId="77777777" w:rsidR="00E40CD1" w:rsidRPr="00E40CD1" w:rsidRDefault="00E40CD1" w:rsidP="00E40CD1">
      <w:pPr>
        <w:rPr>
          <w:lang w:val="pt-BR"/>
        </w:rPr>
      </w:pPr>
    </w:p>
    <w:p w14:paraId="41ECAF9C" w14:textId="77777777" w:rsidR="00E40CD1" w:rsidRPr="00E40CD1" w:rsidRDefault="00E40CD1" w:rsidP="00E40CD1">
      <w:pPr>
        <w:pStyle w:val="Heading3"/>
        <w:rPr>
          <w:lang w:val="pt-BR"/>
        </w:rPr>
      </w:pPr>
      <w:r w:rsidRPr="00E40CD1">
        <w:rPr>
          <w:lang w:val="pt-BR"/>
        </w:rPr>
        <w:t>Análise de premissas</w:t>
      </w:r>
    </w:p>
    <w:p w14:paraId="3019BF0D" w14:textId="77777777" w:rsidR="00E40CD1" w:rsidRPr="00E40CD1" w:rsidRDefault="00E40CD1" w:rsidP="00E40CD1">
      <w:pPr>
        <w:rPr>
          <w:lang w:val="pt-BR"/>
        </w:rPr>
      </w:pPr>
    </w:p>
    <w:p w14:paraId="66C32538" w14:textId="77777777" w:rsidR="00E40CD1" w:rsidRPr="00E40CD1" w:rsidRDefault="00E40CD1" w:rsidP="00E40CD1">
      <w:pPr>
        <w:rPr>
          <w:lang w:val="pt-BR"/>
        </w:rPr>
      </w:pPr>
      <w:r w:rsidRPr="00E40CD1">
        <w:rPr>
          <w:lang w:val="pt-BR"/>
        </w:rPr>
        <w:t>Premissas inexatas, inconsistentes ou incompletas aumentam o risco do projeto.</w:t>
      </w:r>
    </w:p>
    <w:p w14:paraId="6777CAD4" w14:textId="77777777" w:rsidR="00E40CD1" w:rsidRPr="00E40CD1" w:rsidRDefault="00E40CD1" w:rsidP="00E40CD1">
      <w:pPr>
        <w:rPr>
          <w:lang w:val="pt-BR"/>
        </w:rPr>
      </w:pPr>
    </w:p>
    <w:p w14:paraId="79AD2006" w14:textId="77777777" w:rsidR="00E40CD1" w:rsidRPr="00E40CD1" w:rsidRDefault="00E40CD1" w:rsidP="00E40CD1">
      <w:pPr>
        <w:rPr>
          <w:lang w:val="pt-BR"/>
        </w:rPr>
      </w:pPr>
      <w:r w:rsidRPr="00E40CD1">
        <w:rPr>
          <w:lang w:val="pt-BR"/>
        </w:rPr>
        <w:t xml:space="preserve">Um caso bem comum é considerar que uma certa infraestrutura de servidores atenderá uma nova aplicação e quando </w:t>
      </w:r>
      <w:proofErr w:type="gramStart"/>
      <w:r w:rsidRPr="00E40CD1">
        <w:rPr>
          <w:lang w:val="pt-BR"/>
        </w:rPr>
        <w:t>inicia-se</w:t>
      </w:r>
      <w:proofErr w:type="gramEnd"/>
      <w:r w:rsidRPr="00E40CD1">
        <w:rPr>
          <w:lang w:val="pt-BR"/>
        </w:rPr>
        <w:t xml:space="preserve"> o processo de implantação, constata-se que o desempenho desta aplicação ficou abaixo do esperado, para o volume de transações no ambiente de produção, requerendo ajustes ou investimentos não previstos e impactos no prazo e custos do projeto.</w:t>
      </w:r>
    </w:p>
    <w:p w14:paraId="01B26D6F" w14:textId="77777777" w:rsidR="00E40CD1" w:rsidRPr="00E40CD1" w:rsidRDefault="00E40CD1" w:rsidP="00E40CD1">
      <w:pPr>
        <w:rPr>
          <w:lang w:val="pt-BR"/>
        </w:rPr>
      </w:pPr>
    </w:p>
    <w:p w14:paraId="351CFA7D" w14:textId="77777777" w:rsidR="00E40CD1" w:rsidRPr="00E40CD1" w:rsidRDefault="00E40CD1" w:rsidP="00E40CD1">
      <w:pPr>
        <w:pStyle w:val="Heading3"/>
        <w:rPr>
          <w:lang w:val="pt-BR"/>
        </w:rPr>
      </w:pPr>
      <w:r w:rsidRPr="00E40CD1">
        <w:rPr>
          <w:lang w:val="pt-BR"/>
        </w:rPr>
        <w:t>Técnicas de diagramas</w:t>
      </w:r>
    </w:p>
    <w:p w14:paraId="33C26BF9" w14:textId="77777777" w:rsidR="00E40CD1" w:rsidRPr="00E40CD1" w:rsidRDefault="00E40CD1" w:rsidP="00E40CD1">
      <w:pPr>
        <w:rPr>
          <w:lang w:val="pt-BR"/>
        </w:rPr>
      </w:pPr>
    </w:p>
    <w:p w14:paraId="6F386588" w14:textId="7C86B376" w:rsidR="00E40CD1" w:rsidRPr="004741BC" w:rsidRDefault="00E40CD1" w:rsidP="004741BC">
      <w:pPr>
        <w:pStyle w:val="ListParagraph"/>
        <w:numPr>
          <w:ilvl w:val="0"/>
          <w:numId w:val="10"/>
        </w:numPr>
        <w:rPr>
          <w:lang w:val="pt-BR"/>
        </w:rPr>
      </w:pPr>
      <w:r w:rsidRPr="004741BC">
        <w:rPr>
          <w:lang w:val="pt-BR"/>
        </w:rPr>
        <w:t>Diagrama de causa e efeito (Ishikawa ou espinha de peixe).</w:t>
      </w:r>
    </w:p>
    <w:p w14:paraId="619BF90E" w14:textId="77777777" w:rsidR="00E40CD1" w:rsidRPr="004741BC" w:rsidRDefault="00E40CD1" w:rsidP="004741BC">
      <w:pPr>
        <w:pStyle w:val="ListParagraph"/>
        <w:numPr>
          <w:ilvl w:val="0"/>
          <w:numId w:val="10"/>
        </w:numPr>
        <w:rPr>
          <w:lang w:val="pt-BR"/>
        </w:rPr>
      </w:pPr>
      <w:r w:rsidRPr="004741BC">
        <w:rPr>
          <w:lang w:val="pt-BR"/>
        </w:rPr>
        <w:t>Diagramas do sistema ou fluxogramas.</w:t>
      </w:r>
    </w:p>
    <w:p w14:paraId="37AE8898" w14:textId="77777777" w:rsidR="00E40CD1" w:rsidRPr="00E40CD1" w:rsidRDefault="00E40CD1" w:rsidP="00E40CD1">
      <w:pPr>
        <w:rPr>
          <w:lang w:val="pt-BR"/>
        </w:rPr>
      </w:pPr>
    </w:p>
    <w:p w14:paraId="6D067853" w14:textId="5B89F9E1" w:rsidR="00E40CD1" w:rsidRPr="00E40CD1" w:rsidRDefault="00E40CD1" w:rsidP="00E40CD1">
      <w:pPr>
        <w:rPr>
          <w:lang w:val="pt-BR"/>
        </w:rPr>
      </w:pPr>
      <w:r w:rsidRPr="00E40CD1">
        <w:rPr>
          <w:lang w:val="pt-BR"/>
        </w:rPr>
        <w:t>Uma forma para identificar riscos é considerar os processos envolvidos e os efeitos (impactos) para posteriormente, identificar as causas (riscos potenciais).</w:t>
      </w:r>
    </w:p>
    <w:p w14:paraId="2C430AC1" w14:textId="77777777" w:rsidR="00E40CD1" w:rsidRPr="00E40CD1" w:rsidRDefault="00E40CD1" w:rsidP="00E40CD1">
      <w:pPr>
        <w:rPr>
          <w:lang w:val="pt-BR"/>
        </w:rPr>
      </w:pPr>
    </w:p>
    <w:p w14:paraId="230058AB" w14:textId="77777777" w:rsidR="00E40CD1" w:rsidRPr="00E40CD1" w:rsidRDefault="00E40CD1" w:rsidP="00E40CD1">
      <w:pPr>
        <w:rPr>
          <w:lang w:val="pt-BR"/>
        </w:rPr>
      </w:pPr>
      <w:r w:rsidRPr="00E40CD1">
        <w:rPr>
          <w:lang w:val="pt-BR"/>
        </w:rPr>
        <w:t>A seguir, os passos para geração do registro de riscos inicial:</w:t>
      </w:r>
    </w:p>
    <w:p w14:paraId="5F5667B1" w14:textId="77777777" w:rsidR="00E40CD1" w:rsidRPr="00E40CD1" w:rsidRDefault="00E40CD1" w:rsidP="00E40CD1">
      <w:pPr>
        <w:rPr>
          <w:lang w:val="pt-BR"/>
        </w:rPr>
      </w:pPr>
    </w:p>
    <w:p w14:paraId="10D4EDC3" w14:textId="49E0869D" w:rsidR="00E40CD1" w:rsidRPr="004741BC" w:rsidRDefault="00E40CD1" w:rsidP="004741BC">
      <w:pPr>
        <w:pStyle w:val="ListParagraph"/>
        <w:numPr>
          <w:ilvl w:val="0"/>
          <w:numId w:val="11"/>
        </w:numPr>
        <w:rPr>
          <w:lang w:val="pt-BR"/>
        </w:rPr>
      </w:pPr>
      <w:r w:rsidRPr="004741BC">
        <w:rPr>
          <w:lang w:val="pt-BR"/>
        </w:rPr>
        <w:t>Obter a documentação de referência para análise</w:t>
      </w:r>
    </w:p>
    <w:p w14:paraId="66083D19" w14:textId="77777777" w:rsidR="004741BC" w:rsidRPr="004741BC" w:rsidRDefault="00E40CD1" w:rsidP="004741BC">
      <w:pPr>
        <w:pStyle w:val="ListParagraph"/>
        <w:numPr>
          <w:ilvl w:val="1"/>
          <w:numId w:val="11"/>
        </w:numPr>
        <w:rPr>
          <w:lang w:val="pt-BR"/>
        </w:rPr>
      </w:pPr>
      <w:r w:rsidRPr="004741BC">
        <w:rPr>
          <w:lang w:val="pt-BR"/>
        </w:rPr>
        <w:t>Plano de gerenciamento de riscos e outros planos do projeto (</w:t>
      </w:r>
      <w:proofErr w:type="spellStart"/>
      <w:r w:rsidRPr="004741BC">
        <w:rPr>
          <w:lang w:val="pt-BR"/>
        </w:rPr>
        <w:t>ex</w:t>
      </w:r>
      <w:proofErr w:type="spellEnd"/>
      <w:r w:rsidRPr="004741BC">
        <w:rPr>
          <w:lang w:val="pt-BR"/>
        </w:rPr>
        <w:t>: Cronograma, Estimativas de custo e de recursos), dados históricos sobre projetos semelhantes, referências externas.</w:t>
      </w:r>
    </w:p>
    <w:p w14:paraId="79F76E9C" w14:textId="44DE82F2" w:rsidR="004741BC" w:rsidRPr="004741BC" w:rsidRDefault="00E40CD1" w:rsidP="004741BC">
      <w:pPr>
        <w:pStyle w:val="ListParagraph"/>
        <w:numPr>
          <w:ilvl w:val="1"/>
          <w:numId w:val="11"/>
        </w:numPr>
        <w:rPr>
          <w:lang w:val="pt-BR"/>
        </w:rPr>
      </w:pPr>
      <w:r w:rsidRPr="004741BC">
        <w:rPr>
          <w:lang w:val="pt-BR"/>
        </w:rPr>
        <w:lastRenderedPageBreak/>
        <w:t>Identificar e convocar pessoas que possam agregar valor na criação do plano.</w:t>
      </w:r>
    </w:p>
    <w:p w14:paraId="1694F3ED" w14:textId="1E72E7F0" w:rsidR="00E40CD1" w:rsidRPr="004741BC" w:rsidRDefault="00E40CD1" w:rsidP="004741BC">
      <w:pPr>
        <w:pStyle w:val="ListParagraph"/>
        <w:numPr>
          <w:ilvl w:val="0"/>
          <w:numId w:val="11"/>
        </w:numPr>
        <w:rPr>
          <w:lang w:val="pt-BR"/>
        </w:rPr>
      </w:pPr>
      <w:r w:rsidRPr="004741BC">
        <w:rPr>
          <w:lang w:val="pt-BR"/>
        </w:rPr>
        <w:t>Montar a equipe de trabalho.</w:t>
      </w:r>
    </w:p>
    <w:p w14:paraId="273E1021" w14:textId="4ED1BE64" w:rsidR="00E40CD1" w:rsidRPr="004741BC" w:rsidRDefault="00E40CD1" w:rsidP="004741BC">
      <w:pPr>
        <w:pStyle w:val="ListParagraph"/>
        <w:numPr>
          <w:ilvl w:val="0"/>
          <w:numId w:val="11"/>
        </w:numPr>
        <w:rPr>
          <w:lang w:val="pt-BR"/>
        </w:rPr>
      </w:pPr>
      <w:r w:rsidRPr="004741BC">
        <w:rPr>
          <w:lang w:val="pt-BR"/>
        </w:rPr>
        <w:t>Utilizar técnicas para reunir informações.</w:t>
      </w:r>
    </w:p>
    <w:p w14:paraId="264A25F3" w14:textId="1272801C" w:rsidR="00E40CD1" w:rsidRPr="004741BC" w:rsidRDefault="00E40CD1" w:rsidP="004741BC">
      <w:pPr>
        <w:pStyle w:val="ListParagraph"/>
        <w:numPr>
          <w:ilvl w:val="0"/>
          <w:numId w:val="11"/>
        </w:numPr>
        <w:rPr>
          <w:lang w:val="pt-BR"/>
        </w:rPr>
      </w:pPr>
      <w:r w:rsidRPr="004741BC">
        <w:rPr>
          <w:lang w:val="pt-BR"/>
        </w:rPr>
        <w:t>Criar e revisar a lista com a equipe.</w:t>
      </w:r>
    </w:p>
    <w:p w14:paraId="4D66ECC9" w14:textId="33204351" w:rsidR="00E40CD1" w:rsidRPr="004741BC" w:rsidRDefault="004741BC" w:rsidP="004741BC">
      <w:pPr>
        <w:ind w:left="360"/>
        <w:rPr>
          <w:rFonts w:ascii="Times New Roman" w:eastAsia="Times New Roman" w:hAnsi="Times New Roman" w:cs="Times New Roman"/>
        </w:rPr>
      </w:pPr>
      <w:r w:rsidRPr="004741BC">
        <w:rPr>
          <w:rFonts w:ascii="Times New Roman" w:eastAsia="Times New Roman" w:hAnsi="Times New Roman" w:cs="Times New Roman"/>
        </w:rPr>
        <w:fldChar w:fldCharType="begin"/>
      </w:r>
      <w:r w:rsidRPr="004741BC">
        <w:rPr>
          <w:rFonts w:ascii="Times New Roman" w:eastAsia="Times New Roman" w:hAnsi="Times New Roman" w:cs="Times New Roman"/>
        </w:rPr>
        <w:instrText xml:space="preserve"> INCLUDEPICTURE "/var/folders/wm/9z93kwgn34xbtht9k1xszsh00000gn/T/com.microsoft.Word/WebArchiveCopyPasteTempFiles/page19image1770240" \* MERGEFORMATINET </w:instrText>
      </w:r>
      <w:r w:rsidRPr="004741BC">
        <w:rPr>
          <w:rFonts w:ascii="Times New Roman" w:eastAsia="Times New Roman" w:hAnsi="Times New Roman" w:cs="Times New Roman"/>
        </w:rPr>
        <w:fldChar w:fldCharType="separate"/>
      </w:r>
      <w:r w:rsidRPr="004741BC">
        <w:rPr>
          <w:noProof/>
        </w:rPr>
        <w:drawing>
          <wp:inline distT="0" distB="0" distL="0" distR="0" wp14:anchorId="38BB1DB7" wp14:editId="4E12018D">
            <wp:extent cx="4341091" cy="2229223"/>
            <wp:effectExtent l="0" t="0" r="2540" b="6350"/>
            <wp:docPr id="8" name="Picture 8" descr="page19image17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9image1770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365" cy="2256066"/>
                    </a:xfrm>
                    <a:prstGeom prst="rect">
                      <a:avLst/>
                    </a:prstGeom>
                    <a:noFill/>
                    <a:ln>
                      <a:noFill/>
                    </a:ln>
                  </pic:spPr>
                </pic:pic>
              </a:graphicData>
            </a:graphic>
          </wp:inline>
        </w:drawing>
      </w:r>
      <w:r w:rsidRPr="004741BC">
        <w:rPr>
          <w:rFonts w:ascii="Times New Roman" w:eastAsia="Times New Roman" w:hAnsi="Times New Roman" w:cs="Times New Roman"/>
        </w:rPr>
        <w:fldChar w:fldCharType="end"/>
      </w:r>
    </w:p>
    <w:p w14:paraId="0096C439" w14:textId="77777777" w:rsidR="00E40CD1" w:rsidRPr="00E40CD1" w:rsidRDefault="00E40CD1" w:rsidP="00E40CD1">
      <w:pPr>
        <w:rPr>
          <w:lang w:val="pt-BR"/>
        </w:rPr>
      </w:pPr>
      <w:r w:rsidRPr="00E40CD1">
        <w:rPr>
          <w:lang w:val="pt-BR"/>
        </w:rPr>
        <w:t>Figura 12 - Modelo de ciclo de vida clássico ou em cascata</w:t>
      </w:r>
    </w:p>
    <w:p w14:paraId="1BDAE8F8" w14:textId="77777777" w:rsidR="00E40CD1" w:rsidRPr="00E40CD1" w:rsidRDefault="00E40CD1" w:rsidP="00E40CD1">
      <w:pPr>
        <w:rPr>
          <w:lang w:val="pt-BR"/>
        </w:rPr>
      </w:pPr>
    </w:p>
    <w:p w14:paraId="38282D1A" w14:textId="77777777" w:rsidR="00E40CD1" w:rsidRPr="00E40CD1" w:rsidRDefault="00E40CD1" w:rsidP="00E40CD1">
      <w:pPr>
        <w:rPr>
          <w:lang w:val="pt-BR"/>
        </w:rPr>
      </w:pPr>
      <w:r w:rsidRPr="00E40CD1">
        <w:rPr>
          <w:lang w:val="pt-BR"/>
        </w:rPr>
        <w:t xml:space="preserve">Independente do modelo de ciclo de vida para desenvolvimento de produto, o risco está </w:t>
      </w:r>
      <w:proofErr w:type="gramStart"/>
      <w:r w:rsidRPr="00E40CD1">
        <w:rPr>
          <w:lang w:val="pt-BR"/>
        </w:rPr>
        <w:t>presente ,</w:t>
      </w:r>
      <w:proofErr w:type="gramEnd"/>
      <w:r w:rsidRPr="00E40CD1">
        <w:rPr>
          <w:lang w:val="pt-BR"/>
        </w:rPr>
        <w:t xml:space="preserve"> pois ele é inerente as atividades que são realizadas. É fundamental ter uma visão sistêmica para identificar os riscos em todas as etapas/atividades desenvolvidas.</w:t>
      </w:r>
    </w:p>
    <w:p w14:paraId="785706B6" w14:textId="77777777" w:rsidR="00E40CD1" w:rsidRPr="00E40CD1" w:rsidRDefault="00E40CD1" w:rsidP="00E40CD1">
      <w:pPr>
        <w:rPr>
          <w:lang w:val="pt-BR"/>
        </w:rPr>
      </w:pPr>
    </w:p>
    <w:p w14:paraId="271CF3EB" w14:textId="3DE5279F" w:rsidR="00E40CD1" w:rsidRPr="00E40CD1" w:rsidRDefault="00E40CD1" w:rsidP="0025065D">
      <w:pPr>
        <w:pStyle w:val="Heading3"/>
        <w:rPr>
          <w:lang w:val="pt-BR"/>
        </w:rPr>
      </w:pPr>
      <w:r w:rsidRPr="00E40CD1">
        <w:rPr>
          <w:lang w:val="pt-BR"/>
        </w:rPr>
        <w:t>Análise SWOT</w:t>
      </w:r>
    </w:p>
    <w:p w14:paraId="1CC63A2B" w14:textId="77777777" w:rsidR="00E40CD1" w:rsidRPr="00E40CD1" w:rsidRDefault="00E40CD1" w:rsidP="00E40CD1">
      <w:pPr>
        <w:rPr>
          <w:lang w:val="pt-BR"/>
        </w:rPr>
      </w:pPr>
      <w:r w:rsidRPr="00E40CD1">
        <w:rPr>
          <w:lang w:val="pt-BR"/>
        </w:rPr>
        <w:t>A Análise SWOT é uma ferramenta utilizada para fazer análise de cenário (ou análise de ambiente), sendo usado como base para o planejamento estratégico. Esta técnica é usada para entender como o projeto se posiciona dentro e fora da organização, identificando os prováveis riscos que podem afetar seus objetivos.</w:t>
      </w:r>
    </w:p>
    <w:p w14:paraId="7BB23525" w14:textId="77777777" w:rsidR="00E40CD1" w:rsidRPr="00E40CD1" w:rsidRDefault="00E40CD1" w:rsidP="00E40CD1">
      <w:pPr>
        <w:rPr>
          <w:lang w:val="pt-BR"/>
        </w:rPr>
      </w:pPr>
    </w:p>
    <w:p w14:paraId="7EADCF1D" w14:textId="77777777" w:rsidR="00E40CD1" w:rsidRPr="00E40CD1" w:rsidRDefault="00E40CD1" w:rsidP="00E40CD1">
      <w:pPr>
        <w:pStyle w:val="Heading3"/>
        <w:rPr>
          <w:lang w:val="pt-BR"/>
        </w:rPr>
      </w:pPr>
      <w:r w:rsidRPr="00E40CD1">
        <w:rPr>
          <w:lang w:val="pt-BR"/>
        </w:rPr>
        <w:t>Opinião Especializada</w:t>
      </w:r>
    </w:p>
    <w:p w14:paraId="3B8EB1E4" w14:textId="77777777" w:rsidR="00E40CD1" w:rsidRPr="00E40CD1" w:rsidRDefault="00E40CD1" w:rsidP="00E40CD1">
      <w:pPr>
        <w:rPr>
          <w:lang w:val="pt-BR"/>
        </w:rPr>
      </w:pPr>
      <w:r w:rsidRPr="00E40CD1">
        <w:rPr>
          <w:lang w:val="pt-BR"/>
        </w:rPr>
        <w:t>Os riscos podem ser identificados diariamente por especialistas com experiência relevante em projetos ou áreas de negócios semelhantes. Estes especialistas devem ser identificados pelo gerente de projeto e convidados a considerar todos os aspectos do projeto, além de sugerir riscos com base na sua experiência anterior e nas áreas de especialização.</w:t>
      </w:r>
    </w:p>
    <w:p w14:paraId="7D3DFE57" w14:textId="77777777" w:rsidR="00E40CD1" w:rsidRPr="00E40CD1" w:rsidRDefault="00E40CD1" w:rsidP="00E40CD1">
      <w:pPr>
        <w:rPr>
          <w:lang w:val="pt-BR"/>
        </w:rPr>
      </w:pPr>
    </w:p>
    <w:p w14:paraId="387406D1" w14:textId="34F3ECC2" w:rsidR="00E40CD1" w:rsidRPr="00E40CD1" w:rsidRDefault="00E40CD1" w:rsidP="004741BC">
      <w:pPr>
        <w:pStyle w:val="Heading2"/>
        <w:rPr>
          <w:lang w:val="pt-BR"/>
        </w:rPr>
      </w:pPr>
      <w:r w:rsidRPr="00E40CD1">
        <w:rPr>
          <w:lang w:val="pt-BR"/>
        </w:rPr>
        <w:t>Registro de Riscos</w:t>
      </w:r>
    </w:p>
    <w:p w14:paraId="7B55A5F2" w14:textId="3AAC8B7F" w:rsidR="00E40CD1" w:rsidRDefault="00E40CD1" w:rsidP="00E40CD1">
      <w:pPr>
        <w:rPr>
          <w:lang w:val="pt-BR"/>
        </w:rPr>
      </w:pPr>
      <w:r w:rsidRPr="00E40CD1">
        <w:rPr>
          <w:lang w:val="pt-BR"/>
        </w:rPr>
        <w:t xml:space="preserve">A seguir, </w:t>
      </w:r>
      <w:proofErr w:type="gramStart"/>
      <w:r w:rsidRPr="00E40CD1">
        <w:rPr>
          <w:lang w:val="pt-BR"/>
        </w:rPr>
        <w:t>uma exemplo</w:t>
      </w:r>
      <w:proofErr w:type="gramEnd"/>
      <w:r w:rsidRPr="00E40CD1">
        <w:rPr>
          <w:lang w:val="pt-BR"/>
        </w:rPr>
        <w:t xml:space="preserve"> de registro de riscos, elaborado num software de planilha eletrônica:</w:t>
      </w:r>
    </w:p>
    <w:p w14:paraId="08706972"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4741BC" w14:paraId="5EC8F948" w14:textId="77777777" w:rsidTr="009E3279">
        <w:tc>
          <w:tcPr>
            <w:tcW w:w="9010" w:type="dxa"/>
            <w:gridSpan w:val="5"/>
          </w:tcPr>
          <w:p w14:paraId="67450B22" w14:textId="11B34AEE" w:rsidR="004741BC" w:rsidRPr="004741BC" w:rsidRDefault="004741BC" w:rsidP="004741BC">
            <w:pPr>
              <w:jc w:val="center"/>
              <w:rPr>
                <w:sz w:val="20"/>
                <w:szCs w:val="20"/>
                <w:lang w:val="pt-BR"/>
              </w:rPr>
            </w:pPr>
            <w:r w:rsidRPr="004741BC">
              <w:rPr>
                <w:sz w:val="20"/>
                <w:szCs w:val="20"/>
                <w:lang w:val="pt-BR"/>
              </w:rPr>
              <w:t>Registro de Riscos</w:t>
            </w:r>
          </w:p>
        </w:tc>
      </w:tr>
      <w:tr w:rsidR="004741BC" w14:paraId="78A076DC" w14:textId="77777777" w:rsidTr="004741BC">
        <w:tc>
          <w:tcPr>
            <w:tcW w:w="1802" w:type="dxa"/>
          </w:tcPr>
          <w:p w14:paraId="5F102881" w14:textId="726717CA" w:rsidR="004741BC" w:rsidRPr="004741BC" w:rsidRDefault="004741BC" w:rsidP="00E40CD1">
            <w:pPr>
              <w:rPr>
                <w:sz w:val="20"/>
                <w:szCs w:val="20"/>
                <w:lang w:val="pt-BR"/>
              </w:rPr>
            </w:pPr>
            <w:r w:rsidRPr="004741BC">
              <w:rPr>
                <w:sz w:val="20"/>
                <w:szCs w:val="20"/>
                <w:lang w:val="pt-BR"/>
              </w:rPr>
              <w:t>Id</w:t>
            </w:r>
          </w:p>
        </w:tc>
        <w:tc>
          <w:tcPr>
            <w:tcW w:w="1802" w:type="dxa"/>
          </w:tcPr>
          <w:p w14:paraId="09EEC58B" w14:textId="66BCADFF" w:rsidR="004741BC" w:rsidRPr="004741BC" w:rsidRDefault="004741BC" w:rsidP="00E40CD1">
            <w:pPr>
              <w:rPr>
                <w:sz w:val="20"/>
                <w:szCs w:val="20"/>
                <w:lang w:val="pt-BR"/>
              </w:rPr>
            </w:pPr>
            <w:r w:rsidRPr="004741BC">
              <w:rPr>
                <w:sz w:val="20"/>
                <w:szCs w:val="20"/>
                <w:lang w:val="pt-BR"/>
              </w:rPr>
              <w:t>Categoria</w:t>
            </w:r>
          </w:p>
        </w:tc>
        <w:tc>
          <w:tcPr>
            <w:tcW w:w="1802" w:type="dxa"/>
          </w:tcPr>
          <w:p w14:paraId="281D0F75" w14:textId="4A1DEEC8" w:rsidR="004741BC" w:rsidRPr="004741BC" w:rsidRDefault="004741BC" w:rsidP="00E40CD1">
            <w:pPr>
              <w:rPr>
                <w:sz w:val="20"/>
                <w:szCs w:val="20"/>
                <w:lang w:val="pt-BR"/>
              </w:rPr>
            </w:pPr>
            <w:r w:rsidRPr="004741BC">
              <w:rPr>
                <w:sz w:val="20"/>
                <w:szCs w:val="20"/>
                <w:lang w:val="pt-BR"/>
              </w:rPr>
              <w:t>Risco</w:t>
            </w:r>
          </w:p>
        </w:tc>
        <w:tc>
          <w:tcPr>
            <w:tcW w:w="1802" w:type="dxa"/>
          </w:tcPr>
          <w:p w14:paraId="7DE6CA8D" w14:textId="066ED564" w:rsidR="004741BC" w:rsidRPr="004741BC" w:rsidRDefault="004741BC" w:rsidP="00E40CD1">
            <w:pPr>
              <w:rPr>
                <w:sz w:val="20"/>
                <w:szCs w:val="20"/>
                <w:lang w:val="pt-BR"/>
              </w:rPr>
            </w:pPr>
            <w:r w:rsidRPr="004741BC">
              <w:rPr>
                <w:sz w:val="20"/>
                <w:szCs w:val="20"/>
                <w:lang w:val="pt-BR"/>
              </w:rPr>
              <w:t>Se...</w:t>
            </w:r>
          </w:p>
        </w:tc>
        <w:tc>
          <w:tcPr>
            <w:tcW w:w="1802" w:type="dxa"/>
          </w:tcPr>
          <w:p w14:paraId="19F57544" w14:textId="64FD0ACF" w:rsidR="004741BC" w:rsidRPr="004741BC" w:rsidRDefault="004741BC" w:rsidP="00E40CD1">
            <w:pPr>
              <w:rPr>
                <w:sz w:val="20"/>
                <w:szCs w:val="20"/>
                <w:lang w:val="pt-BR"/>
              </w:rPr>
            </w:pPr>
            <w:r w:rsidRPr="004741BC">
              <w:rPr>
                <w:sz w:val="20"/>
                <w:szCs w:val="20"/>
                <w:lang w:val="pt-BR"/>
              </w:rPr>
              <w:t>Então...</w:t>
            </w:r>
          </w:p>
        </w:tc>
      </w:tr>
      <w:tr w:rsidR="004741BC" w14:paraId="066D953A" w14:textId="77777777" w:rsidTr="004741BC">
        <w:tc>
          <w:tcPr>
            <w:tcW w:w="1802" w:type="dxa"/>
          </w:tcPr>
          <w:p w14:paraId="3EFCC8DD" w14:textId="5B63E629" w:rsidR="004741BC" w:rsidRPr="004741BC" w:rsidRDefault="004741BC" w:rsidP="00E40CD1">
            <w:pPr>
              <w:rPr>
                <w:sz w:val="20"/>
                <w:szCs w:val="20"/>
                <w:lang w:val="pt-BR"/>
              </w:rPr>
            </w:pPr>
            <w:r w:rsidRPr="004741BC">
              <w:rPr>
                <w:sz w:val="20"/>
                <w:szCs w:val="20"/>
                <w:lang w:val="pt-BR"/>
              </w:rPr>
              <w:t>&lt;&lt;</w:t>
            </w:r>
            <w:r w:rsidRPr="004741BC">
              <w:rPr>
                <w:sz w:val="20"/>
                <w:szCs w:val="20"/>
                <w:lang w:val="pt-BR"/>
              </w:rPr>
              <w:t>I</w:t>
            </w:r>
            <w:r w:rsidRPr="004741BC">
              <w:rPr>
                <w:sz w:val="20"/>
                <w:szCs w:val="20"/>
                <w:lang w:val="pt-BR"/>
              </w:rPr>
              <w:t>dentificador</w:t>
            </w:r>
            <w:r w:rsidRPr="004741BC">
              <w:rPr>
                <w:sz w:val="20"/>
                <w:szCs w:val="20"/>
                <w:lang w:val="pt-BR"/>
              </w:rPr>
              <w:t xml:space="preserve"> </w:t>
            </w:r>
            <w:r w:rsidRPr="004741BC">
              <w:rPr>
                <w:sz w:val="20"/>
                <w:szCs w:val="20"/>
                <w:lang w:val="pt-BR"/>
              </w:rPr>
              <w:t>único</w:t>
            </w:r>
            <w:r w:rsidRPr="004741BC">
              <w:rPr>
                <w:sz w:val="20"/>
                <w:szCs w:val="20"/>
                <w:lang w:val="pt-BR"/>
              </w:rPr>
              <w:t xml:space="preserve"> </w:t>
            </w:r>
            <w:r w:rsidRPr="004741BC">
              <w:rPr>
                <w:sz w:val="20"/>
                <w:szCs w:val="20"/>
                <w:lang w:val="pt-BR"/>
              </w:rPr>
              <w:t>do risco&gt;&gt;</w:t>
            </w:r>
          </w:p>
        </w:tc>
        <w:tc>
          <w:tcPr>
            <w:tcW w:w="1802" w:type="dxa"/>
          </w:tcPr>
          <w:p w14:paraId="02B29257" w14:textId="0D5337F5" w:rsidR="004741BC" w:rsidRPr="004741BC" w:rsidRDefault="004741BC" w:rsidP="00E40CD1">
            <w:pPr>
              <w:rPr>
                <w:sz w:val="20"/>
                <w:szCs w:val="20"/>
                <w:lang w:val="pt-BR"/>
              </w:rPr>
            </w:pPr>
            <w:r w:rsidRPr="004741BC">
              <w:rPr>
                <w:sz w:val="20"/>
                <w:szCs w:val="20"/>
                <w:lang w:val="pt-BR"/>
              </w:rPr>
              <w:t>&lt;&lt;</w:t>
            </w:r>
            <w:r w:rsidRPr="004741BC">
              <w:rPr>
                <w:sz w:val="20"/>
                <w:szCs w:val="20"/>
                <w:lang w:val="pt-BR"/>
              </w:rPr>
              <w:t>C</w:t>
            </w:r>
            <w:r w:rsidRPr="004741BC">
              <w:rPr>
                <w:sz w:val="20"/>
                <w:szCs w:val="20"/>
                <w:lang w:val="pt-BR"/>
              </w:rPr>
              <w:t>ategoria</w:t>
            </w:r>
            <w:r w:rsidRPr="004741BC">
              <w:rPr>
                <w:sz w:val="20"/>
                <w:szCs w:val="20"/>
                <w:lang w:val="pt-BR"/>
              </w:rPr>
              <w:t xml:space="preserve"> </w:t>
            </w:r>
            <w:r w:rsidRPr="004741BC">
              <w:rPr>
                <w:sz w:val="20"/>
                <w:szCs w:val="20"/>
                <w:lang w:val="pt-BR"/>
              </w:rPr>
              <w:t>do</w:t>
            </w:r>
            <w:r w:rsidRPr="004741BC">
              <w:rPr>
                <w:sz w:val="20"/>
                <w:szCs w:val="20"/>
                <w:lang w:val="pt-BR"/>
              </w:rPr>
              <w:t xml:space="preserve"> </w:t>
            </w:r>
            <w:r w:rsidRPr="004741BC">
              <w:rPr>
                <w:sz w:val="20"/>
                <w:szCs w:val="20"/>
                <w:lang w:val="pt-BR"/>
              </w:rPr>
              <w:t>risco</w:t>
            </w:r>
            <w:r w:rsidRPr="004741BC">
              <w:rPr>
                <w:sz w:val="20"/>
                <w:szCs w:val="20"/>
                <w:lang w:val="pt-BR"/>
              </w:rPr>
              <w:t xml:space="preserve"> </w:t>
            </w:r>
            <w:r w:rsidRPr="004741BC">
              <w:rPr>
                <w:sz w:val="20"/>
                <w:szCs w:val="20"/>
                <w:lang w:val="pt-BR"/>
              </w:rPr>
              <w:t>encontrado&gt;&gt;</w:t>
            </w:r>
          </w:p>
        </w:tc>
        <w:tc>
          <w:tcPr>
            <w:tcW w:w="1802" w:type="dxa"/>
          </w:tcPr>
          <w:p w14:paraId="17A4D518" w14:textId="1251218B" w:rsidR="004741BC" w:rsidRPr="004741BC" w:rsidRDefault="004741BC" w:rsidP="00E40CD1">
            <w:pPr>
              <w:rPr>
                <w:sz w:val="20"/>
                <w:szCs w:val="20"/>
                <w:lang w:val="pt-BR"/>
              </w:rPr>
            </w:pPr>
            <w:r w:rsidRPr="004741BC">
              <w:rPr>
                <w:sz w:val="20"/>
                <w:szCs w:val="20"/>
                <w:lang w:val="pt-BR"/>
              </w:rPr>
              <w:t>&lt;&lt;Descrição do</w:t>
            </w:r>
            <w:r w:rsidRPr="004741BC">
              <w:rPr>
                <w:sz w:val="20"/>
                <w:szCs w:val="20"/>
                <w:lang w:val="pt-BR"/>
              </w:rPr>
              <w:t xml:space="preserve"> </w:t>
            </w:r>
            <w:r w:rsidRPr="004741BC">
              <w:rPr>
                <w:sz w:val="20"/>
                <w:szCs w:val="20"/>
                <w:lang w:val="pt-BR"/>
              </w:rPr>
              <w:t>risco&gt;&gt;</w:t>
            </w:r>
          </w:p>
        </w:tc>
        <w:tc>
          <w:tcPr>
            <w:tcW w:w="1802" w:type="dxa"/>
          </w:tcPr>
          <w:p w14:paraId="298FCA1F" w14:textId="52907BB7" w:rsidR="004741BC" w:rsidRPr="004741BC" w:rsidRDefault="004741BC" w:rsidP="00E40CD1">
            <w:pPr>
              <w:rPr>
                <w:sz w:val="20"/>
                <w:szCs w:val="20"/>
                <w:lang w:val="pt-BR"/>
              </w:rPr>
            </w:pPr>
            <w:r w:rsidRPr="004741BC">
              <w:rPr>
                <w:sz w:val="20"/>
                <w:szCs w:val="20"/>
                <w:lang w:val="pt-BR"/>
              </w:rPr>
              <w:t>&lt;&lt;</w:t>
            </w:r>
            <w:r w:rsidRPr="004741BC">
              <w:rPr>
                <w:sz w:val="20"/>
                <w:szCs w:val="20"/>
                <w:lang w:val="pt-BR"/>
              </w:rPr>
              <w:t>D</w:t>
            </w:r>
            <w:r w:rsidRPr="004741BC">
              <w:rPr>
                <w:sz w:val="20"/>
                <w:szCs w:val="20"/>
                <w:lang w:val="pt-BR"/>
              </w:rPr>
              <w:t>eterminada</w:t>
            </w:r>
            <w:r w:rsidRPr="004741BC">
              <w:rPr>
                <w:sz w:val="20"/>
                <w:szCs w:val="20"/>
                <w:lang w:val="pt-BR"/>
              </w:rPr>
              <w:t xml:space="preserve"> </w:t>
            </w:r>
            <w:r w:rsidRPr="004741BC">
              <w:rPr>
                <w:sz w:val="20"/>
                <w:szCs w:val="20"/>
                <w:lang w:val="pt-BR"/>
              </w:rPr>
              <w:t>condição</w:t>
            </w:r>
            <w:r w:rsidRPr="004741BC">
              <w:rPr>
                <w:sz w:val="20"/>
                <w:szCs w:val="20"/>
                <w:lang w:val="pt-BR"/>
              </w:rPr>
              <w:t xml:space="preserve"> </w:t>
            </w:r>
            <w:r w:rsidRPr="004741BC">
              <w:rPr>
                <w:sz w:val="20"/>
                <w:szCs w:val="20"/>
                <w:lang w:val="pt-BR"/>
              </w:rPr>
              <w:t>acontecer&gt;&gt;</w:t>
            </w:r>
          </w:p>
        </w:tc>
        <w:tc>
          <w:tcPr>
            <w:tcW w:w="1802" w:type="dxa"/>
          </w:tcPr>
          <w:p w14:paraId="0C49CDEC" w14:textId="346CC39F" w:rsidR="004741BC" w:rsidRPr="004741BC" w:rsidRDefault="004741BC" w:rsidP="00E40CD1">
            <w:pPr>
              <w:rPr>
                <w:sz w:val="20"/>
                <w:szCs w:val="20"/>
                <w:lang w:val="pt-BR"/>
              </w:rPr>
            </w:pPr>
            <w:r w:rsidRPr="004741BC">
              <w:rPr>
                <w:sz w:val="20"/>
                <w:szCs w:val="20"/>
                <w:lang w:val="pt-BR"/>
              </w:rPr>
              <w:t>&lt;&lt;</w:t>
            </w:r>
            <w:r w:rsidRPr="004741BC">
              <w:rPr>
                <w:sz w:val="20"/>
                <w:szCs w:val="20"/>
                <w:lang w:val="pt-BR"/>
              </w:rPr>
              <w:t>E</w:t>
            </w:r>
            <w:r w:rsidRPr="004741BC">
              <w:rPr>
                <w:sz w:val="20"/>
                <w:szCs w:val="20"/>
                <w:lang w:val="pt-BR"/>
              </w:rPr>
              <w:t>ntão</w:t>
            </w:r>
            <w:r w:rsidRPr="004741BC">
              <w:rPr>
                <w:sz w:val="20"/>
                <w:szCs w:val="20"/>
                <w:lang w:val="pt-BR"/>
              </w:rPr>
              <w:t xml:space="preserve"> </w:t>
            </w:r>
            <w:r w:rsidRPr="004741BC">
              <w:rPr>
                <w:sz w:val="20"/>
                <w:szCs w:val="20"/>
                <w:lang w:val="pt-BR"/>
              </w:rPr>
              <w:t>determinado</w:t>
            </w:r>
            <w:r w:rsidRPr="004741BC">
              <w:rPr>
                <w:sz w:val="20"/>
                <w:szCs w:val="20"/>
                <w:lang w:val="pt-BR"/>
              </w:rPr>
              <w:t xml:space="preserve"> </w:t>
            </w:r>
            <w:r w:rsidRPr="004741BC">
              <w:rPr>
                <w:sz w:val="20"/>
                <w:szCs w:val="20"/>
                <w:lang w:val="pt-BR"/>
              </w:rPr>
              <w:t>impacto</w:t>
            </w:r>
            <w:r w:rsidRPr="004741BC">
              <w:rPr>
                <w:sz w:val="20"/>
                <w:szCs w:val="20"/>
                <w:lang w:val="pt-BR"/>
              </w:rPr>
              <w:t xml:space="preserve"> </w:t>
            </w:r>
            <w:r w:rsidRPr="004741BC">
              <w:rPr>
                <w:sz w:val="20"/>
                <w:szCs w:val="20"/>
                <w:lang w:val="pt-BR"/>
              </w:rPr>
              <w:t>acontecerá&gt;&gt;</w:t>
            </w:r>
          </w:p>
        </w:tc>
      </w:tr>
    </w:tbl>
    <w:p w14:paraId="193FF894" w14:textId="77777777" w:rsidR="0025065D" w:rsidRDefault="00E40CD1" w:rsidP="00E40CD1">
      <w:pPr>
        <w:rPr>
          <w:lang w:val="pt-BR"/>
        </w:rPr>
      </w:pPr>
      <w:r w:rsidRPr="00E40CD1">
        <w:rPr>
          <w:lang w:val="pt-BR"/>
        </w:rPr>
        <w:t xml:space="preserve">Figura 13 - Exemplo de </w:t>
      </w:r>
      <w:proofErr w:type="spellStart"/>
      <w:r w:rsidRPr="00E40CD1">
        <w:rPr>
          <w:lang w:val="pt-BR"/>
        </w:rPr>
        <w:t>template</w:t>
      </w:r>
      <w:proofErr w:type="spellEnd"/>
      <w:r w:rsidRPr="00E40CD1">
        <w:rPr>
          <w:lang w:val="pt-BR"/>
        </w:rPr>
        <w:t xml:space="preserve"> de registro de risco.</w:t>
      </w:r>
    </w:p>
    <w:p w14:paraId="654B0655" w14:textId="463004EE" w:rsidR="00E40CD1" w:rsidRDefault="00E40CD1" w:rsidP="00E40CD1">
      <w:pPr>
        <w:rPr>
          <w:lang w:val="pt-BR"/>
        </w:rPr>
      </w:pPr>
      <w:r w:rsidRPr="00E40CD1">
        <w:rPr>
          <w:lang w:val="pt-BR"/>
        </w:rPr>
        <w:t>Em seguida será preenchido a planilha para exemplificar um registro de risco típico do ambiente de desenvolvimento de software.</w:t>
      </w:r>
    </w:p>
    <w:p w14:paraId="3B39FD05" w14:textId="77777777" w:rsidR="0025065D" w:rsidRPr="00E40CD1" w:rsidRDefault="0025065D" w:rsidP="00E40CD1">
      <w:pPr>
        <w:rPr>
          <w:lang w:val="pt-BR"/>
        </w:rPr>
      </w:pPr>
    </w:p>
    <w:tbl>
      <w:tblPr>
        <w:tblStyle w:val="TableGrid"/>
        <w:tblW w:w="0" w:type="auto"/>
        <w:tblLook w:val="04A0" w:firstRow="1" w:lastRow="0" w:firstColumn="1" w:lastColumn="0" w:noHBand="0" w:noVBand="1"/>
      </w:tblPr>
      <w:tblGrid>
        <w:gridCol w:w="1802"/>
        <w:gridCol w:w="1802"/>
        <w:gridCol w:w="1802"/>
        <w:gridCol w:w="1802"/>
        <w:gridCol w:w="1802"/>
      </w:tblGrid>
      <w:tr w:rsidR="0025065D" w:rsidRPr="004741BC" w14:paraId="3E888FF8" w14:textId="77777777" w:rsidTr="0084521E">
        <w:tc>
          <w:tcPr>
            <w:tcW w:w="9010" w:type="dxa"/>
            <w:gridSpan w:val="5"/>
          </w:tcPr>
          <w:p w14:paraId="2EF31565" w14:textId="77777777" w:rsidR="0025065D" w:rsidRPr="0025065D" w:rsidRDefault="0025065D" w:rsidP="0084521E">
            <w:pPr>
              <w:jc w:val="center"/>
              <w:rPr>
                <w:sz w:val="20"/>
                <w:szCs w:val="20"/>
                <w:lang w:val="pt-BR"/>
              </w:rPr>
            </w:pPr>
            <w:r w:rsidRPr="0025065D">
              <w:rPr>
                <w:sz w:val="20"/>
                <w:szCs w:val="20"/>
                <w:lang w:val="pt-BR"/>
              </w:rPr>
              <w:lastRenderedPageBreak/>
              <w:t>Registro de Riscos</w:t>
            </w:r>
          </w:p>
        </w:tc>
      </w:tr>
      <w:tr w:rsidR="0025065D" w:rsidRPr="004741BC" w14:paraId="79250E91" w14:textId="77777777" w:rsidTr="0084521E">
        <w:tc>
          <w:tcPr>
            <w:tcW w:w="1802" w:type="dxa"/>
          </w:tcPr>
          <w:p w14:paraId="1807F37D" w14:textId="77777777" w:rsidR="0025065D" w:rsidRPr="0025065D" w:rsidRDefault="0025065D" w:rsidP="0084521E">
            <w:pPr>
              <w:rPr>
                <w:sz w:val="20"/>
                <w:szCs w:val="20"/>
                <w:lang w:val="pt-BR"/>
              </w:rPr>
            </w:pPr>
            <w:r w:rsidRPr="0025065D">
              <w:rPr>
                <w:sz w:val="20"/>
                <w:szCs w:val="20"/>
                <w:lang w:val="pt-BR"/>
              </w:rPr>
              <w:t>Id</w:t>
            </w:r>
          </w:p>
        </w:tc>
        <w:tc>
          <w:tcPr>
            <w:tcW w:w="1802" w:type="dxa"/>
          </w:tcPr>
          <w:p w14:paraId="0414C673" w14:textId="77777777" w:rsidR="0025065D" w:rsidRPr="0025065D" w:rsidRDefault="0025065D" w:rsidP="0084521E">
            <w:pPr>
              <w:rPr>
                <w:sz w:val="20"/>
                <w:szCs w:val="20"/>
                <w:lang w:val="pt-BR"/>
              </w:rPr>
            </w:pPr>
            <w:r w:rsidRPr="0025065D">
              <w:rPr>
                <w:sz w:val="20"/>
                <w:szCs w:val="20"/>
                <w:lang w:val="pt-BR"/>
              </w:rPr>
              <w:t>Categoria</w:t>
            </w:r>
          </w:p>
        </w:tc>
        <w:tc>
          <w:tcPr>
            <w:tcW w:w="1802" w:type="dxa"/>
          </w:tcPr>
          <w:p w14:paraId="2C0DDA8F" w14:textId="77777777" w:rsidR="0025065D" w:rsidRPr="0025065D" w:rsidRDefault="0025065D" w:rsidP="0084521E">
            <w:pPr>
              <w:rPr>
                <w:sz w:val="20"/>
                <w:szCs w:val="20"/>
                <w:lang w:val="pt-BR"/>
              </w:rPr>
            </w:pPr>
            <w:r w:rsidRPr="0025065D">
              <w:rPr>
                <w:sz w:val="20"/>
                <w:szCs w:val="20"/>
                <w:lang w:val="pt-BR"/>
              </w:rPr>
              <w:t>Risco</w:t>
            </w:r>
          </w:p>
        </w:tc>
        <w:tc>
          <w:tcPr>
            <w:tcW w:w="1802" w:type="dxa"/>
          </w:tcPr>
          <w:p w14:paraId="2A865CF1" w14:textId="77777777" w:rsidR="0025065D" w:rsidRPr="0025065D" w:rsidRDefault="0025065D" w:rsidP="0084521E">
            <w:pPr>
              <w:rPr>
                <w:sz w:val="20"/>
                <w:szCs w:val="20"/>
                <w:lang w:val="pt-BR"/>
              </w:rPr>
            </w:pPr>
            <w:r w:rsidRPr="0025065D">
              <w:rPr>
                <w:sz w:val="20"/>
                <w:szCs w:val="20"/>
                <w:lang w:val="pt-BR"/>
              </w:rPr>
              <w:t>Se...</w:t>
            </w:r>
          </w:p>
        </w:tc>
        <w:tc>
          <w:tcPr>
            <w:tcW w:w="1802" w:type="dxa"/>
          </w:tcPr>
          <w:p w14:paraId="7FA85DD7" w14:textId="77777777" w:rsidR="0025065D" w:rsidRPr="0025065D" w:rsidRDefault="0025065D" w:rsidP="0084521E">
            <w:pPr>
              <w:rPr>
                <w:sz w:val="20"/>
                <w:szCs w:val="20"/>
                <w:lang w:val="pt-BR"/>
              </w:rPr>
            </w:pPr>
            <w:r w:rsidRPr="0025065D">
              <w:rPr>
                <w:sz w:val="20"/>
                <w:szCs w:val="20"/>
                <w:lang w:val="pt-BR"/>
              </w:rPr>
              <w:t>Então...</w:t>
            </w:r>
          </w:p>
        </w:tc>
      </w:tr>
      <w:tr w:rsidR="0025065D" w:rsidRPr="004741BC" w14:paraId="53850BAB" w14:textId="77777777" w:rsidTr="0084521E">
        <w:tc>
          <w:tcPr>
            <w:tcW w:w="1802" w:type="dxa"/>
          </w:tcPr>
          <w:p w14:paraId="1DACCE7C" w14:textId="1FD44120" w:rsidR="0025065D" w:rsidRPr="0025065D" w:rsidRDefault="0025065D" w:rsidP="0084521E">
            <w:pPr>
              <w:rPr>
                <w:sz w:val="20"/>
                <w:szCs w:val="20"/>
                <w:lang w:val="pt-BR"/>
              </w:rPr>
            </w:pPr>
            <w:r w:rsidRPr="0025065D">
              <w:rPr>
                <w:sz w:val="20"/>
                <w:szCs w:val="20"/>
                <w:lang w:val="pt-BR"/>
              </w:rPr>
              <w:t>001</w:t>
            </w:r>
          </w:p>
        </w:tc>
        <w:tc>
          <w:tcPr>
            <w:tcW w:w="1802" w:type="dxa"/>
          </w:tcPr>
          <w:p w14:paraId="097A1DA1" w14:textId="3FC40071" w:rsidR="0025065D" w:rsidRPr="0025065D" w:rsidRDefault="0025065D" w:rsidP="0084521E">
            <w:pPr>
              <w:rPr>
                <w:sz w:val="20"/>
                <w:szCs w:val="20"/>
                <w:lang w:val="pt-BR"/>
              </w:rPr>
            </w:pPr>
            <w:r w:rsidRPr="0025065D">
              <w:rPr>
                <w:sz w:val="20"/>
                <w:szCs w:val="20"/>
                <w:lang w:val="pt-BR"/>
              </w:rPr>
              <w:t>Técnico</w:t>
            </w:r>
          </w:p>
        </w:tc>
        <w:tc>
          <w:tcPr>
            <w:tcW w:w="1802" w:type="dxa"/>
          </w:tcPr>
          <w:p w14:paraId="2CCF4DE8" w14:textId="0E1E919B" w:rsidR="0025065D" w:rsidRPr="0025065D" w:rsidRDefault="0025065D" w:rsidP="0084521E">
            <w:pPr>
              <w:rPr>
                <w:sz w:val="20"/>
                <w:szCs w:val="20"/>
                <w:lang w:val="pt-BR"/>
              </w:rPr>
            </w:pPr>
            <w:r w:rsidRPr="0025065D">
              <w:rPr>
                <w:sz w:val="20"/>
                <w:szCs w:val="20"/>
                <w:lang w:val="pt-BR"/>
              </w:rPr>
              <w:t>Incompatibilidade</w:t>
            </w:r>
            <w:r w:rsidRPr="0025065D">
              <w:rPr>
                <w:sz w:val="20"/>
                <w:szCs w:val="20"/>
                <w:lang w:val="pt-BR"/>
              </w:rPr>
              <w:t xml:space="preserve"> </w:t>
            </w:r>
            <w:r w:rsidRPr="0025065D">
              <w:rPr>
                <w:sz w:val="20"/>
                <w:szCs w:val="20"/>
                <w:lang w:val="pt-BR"/>
              </w:rPr>
              <w:t>entre Software e</w:t>
            </w:r>
            <w:r w:rsidRPr="0025065D">
              <w:rPr>
                <w:sz w:val="20"/>
                <w:szCs w:val="20"/>
                <w:lang w:val="pt-BR"/>
              </w:rPr>
              <w:t xml:space="preserve"> </w:t>
            </w:r>
            <w:r w:rsidRPr="0025065D">
              <w:rPr>
                <w:sz w:val="20"/>
                <w:szCs w:val="20"/>
                <w:lang w:val="pt-BR"/>
              </w:rPr>
              <w:t>Sistema</w:t>
            </w:r>
            <w:r w:rsidRPr="0025065D">
              <w:rPr>
                <w:sz w:val="20"/>
                <w:szCs w:val="20"/>
                <w:lang w:val="pt-BR"/>
              </w:rPr>
              <w:t xml:space="preserve"> </w:t>
            </w:r>
            <w:r w:rsidRPr="0025065D">
              <w:rPr>
                <w:sz w:val="20"/>
                <w:szCs w:val="20"/>
                <w:lang w:val="pt-BR"/>
              </w:rPr>
              <w:t>Operacional</w:t>
            </w:r>
          </w:p>
        </w:tc>
        <w:tc>
          <w:tcPr>
            <w:tcW w:w="1802" w:type="dxa"/>
          </w:tcPr>
          <w:p w14:paraId="27EC7B66" w14:textId="11680BCF" w:rsidR="0025065D" w:rsidRPr="0025065D" w:rsidRDefault="0025065D" w:rsidP="0025065D">
            <w:pPr>
              <w:rPr>
                <w:sz w:val="20"/>
                <w:szCs w:val="20"/>
                <w:lang w:val="pt-BR"/>
              </w:rPr>
            </w:pPr>
            <w:r w:rsidRPr="0025065D">
              <w:rPr>
                <w:sz w:val="20"/>
                <w:szCs w:val="20"/>
                <w:lang w:val="pt-BR"/>
              </w:rPr>
              <w:t>Se houver</w:t>
            </w:r>
            <w:r w:rsidRPr="0025065D">
              <w:rPr>
                <w:sz w:val="20"/>
                <w:szCs w:val="20"/>
                <w:lang w:val="pt-BR"/>
              </w:rPr>
              <w:t xml:space="preserve"> </w:t>
            </w:r>
            <w:r w:rsidRPr="0025065D">
              <w:rPr>
                <w:sz w:val="20"/>
                <w:szCs w:val="20"/>
                <w:lang w:val="pt-BR"/>
              </w:rPr>
              <w:t>problemas</w:t>
            </w:r>
            <w:r w:rsidRPr="0025065D">
              <w:rPr>
                <w:sz w:val="20"/>
                <w:szCs w:val="20"/>
                <w:lang w:val="pt-BR"/>
              </w:rPr>
              <w:t xml:space="preserve"> </w:t>
            </w:r>
            <w:r w:rsidRPr="0025065D">
              <w:rPr>
                <w:sz w:val="20"/>
                <w:szCs w:val="20"/>
                <w:lang w:val="pt-BR"/>
              </w:rPr>
              <w:t>de</w:t>
            </w:r>
            <w:r w:rsidRPr="0025065D">
              <w:rPr>
                <w:sz w:val="20"/>
                <w:szCs w:val="20"/>
                <w:lang w:val="pt-BR"/>
              </w:rPr>
              <w:t xml:space="preserve"> </w:t>
            </w:r>
            <w:r w:rsidRPr="0025065D">
              <w:rPr>
                <w:sz w:val="20"/>
                <w:szCs w:val="20"/>
                <w:lang w:val="pt-BR"/>
              </w:rPr>
              <w:t>incompatibilidades</w:t>
            </w:r>
            <w:r w:rsidRPr="0025065D">
              <w:rPr>
                <w:sz w:val="20"/>
                <w:szCs w:val="20"/>
                <w:lang w:val="pt-BR"/>
              </w:rPr>
              <w:t xml:space="preserve"> </w:t>
            </w:r>
            <w:r w:rsidRPr="0025065D">
              <w:rPr>
                <w:sz w:val="20"/>
                <w:szCs w:val="20"/>
                <w:lang w:val="pt-BR"/>
              </w:rPr>
              <w:t>entre o software e</w:t>
            </w:r>
            <w:r w:rsidRPr="0025065D">
              <w:rPr>
                <w:sz w:val="20"/>
                <w:szCs w:val="20"/>
                <w:lang w:val="pt-BR"/>
              </w:rPr>
              <w:t xml:space="preserve"> </w:t>
            </w:r>
            <w:r w:rsidRPr="0025065D">
              <w:rPr>
                <w:sz w:val="20"/>
                <w:szCs w:val="20"/>
                <w:lang w:val="pt-BR"/>
              </w:rPr>
              <w:t>sistema</w:t>
            </w:r>
            <w:r w:rsidRPr="0025065D">
              <w:rPr>
                <w:sz w:val="20"/>
                <w:szCs w:val="20"/>
                <w:lang w:val="pt-BR"/>
              </w:rPr>
              <w:t xml:space="preserve"> </w:t>
            </w:r>
            <w:r w:rsidRPr="0025065D">
              <w:rPr>
                <w:sz w:val="20"/>
                <w:szCs w:val="20"/>
                <w:lang w:val="pt-BR"/>
              </w:rPr>
              <w:t>operacional,</w:t>
            </w:r>
            <w:r w:rsidRPr="0025065D">
              <w:rPr>
                <w:sz w:val="20"/>
                <w:szCs w:val="20"/>
                <w:lang w:val="pt-BR"/>
              </w:rPr>
              <w:t xml:space="preserve"> </w:t>
            </w:r>
            <w:r w:rsidRPr="0025065D">
              <w:rPr>
                <w:sz w:val="20"/>
                <w:szCs w:val="20"/>
                <w:lang w:val="pt-BR"/>
              </w:rPr>
              <w:t>devido ao upgrade</w:t>
            </w:r>
            <w:r w:rsidRPr="0025065D">
              <w:rPr>
                <w:sz w:val="20"/>
                <w:szCs w:val="20"/>
                <w:lang w:val="pt-BR"/>
              </w:rPr>
              <w:t xml:space="preserve"> </w:t>
            </w:r>
            <w:r w:rsidRPr="0025065D">
              <w:rPr>
                <w:sz w:val="20"/>
                <w:szCs w:val="20"/>
                <w:lang w:val="pt-BR"/>
              </w:rPr>
              <w:t xml:space="preserve">do SO </w:t>
            </w:r>
            <w:proofErr w:type="spellStart"/>
            <w:r w:rsidRPr="0025065D">
              <w:rPr>
                <w:sz w:val="20"/>
                <w:szCs w:val="20"/>
                <w:lang w:val="pt-BR"/>
              </w:rPr>
              <w:t>Win</w:t>
            </w:r>
            <w:proofErr w:type="spellEnd"/>
            <w:r w:rsidRPr="0025065D">
              <w:rPr>
                <w:sz w:val="20"/>
                <w:szCs w:val="20"/>
                <w:lang w:val="pt-BR"/>
              </w:rPr>
              <w:t xml:space="preserve"> 2003</w:t>
            </w:r>
            <w:r w:rsidRPr="0025065D">
              <w:rPr>
                <w:sz w:val="20"/>
                <w:szCs w:val="20"/>
                <w:lang w:val="pt-BR"/>
              </w:rPr>
              <w:t xml:space="preserve"> </w:t>
            </w:r>
            <w:r w:rsidRPr="0025065D">
              <w:rPr>
                <w:sz w:val="20"/>
                <w:szCs w:val="20"/>
                <w:lang w:val="pt-BR"/>
              </w:rPr>
              <w:t xml:space="preserve">para </w:t>
            </w:r>
            <w:proofErr w:type="spellStart"/>
            <w:r w:rsidRPr="0025065D">
              <w:rPr>
                <w:sz w:val="20"/>
                <w:szCs w:val="20"/>
                <w:lang w:val="pt-BR"/>
              </w:rPr>
              <w:t>Win</w:t>
            </w:r>
            <w:proofErr w:type="spellEnd"/>
            <w:r w:rsidRPr="0025065D">
              <w:rPr>
                <w:sz w:val="20"/>
                <w:szCs w:val="20"/>
                <w:lang w:val="pt-BR"/>
              </w:rPr>
              <w:t xml:space="preserve"> 2008 R2</w:t>
            </w:r>
          </w:p>
        </w:tc>
        <w:tc>
          <w:tcPr>
            <w:tcW w:w="1802" w:type="dxa"/>
          </w:tcPr>
          <w:p w14:paraId="3646C1C9" w14:textId="1AA81974" w:rsidR="0025065D" w:rsidRPr="0025065D" w:rsidRDefault="0025065D" w:rsidP="0084521E">
            <w:pPr>
              <w:rPr>
                <w:sz w:val="20"/>
                <w:szCs w:val="20"/>
                <w:lang w:val="pt-BR"/>
              </w:rPr>
            </w:pPr>
            <w:r w:rsidRPr="0025065D">
              <w:rPr>
                <w:sz w:val="20"/>
                <w:szCs w:val="20"/>
                <w:lang w:val="pt-BR"/>
              </w:rPr>
              <w:t>Impactará negativamente nos prazos e/ou custos do projeto de virtualização dos servidores</w:t>
            </w:r>
          </w:p>
        </w:tc>
      </w:tr>
    </w:tbl>
    <w:p w14:paraId="0A3EE098" w14:textId="77777777" w:rsidR="00E40CD1" w:rsidRPr="00E40CD1" w:rsidRDefault="00E40CD1" w:rsidP="00E40CD1">
      <w:pPr>
        <w:rPr>
          <w:lang w:val="pt-BR"/>
        </w:rPr>
      </w:pPr>
    </w:p>
    <w:p w14:paraId="4C092952" w14:textId="337555F3" w:rsidR="00E40CD1" w:rsidRDefault="00E40CD1" w:rsidP="00E40CD1">
      <w:pPr>
        <w:rPr>
          <w:lang w:val="pt-BR"/>
        </w:rPr>
      </w:pPr>
      <w:r w:rsidRPr="00E40CD1">
        <w:rPr>
          <w:lang w:val="pt-BR"/>
        </w:rPr>
        <w:t xml:space="preserve">Figura 14 - Exemplo de </w:t>
      </w:r>
      <w:proofErr w:type="spellStart"/>
      <w:r w:rsidRPr="00E40CD1">
        <w:rPr>
          <w:lang w:val="pt-BR"/>
        </w:rPr>
        <w:t>template</w:t>
      </w:r>
      <w:proofErr w:type="spellEnd"/>
      <w:r w:rsidRPr="00E40CD1">
        <w:rPr>
          <w:lang w:val="pt-BR"/>
        </w:rPr>
        <w:t xml:space="preserve"> de registro de risco preenchido</w:t>
      </w:r>
    </w:p>
    <w:p w14:paraId="376F1BD3" w14:textId="77777777" w:rsidR="00C968E4" w:rsidRPr="00E40CD1" w:rsidRDefault="00C968E4" w:rsidP="00E40CD1">
      <w:pPr>
        <w:rPr>
          <w:lang w:val="pt-BR"/>
        </w:rPr>
      </w:pPr>
    </w:p>
    <w:p w14:paraId="6106FDBD" w14:textId="09DAEA55" w:rsidR="00C968E4" w:rsidRPr="00C968E4" w:rsidRDefault="00C968E4" w:rsidP="00AE1398">
      <w:pPr>
        <w:pStyle w:val="Heading1"/>
        <w:rPr>
          <w:lang w:val="pt-BR"/>
        </w:rPr>
      </w:pPr>
      <w:r>
        <w:rPr>
          <w:lang w:val="pt-BR"/>
        </w:rPr>
        <w:t>A</w:t>
      </w:r>
      <w:r w:rsidRPr="00C968E4">
        <w:rPr>
          <w:lang w:val="pt-BR"/>
        </w:rPr>
        <w:t xml:space="preserve">nálise </w:t>
      </w:r>
      <w:r w:rsidR="00AE1398">
        <w:rPr>
          <w:lang w:val="pt-BR"/>
        </w:rPr>
        <w:t>Q</w:t>
      </w:r>
      <w:r w:rsidRPr="00C968E4">
        <w:rPr>
          <w:lang w:val="pt-BR"/>
        </w:rPr>
        <w:t>ualitativa</w:t>
      </w:r>
    </w:p>
    <w:p w14:paraId="4BADFFD4" w14:textId="66FE31FD" w:rsidR="00C968E4" w:rsidRPr="00C968E4" w:rsidRDefault="00AE1398" w:rsidP="00C968E4">
      <w:pPr>
        <w:rPr>
          <w:lang w:val="pt-BR"/>
        </w:rPr>
      </w:pPr>
      <w:r>
        <w:rPr>
          <w:noProof/>
          <w:lang w:val="pt-BR"/>
        </w:rPr>
        <mc:AlternateContent>
          <mc:Choice Requires="wps">
            <w:drawing>
              <wp:anchor distT="0" distB="0" distL="114300" distR="114300" simplePos="0" relativeHeight="251670528" behindDoc="0" locked="0" layoutInCell="1" allowOverlap="1" wp14:anchorId="40D092C6" wp14:editId="45B19CD3">
                <wp:simplePos x="0" y="0"/>
                <wp:positionH relativeFrom="column">
                  <wp:posOffset>0</wp:posOffset>
                </wp:positionH>
                <wp:positionV relativeFrom="paragraph">
                  <wp:posOffset>12700</wp:posOffset>
                </wp:positionV>
                <wp:extent cx="5486400" cy="286327"/>
                <wp:effectExtent l="38100" t="12700" r="25400" b="19050"/>
                <wp:wrapNone/>
                <wp:docPr id="15" name="Chevron 15"/>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C65B"/>
                        </a:solidFill>
                      </wps:spPr>
                      <wps:style>
                        <a:lnRef idx="3">
                          <a:schemeClr val="lt1"/>
                        </a:lnRef>
                        <a:fillRef idx="1">
                          <a:schemeClr val="accent6"/>
                        </a:fillRef>
                        <a:effectRef idx="1">
                          <a:schemeClr val="accent6"/>
                        </a:effectRef>
                        <a:fontRef idx="minor">
                          <a:schemeClr val="lt1"/>
                        </a:fontRef>
                      </wps:style>
                      <wps:txbx>
                        <w:txbxContent>
                          <w:p w14:paraId="279E58C4" w14:textId="10172E80" w:rsidR="00AE1398" w:rsidRDefault="00AE1398" w:rsidP="00AE1398">
                            <w:pPr>
                              <w:jc w:val="center"/>
                            </w:pPr>
                            <w:proofErr w:type="spellStart"/>
                            <w:r>
                              <w:t>Análise</w:t>
                            </w:r>
                            <w:proofErr w:type="spellEnd"/>
                            <w:r>
                              <w:t xml:space="preserve"> </w:t>
                            </w:r>
                            <w:proofErr w:type="spellStart"/>
                            <w:r>
                              <w:t>Qualitativa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92C6" id="Chevron 15" o:spid="_x0000_s1028" type="#_x0000_t55" style="position:absolute;margin-left:0;margin-top:1pt;width:6in;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" adj="21036" fillcolor="#00c65b" strokecolor="white [3201]" strokeweight="1.5pt">
                <v:textbox>
                  <w:txbxContent>
                    <w:p w14:paraId="279E58C4" w14:textId="10172E80" w:rsidR="00AE1398" w:rsidRDefault="00AE1398" w:rsidP="00AE1398">
                      <w:pPr>
                        <w:jc w:val="center"/>
                      </w:pPr>
                      <w:proofErr w:type="spellStart"/>
                      <w:r>
                        <w:t>Análise</w:t>
                      </w:r>
                      <w:proofErr w:type="spellEnd"/>
                      <w:r>
                        <w:t xml:space="preserve"> </w:t>
                      </w:r>
                      <w:proofErr w:type="spellStart"/>
                      <w:r>
                        <w:t>Qualitativa</w:t>
                      </w:r>
                      <w:proofErr w:type="spellEnd"/>
                    </w:p>
                  </w:txbxContent>
                </v:textbox>
              </v:shape>
            </w:pict>
          </mc:Fallback>
        </mc:AlternateContent>
      </w:r>
    </w:p>
    <w:p w14:paraId="4428BCAF" w14:textId="77777777" w:rsidR="00AE1398" w:rsidRDefault="00AE1398" w:rsidP="00C968E4">
      <w:pPr>
        <w:rPr>
          <w:lang w:val="pt-BR"/>
        </w:rPr>
      </w:pPr>
    </w:p>
    <w:p w14:paraId="6D3C381D" w14:textId="186A6170" w:rsidR="00C968E4" w:rsidRPr="00C968E4" w:rsidRDefault="00C968E4" w:rsidP="00C968E4">
      <w:pPr>
        <w:rPr>
          <w:lang w:val="pt-BR"/>
        </w:rPr>
      </w:pPr>
      <w:r w:rsidRPr="00C968E4">
        <w:rPr>
          <w:lang w:val="pt-BR"/>
        </w:rPr>
        <w:t>“Realizar a análise qualitativa dos riscos é o processo de priorização dos riscos para analise ou ação adicional através da avaliação e combinação de sua probabilidade de ocorrência e impacto.” (PMBOK, 2013).</w:t>
      </w:r>
    </w:p>
    <w:p w14:paraId="3A41910B" w14:textId="77A691BA" w:rsidR="00C968E4" w:rsidRPr="00C968E4" w:rsidRDefault="00AE1398" w:rsidP="00C968E4">
      <w:pPr>
        <w:rPr>
          <w:lang w:val="pt-BR"/>
        </w:rPr>
      </w:pPr>
      <w:r>
        <w:rPr>
          <w:noProof/>
          <w:sz w:val="22"/>
        </w:rPr>
        <w:drawing>
          <wp:anchor distT="0" distB="0" distL="114300" distR="114300" simplePos="0" relativeHeight="251674624" behindDoc="1" locked="0" layoutInCell="1" allowOverlap="1" wp14:anchorId="4C318129" wp14:editId="2234CDA6">
            <wp:simplePos x="0" y="0"/>
            <wp:positionH relativeFrom="column">
              <wp:posOffset>0</wp:posOffset>
            </wp:positionH>
            <wp:positionV relativeFrom="paragraph">
              <wp:posOffset>-635</wp:posOffset>
            </wp:positionV>
            <wp:extent cx="5612765" cy="1875790"/>
            <wp:effectExtent l="0" t="0" r="0" b="0"/>
            <wp:wrapNone/>
            <wp:docPr id="4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1875790"/>
                    </a:xfrm>
                    <a:prstGeom prst="rect">
                      <a:avLst/>
                    </a:prstGeom>
                    <a:noFill/>
                  </pic:spPr>
                </pic:pic>
              </a:graphicData>
            </a:graphic>
            <wp14:sizeRelH relativeFrom="page">
              <wp14:pctWidth>0</wp14:pctWidth>
            </wp14:sizeRelH>
            <wp14:sizeRelV relativeFrom="page">
              <wp14:pctHeight>0</wp14:pctHeight>
            </wp14:sizeRelV>
          </wp:anchor>
        </w:drawing>
      </w:r>
    </w:p>
    <w:p w14:paraId="00662B0B" w14:textId="77777777" w:rsidR="00C968E4" w:rsidRPr="00C968E4" w:rsidRDefault="00C968E4" w:rsidP="00C968E4">
      <w:pPr>
        <w:rPr>
          <w:lang w:val="pt-BR"/>
        </w:rPr>
      </w:pPr>
    </w:p>
    <w:p w14:paraId="6A8DE284" w14:textId="77777777" w:rsidR="00C968E4" w:rsidRPr="00C968E4" w:rsidRDefault="00C968E4" w:rsidP="00C968E4">
      <w:pPr>
        <w:rPr>
          <w:lang w:val="pt-BR"/>
        </w:rPr>
      </w:pPr>
    </w:p>
    <w:p w14:paraId="6037D185" w14:textId="77777777" w:rsidR="00C968E4" w:rsidRPr="00C968E4" w:rsidRDefault="00C968E4" w:rsidP="00C968E4">
      <w:pPr>
        <w:rPr>
          <w:lang w:val="pt-BR"/>
        </w:rPr>
      </w:pPr>
    </w:p>
    <w:p w14:paraId="586DD54C" w14:textId="77777777" w:rsidR="00C968E4" w:rsidRPr="00C968E4" w:rsidRDefault="00C968E4" w:rsidP="00C968E4">
      <w:pPr>
        <w:rPr>
          <w:lang w:val="pt-BR"/>
        </w:rPr>
      </w:pPr>
    </w:p>
    <w:p w14:paraId="089CB9BA" w14:textId="77777777" w:rsidR="00C968E4" w:rsidRPr="00C968E4" w:rsidRDefault="00C968E4" w:rsidP="00C968E4">
      <w:pPr>
        <w:rPr>
          <w:lang w:val="pt-BR"/>
        </w:rPr>
      </w:pPr>
    </w:p>
    <w:p w14:paraId="7F8DC45F" w14:textId="77777777" w:rsidR="00C968E4" w:rsidRPr="00C968E4" w:rsidRDefault="00C968E4" w:rsidP="00C968E4">
      <w:pPr>
        <w:rPr>
          <w:lang w:val="pt-BR"/>
        </w:rPr>
      </w:pPr>
    </w:p>
    <w:p w14:paraId="7CB36C5D" w14:textId="77777777" w:rsidR="00C968E4" w:rsidRPr="00C968E4" w:rsidRDefault="00C968E4" w:rsidP="00C968E4">
      <w:pPr>
        <w:rPr>
          <w:lang w:val="pt-BR"/>
        </w:rPr>
      </w:pPr>
    </w:p>
    <w:p w14:paraId="0A5135BB" w14:textId="77777777" w:rsidR="00C968E4" w:rsidRPr="00C968E4" w:rsidRDefault="00C968E4" w:rsidP="00C968E4">
      <w:pPr>
        <w:rPr>
          <w:lang w:val="pt-BR"/>
        </w:rPr>
      </w:pPr>
    </w:p>
    <w:p w14:paraId="0066452F" w14:textId="77777777" w:rsidR="00C968E4" w:rsidRPr="00C968E4" w:rsidRDefault="00C968E4" w:rsidP="00C968E4">
      <w:pPr>
        <w:rPr>
          <w:lang w:val="pt-BR"/>
        </w:rPr>
      </w:pPr>
    </w:p>
    <w:p w14:paraId="6E78C2CF" w14:textId="77777777" w:rsidR="00C968E4" w:rsidRPr="00C968E4" w:rsidRDefault="00C968E4" w:rsidP="00C968E4">
      <w:pPr>
        <w:rPr>
          <w:lang w:val="pt-BR"/>
        </w:rPr>
      </w:pPr>
      <w:r w:rsidRPr="00C968E4">
        <w:rPr>
          <w:lang w:val="pt-BR"/>
        </w:rPr>
        <w:t>Figura 1 - Processo Realizar Análise Qualitativa dos Riscos</w:t>
      </w:r>
    </w:p>
    <w:p w14:paraId="245B588E" w14:textId="77777777" w:rsidR="00C968E4" w:rsidRPr="00C968E4" w:rsidRDefault="00C968E4" w:rsidP="00C968E4">
      <w:pPr>
        <w:rPr>
          <w:lang w:val="pt-BR"/>
        </w:rPr>
      </w:pPr>
    </w:p>
    <w:p w14:paraId="5F61160D" w14:textId="77777777" w:rsidR="00C968E4" w:rsidRPr="00C968E4" w:rsidRDefault="00C968E4" w:rsidP="00C968E4">
      <w:pPr>
        <w:rPr>
          <w:lang w:val="pt-BR"/>
        </w:rPr>
      </w:pPr>
      <w:r w:rsidRPr="00C968E4">
        <w:rPr>
          <w:lang w:val="pt-BR"/>
        </w:rPr>
        <w:t>O processo de Realizar a análise qualitativa dos riscos avalia a prioridade dos riscos identificados usando a sua relativa probabilidade ou plausibilidade de ocorrência, o impacto correspondente nos objetivos do projeto se os riscos ocorrerem, bem como outros fatores, como o intervalo de tempo para resposta e a tolerância a riscos da organização associada com as restrições de custo, cronograma, escopo e qualidade do projeto.</w:t>
      </w:r>
    </w:p>
    <w:p w14:paraId="2A97E217" w14:textId="77777777" w:rsidR="00C968E4" w:rsidRPr="00C968E4" w:rsidRDefault="00C968E4" w:rsidP="00C968E4">
      <w:pPr>
        <w:rPr>
          <w:lang w:val="pt-BR"/>
        </w:rPr>
      </w:pPr>
    </w:p>
    <w:p w14:paraId="1FC95F61" w14:textId="77777777" w:rsidR="00C968E4" w:rsidRPr="00C968E4" w:rsidRDefault="00C968E4" w:rsidP="00C968E4">
      <w:pPr>
        <w:rPr>
          <w:lang w:val="pt-BR"/>
        </w:rPr>
      </w:pPr>
      <w:r w:rsidRPr="00C968E4">
        <w:rPr>
          <w:lang w:val="pt-BR"/>
        </w:rPr>
        <w:t>As principais entradas do processo Realizar Análise Qualitativa dos Riscos são:</w:t>
      </w:r>
    </w:p>
    <w:p w14:paraId="0B5CC99C" w14:textId="77777777" w:rsidR="00C968E4" w:rsidRPr="00C968E4" w:rsidRDefault="00C968E4" w:rsidP="00C968E4">
      <w:pPr>
        <w:rPr>
          <w:lang w:val="pt-BR"/>
        </w:rPr>
      </w:pPr>
      <w:r w:rsidRPr="00C968E4">
        <w:rPr>
          <w:lang w:val="pt-BR"/>
        </w:rPr>
        <w:t>Plano de Gerenciamento de Riscos</w:t>
      </w:r>
    </w:p>
    <w:p w14:paraId="01AF1016" w14:textId="77777777" w:rsidR="00C968E4" w:rsidRPr="00C968E4" w:rsidRDefault="00C968E4" w:rsidP="00C968E4">
      <w:pPr>
        <w:rPr>
          <w:lang w:val="pt-BR"/>
        </w:rPr>
      </w:pPr>
    </w:p>
    <w:p w14:paraId="4FF24CF1" w14:textId="697A0A35" w:rsidR="00C968E4" w:rsidRDefault="00C968E4" w:rsidP="00AE1398">
      <w:pPr>
        <w:pStyle w:val="ListParagraph"/>
        <w:numPr>
          <w:ilvl w:val="0"/>
          <w:numId w:val="12"/>
        </w:numPr>
        <w:rPr>
          <w:lang w:val="pt-BR"/>
        </w:rPr>
      </w:pPr>
      <w:r w:rsidRPr="00AE1398">
        <w:rPr>
          <w:lang w:val="pt-BR"/>
        </w:rPr>
        <w:t>Papéis e responsabilidades, orçamentos, atividades do cronograma de gerenciamento dos riscos, categorias de riscos, definições de probabilidade e impacto, a matriz de probabilidade e impacto e a revisão das tolerâncias a riscos das partes interessadas.</w:t>
      </w:r>
    </w:p>
    <w:p w14:paraId="09E67736" w14:textId="77777777" w:rsidR="00AE1398" w:rsidRPr="00AE1398" w:rsidRDefault="00AE1398" w:rsidP="00AE1398">
      <w:pPr>
        <w:rPr>
          <w:lang w:val="pt-BR"/>
        </w:rPr>
      </w:pPr>
    </w:p>
    <w:p w14:paraId="4007C182" w14:textId="77777777" w:rsidR="00AE1398" w:rsidRDefault="00C968E4" w:rsidP="00AE1398">
      <w:pPr>
        <w:rPr>
          <w:lang w:val="pt-BR"/>
        </w:rPr>
      </w:pPr>
      <w:r w:rsidRPr="00AE1398">
        <w:rPr>
          <w:lang w:val="pt-BR"/>
        </w:rPr>
        <w:t>Linha base de escopo</w:t>
      </w:r>
    </w:p>
    <w:p w14:paraId="1C92CD5F" w14:textId="1758AD94" w:rsidR="00C968E4" w:rsidRPr="00AE1398" w:rsidRDefault="00C968E4" w:rsidP="00AE1398">
      <w:pPr>
        <w:rPr>
          <w:lang w:val="pt-BR"/>
        </w:rPr>
      </w:pPr>
      <w:r w:rsidRPr="00AE1398">
        <w:rPr>
          <w:lang w:val="pt-BR"/>
        </w:rPr>
        <w:t>Registro de Riscos</w:t>
      </w:r>
    </w:p>
    <w:p w14:paraId="4355ACF3" w14:textId="77777777" w:rsidR="00AE1398" w:rsidRDefault="00C968E4" w:rsidP="00AE1398">
      <w:pPr>
        <w:pStyle w:val="ListParagraph"/>
        <w:numPr>
          <w:ilvl w:val="0"/>
          <w:numId w:val="12"/>
        </w:numPr>
        <w:rPr>
          <w:lang w:val="pt-BR"/>
        </w:rPr>
      </w:pPr>
      <w:r w:rsidRPr="00AE1398">
        <w:rPr>
          <w:lang w:val="pt-BR"/>
        </w:rPr>
        <w:lastRenderedPageBreak/>
        <w:t xml:space="preserve">Riscos a serem priorizados analisados. </w:t>
      </w:r>
    </w:p>
    <w:p w14:paraId="0DB311E1" w14:textId="049781A8" w:rsidR="00AE1398" w:rsidRPr="00AE1398" w:rsidRDefault="00C968E4" w:rsidP="00AE1398">
      <w:pPr>
        <w:rPr>
          <w:lang w:val="pt-BR"/>
        </w:rPr>
      </w:pPr>
      <w:r w:rsidRPr="00AE1398">
        <w:rPr>
          <w:lang w:val="pt-BR"/>
        </w:rPr>
        <w:t>Fatores ambientais da empresa</w:t>
      </w:r>
    </w:p>
    <w:p w14:paraId="2789821C" w14:textId="22CF81CB" w:rsidR="00C968E4" w:rsidRPr="00AE1398" w:rsidRDefault="00C968E4" w:rsidP="00AE1398">
      <w:pPr>
        <w:pStyle w:val="ListParagraph"/>
        <w:numPr>
          <w:ilvl w:val="0"/>
          <w:numId w:val="12"/>
        </w:numPr>
        <w:rPr>
          <w:lang w:val="pt-BR"/>
        </w:rPr>
      </w:pPr>
      <w:r w:rsidRPr="00AE1398">
        <w:rPr>
          <w:lang w:val="pt-BR"/>
        </w:rPr>
        <w:t>Pode fornecer a visão e o contexto para avaliação de riscos. Exemplos: Estudos do setor de projetos semelhantes por especialistas em riscos e banco de dados de riscos disponibilizados pelo setor ou fontes proprietárias.</w:t>
      </w:r>
    </w:p>
    <w:p w14:paraId="61514410" w14:textId="77777777" w:rsidR="00C968E4" w:rsidRPr="00C968E4" w:rsidRDefault="00C968E4" w:rsidP="00C968E4">
      <w:pPr>
        <w:rPr>
          <w:lang w:val="pt-BR"/>
        </w:rPr>
      </w:pPr>
    </w:p>
    <w:p w14:paraId="05ACF621" w14:textId="77777777" w:rsidR="00C968E4" w:rsidRPr="00C968E4" w:rsidRDefault="00C968E4" w:rsidP="00C968E4">
      <w:pPr>
        <w:rPr>
          <w:lang w:val="pt-BR"/>
        </w:rPr>
      </w:pPr>
      <w:r w:rsidRPr="00C968E4">
        <w:rPr>
          <w:lang w:val="pt-BR"/>
        </w:rPr>
        <w:t>Ativos de processos organizacionais</w:t>
      </w:r>
    </w:p>
    <w:p w14:paraId="576AFB12" w14:textId="2658AA1B" w:rsidR="00C968E4" w:rsidRPr="00AE1398" w:rsidRDefault="00AE1398" w:rsidP="00AE1398">
      <w:pPr>
        <w:pStyle w:val="ListParagraph"/>
        <w:numPr>
          <w:ilvl w:val="0"/>
          <w:numId w:val="12"/>
        </w:numPr>
        <w:rPr>
          <w:lang w:val="pt-BR"/>
        </w:rPr>
      </w:pPr>
      <w:r>
        <w:rPr>
          <w:noProof/>
          <w:color w:val="365F91"/>
          <w:sz w:val="28"/>
        </w:rPr>
        <w:drawing>
          <wp:anchor distT="0" distB="0" distL="114300" distR="114300" simplePos="0" relativeHeight="251676672" behindDoc="1" locked="0" layoutInCell="1" allowOverlap="1" wp14:anchorId="6D2531C2" wp14:editId="683039BC">
            <wp:simplePos x="0" y="0"/>
            <wp:positionH relativeFrom="column">
              <wp:posOffset>0</wp:posOffset>
            </wp:positionH>
            <wp:positionV relativeFrom="paragraph">
              <wp:posOffset>196504</wp:posOffset>
            </wp:positionV>
            <wp:extent cx="3676073" cy="1736436"/>
            <wp:effectExtent l="0" t="0" r="0" b="3810"/>
            <wp:wrapNone/>
            <wp:docPr id="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5079" cy="1830439"/>
                    </a:xfrm>
                    <a:prstGeom prst="rect">
                      <a:avLst/>
                    </a:prstGeom>
                    <a:noFill/>
                  </pic:spPr>
                </pic:pic>
              </a:graphicData>
            </a:graphic>
            <wp14:sizeRelH relativeFrom="page">
              <wp14:pctWidth>0</wp14:pctWidth>
            </wp14:sizeRelH>
            <wp14:sizeRelV relativeFrom="page">
              <wp14:pctHeight>0</wp14:pctHeight>
            </wp14:sizeRelV>
          </wp:anchor>
        </w:drawing>
      </w:r>
      <w:r w:rsidR="00C968E4" w:rsidRPr="00AE1398">
        <w:rPr>
          <w:lang w:val="pt-BR"/>
        </w:rPr>
        <w:t>Informações sobre projetos semelhantes já concluídos.</w:t>
      </w:r>
    </w:p>
    <w:p w14:paraId="3E2ECC63" w14:textId="3E46347E" w:rsidR="00C968E4" w:rsidRPr="00C968E4" w:rsidRDefault="00C968E4" w:rsidP="00C968E4">
      <w:pPr>
        <w:rPr>
          <w:lang w:val="pt-BR"/>
        </w:rPr>
      </w:pPr>
    </w:p>
    <w:p w14:paraId="2463CC8E" w14:textId="77777777" w:rsidR="00C968E4" w:rsidRPr="00C968E4" w:rsidRDefault="00C968E4" w:rsidP="00C968E4">
      <w:pPr>
        <w:rPr>
          <w:lang w:val="pt-BR"/>
        </w:rPr>
      </w:pPr>
    </w:p>
    <w:p w14:paraId="23AB2E37" w14:textId="77777777" w:rsidR="00C968E4" w:rsidRPr="00C968E4" w:rsidRDefault="00C968E4" w:rsidP="00C968E4">
      <w:pPr>
        <w:rPr>
          <w:lang w:val="pt-BR"/>
        </w:rPr>
      </w:pPr>
    </w:p>
    <w:p w14:paraId="7918CA85" w14:textId="77777777" w:rsidR="00C968E4" w:rsidRPr="00C968E4" w:rsidRDefault="00C968E4" w:rsidP="00C968E4">
      <w:pPr>
        <w:rPr>
          <w:lang w:val="pt-BR"/>
        </w:rPr>
      </w:pPr>
    </w:p>
    <w:p w14:paraId="471E48A7" w14:textId="77777777" w:rsidR="00C968E4" w:rsidRPr="00C968E4" w:rsidRDefault="00C968E4" w:rsidP="00C968E4">
      <w:pPr>
        <w:rPr>
          <w:lang w:val="pt-BR"/>
        </w:rPr>
      </w:pPr>
    </w:p>
    <w:p w14:paraId="6FD5FDB7" w14:textId="77777777" w:rsidR="00C968E4" w:rsidRPr="00C968E4" w:rsidRDefault="00C968E4" w:rsidP="00C968E4">
      <w:pPr>
        <w:rPr>
          <w:lang w:val="pt-BR"/>
        </w:rPr>
      </w:pPr>
    </w:p>
    <w:p w14:paraId="7F734785" w14:textId="77777777" w:rsidR="00C968E4" w:rsidRPr="00C968E4" w:rsidRDefault="00C968E4" w:rsidP="00C968E4">
      <w:pPr>
        <w:rPr>
          <w:lang w:val="pt-BR"/>
        </w:rPr>
      </w:pPr>
    </w:p>
    <w:p w14:paraId="048BA4D8" w14:textId="77777777" w:rsidR="00C968E4" w:rsidRPr="00C968E4" w:rsidRDefault="00C968E4" w:rsidP="00C968E4">
      <w:pPr>
        <w:rPr>
          <w:lang w:val="pt-BR"/>
        </w:rPr>
      </w:pPr>
    </w:p>
    <w:p w14:paraId="1956FD42" w14:textId="3282899A" w:rsidR="00C968E4" w:rsidRDefault="00C968E4" w:rsidP="00C968E4">
      <w:pPr>
        <w:rPr>
          <w:lang w:val="pt-BR"/>
        </w:rPr>
      </w:pPr>
    </w:p>
    <w:p w14:paraId="54E5B0D6" w14:textId="77777777" w:rsidR="00AE1398" w:rsidRPr="00C968E4" w:rsidRDefault="00AE1398" w:rsidP="00C968E4">
      <w:pPr>
        <w:rPr>
          <w:lang w:val="pt-BR"/>
        </w:rPr>
      </w:pPr>
    </w:p>
    <w:p w14:paraId="315C2B13" w14:textId="44752BFF" w:rsidR="00C968E4" w:rsidRPr="00C968E4" w:rsidRDefault="00AE1398" w:rsidP="00C968E4">
      <w:pPr>
        <w:rPr>
          <w:lang w:val="pt-BR"/>
        </w:rPr>
      </w:pPr>
      <w:r>
        <w:rPr>
          <w:noProof/>
          <w:sz w:val="18"/>
        </w:rPr>
        <w:drawing>
          <wp:anchor distT="0" distB="0" distL="114300" distR="114300" simplePos="0" relativeHeight="251678720" behindDoc="1" locked="0" layoutInCell="1" allowOverlap="1" wp14:anchorId="515E3D14" wp14:editId="43213798">
            <wp:simplePos x="0" y="0"/>
            <wp:positionH relativeFrom="column">
              <wp:posOffset>0</wp:posOffset>
            </wp:positionH>
            <wp:positionV relativeFrom="paragraph">
              <wp:posOffset>182880</wp:posOffset>
            </wp:positionV>
            <wp:extent cx="4414982" cy="2613891"/>
            <wp:effectExtent l="0" t="0" r="5080" b="2540"/>
            <wp:wrapNone/>
            <wp:docPr id="4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84254" cy="2654904"/>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2 - Matriz de probabilidade e impacto com definição de importância dos riscos</w:t>
      </w:r>
    </w:p>
    <w:p w14:paraId="37ED5783" w14:textId="6820915B" w:rsidR="00C968E4" w:rsidRPr="00C968E4" w:rsidRDefault="00C968E4" w:rsidP="00C968E4">
      <w:pPr>
        <w:rPr>
          <w:lang w:val="pt-BR"/>
        </w:rPr>
      </w:pPr>
    </w:p>
    <w:p w14:paraId="27430DBD" w14:textId="77777777" w:rsidR="00C968E4" w:rsidRPr="00C968E4" w:rsidRDefault="00C968E4" w:rsidP="00C968E4">
      <w:pPr>
        <w:rPr>
          <w:lang w:val="pt-BR"/>
        </w:rPr>
      </w:pPr>
    </w:p>
    <w:p w14:paraId="5272DAA2" w14:textId="77777777" w:rsidR="00C968E4" w:rsidRPr="00C968E4" w:rsidRDefault="00C968E4" w:rsidP="00C968E4">
      <w:pPr>
        <w:rPr>
          <w:lang w:val="pt-BR"/>
        </w:rPr>
      </w:pPr>
    </w:p>
    <w:p w14:paraId="1B3A63ED" w14:textId="77777777" w:rsidR="00C968E4" w:rsidRPr="00C968E4" w:rsidRDefault="00C968E4" w:rsidP="00C968E4">
      <w:pPr>
        <w:rPr>
          <w:lang w:val="pt-BR"/>
        </w:rPr>
      </w:pPr>
    </w:p>
    <w:p w14:paraId="2A18443B" w14:textId="77777777" w:rsidR="00C968E4" w:rsidRPr="00C968E4" w:rsidRDefault="00C968E4" w:rsidP="00C968E4">
      <w:pPr>
        <w:rPr>
          <w:lang w:val="pt-BR"/>
        </w:rPr>
      </w:pPr>
    </w:p>
    <w:p w14:paraId="7FFE49B2" w14:textId="77777777" w:rsidR="00C968E4" w:rsidRPr="00C968E4" w:rsidRDefault="00C968E4" w:rsidP="00C968E4">
      <w:pPr>
        <w:rPr>
          <w:lang w:val="pt-BR"/>
        </w:rPr>
      </w:pPr>
    </w:p>
    <w:p w14:paraId="595E2FB1" w14:textId="77777777" w:rsidR="00C968E4" w:rsidRPr="00C968E4" w:rsidRDefault="00C968E4" w:rsidP="00C968E4">
      <w:pPr>
        <w:rPr>
          <w:lang w:val="pt-BR"/>
        </w:rPr>
      </w:pPr>
    </w:p>
    <w:p w14:paraId="0D588739" w14:textId="77777777" w:rsidR="00C968E4" w:rsidRPr="00C968E4" w:rsidRDefault="00C968E4" w:rsidP="00C968E4">
      <w:pPr>
        <w:rPr>
          <w:lang w:val="pt-BR"/>
        </w:rPr>
      </w:pPr>
    </w:p>
    <w:p w14:paraId="18485B18" w14:textId="77777777" w:rsidR="00C968E4" w:rsidRPr="00C968E4" w:rsidRDefault="00C968E4" w:rsidP="00C968E4">
      <w:pPr>
        <w:rPr>
          <w:lang w:val="pt-BR"/>
        </w:rPr>
      </w:pPr>
    </w:p>
    <w:p w14:paraId="2ADB62D7" w14:textId="77777777" w:rsidR="00C968E4" w:rsidRPr="00C968E4" w:rsidRDefault="00C968E4" w:rsidP="00C968E4">
      <w:pPr>
        <w:rPr>
          <w:lang w:val="pt-BR"/>
        </w:rPr>
      </w:pPr>
    </w:p>
    <w:p w14:paraId="3D6B91A5" w14:textId="77777777" w:rsidR="00C968E4" w:rsidRPr="00C968E4" w:rsidRDefault="00C968E4" w:rsidP="00C968E4">
      <w:pPr>
        <w:rPr>
          <w:lang w:val="pt-BR"/>
        </w:rPr>
      </w:pPr>
    </w:p>
    <w:p w14:paraId="62BF41FA" w14:textId="77777777" w:rsidR="00C968E4" w:rsidRPr="00C968E4" w:rsidRDefault="00C968E4" w:rsidP="00C968E4">
      <w:pPr>
        <w:rPr>
          <w:lang w:val="pt-BR"/>
        </w:rPr>
      </w:pPr>
    </w:p>
    <w:p w14:paraId="5E530842" w14:textId="77777777" w:rsidR="00C968E4" w:rsidRPr="00C968E4" w:rsidRDefault="00C968E4" w:rsidP="00C968E4">
      <w:pPr>
        <w:rPr>
          <w:lang w:val="pt-BR"/>
        </w:rPr>
      </w:pPr>
    </w:p>
    <w:p w14:paraId="2A519EF9" w14:textId="77777777" w:rsidR="00C968E4" w:rsidRPr="00C968E4" w:rsidRDefault="00C968E4" w:rsidP="00C968E4">
      <w:pPr>
        <w:rPr>
          <w:lang w:val="pt-BR"/>
        </w:rPr>
      </w:pPr>
    </w:p>
    <w:p w14:paraId="6ED45D0C" w14:textId="77777777" w:rsidR="00C968E4" w:rsidRPr="00C968E4" w:rsidRDefault="00C968E4" w:rsidP="00C968E4">
      <w:pPr>
        <w:rPr>
          <w:lang w:val="pt-BR"/>
        </w:rPr>
      </w:pPr>
      <w:r w:rsidRPr="00C968E4">
        <w:rPr>
          <w:lang w:val="pt-BR"/>
        </w:rPr>
        <w:t>Figura 3 - Quadro de apoio para avaliação do impacto por objetivo do projeto.</w:t>
      </w:r>
    </w:p>
    <w:p w14:paraId="64028081" w14:textId="7033BD6B" w:rsidR="00C968E4" w:rsidRPr="00C968E4" w:rsidRDefault="00AE1398" w:rsidP="00C968E4">
      <w:pPr>
        <w:rPr>
          <w:lang w:val="pt-BR"/>
        </w:rPr>
      </w:pPr>
      <w:r>
        <w:rPr>
          <w:noProof/>
          <w:color w:val="365F91"/>
          <w:sz w:val="28"/>
        </w:rPr>
        <w:drawing>
          <wp:anchor distT="0" distB="0" distL="114300" distR="114300" simplePos="0" relativeHeight="251680768" behindDoc="1" locked="0" layoutInCell="1" allowOverlap="1" wp14:anchorId="6219DBD4" wp14:editId="4592D479">
            <wp:simplePos x="0" y="0"/>
            <wp:positionH relativeFrom="column">
              <wp:posOffset>0</wp:posOffset>
            </wp:positionH>
            <wp:positionV relativeFrom="paragraph">
              <wp:posOffset>189865</wp:posOffset>
            </wp:positionV>
            <wp:extent cx="3674745" cy="1089891"/>
            <wp:effectExtent l="0" t="0" r="0" b="2540"/>
            <wp:wrapNone/>
            <wp:docPr id="1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0866" cy="1103570"/>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Fonte: PMBOK (2013)</w:t>
      </w:r>
    </w:p>
    <w:p w14:paraId="4F08CB79" w14:textId="4C54E721" w:rsidR="00C968E4" w:rsidRPr="00C968E4" w:rsidRDefault="00C968E4" w:rsidP="00C968E4">
      <w:pPr>
        <w:rPr>
          <w:lang w:val="pt-BR"/>
        </w:rPr>
      </w:pPr>
    </w:p>
    <w:p w14:paraId="1CFB3DA5" w14:textId="77777777" w:rsidR="00C968E4" w:rsidRPr="00C968E4" w:rsidRDefault="00C968E4" w:rsidP="00C968E4">
      <w:pPr>
        <w:rPr>
          <w:lang w:val="pt-BR"/>
        </w:rPr>
      </w:pPr>
    </w:p>
    <w:p w14:paraId="6D78ACBE" w14:textId="77777777" w:rsidR="00C968E4" w:rsidRPr="00C968E4" w:rsidRDefault="00C968E4" w:rsidP="00C968E4">
      <w:pPr>
        <w:rPr>
          <w:lang w:val="pt-BR"/>
        </w:rPr>
      </w:pPr>
    </w:p>
    <w:p w14:paraId="4987F201" w14:textId="77777777" w:rsidR="00C968E4" w:rsidRPr="00C968E4" w:rsidRDefault="00C968E4" w:rsidP="00C968E4">
      <w:pPr>
        <w:rPr>
          <w:lang w:val="pt-BR"/>
        </w:rPr>
      </w:pPr>
    </w:p>
    <w:p w14:paraId="7F5BE94D" w14:textId="77777777" w:rsidR="00C968E4" w:rsidRPr="00C968E4" w:rsidRDefault="00C968E4" w:rsidP="00C968E4">
      <w:pPr>
        <w:rPr>
          <w:lang w:val="pt-BR"/>
        </w:rPr>
      </w:pPr>
    </w:p>
    <w:p w14:paraId="0412201E" w14:textId="77777777" w:rsidR="00C968E4" w:rsidRPr="00C968E4" w:rsidRDefault="00C968E4" w:rsidP="00C968E4">
      <w:pPr>
        <w:rPr>
          <w:lang w:val="pt-BR"/>
        </w:rPr>
      </w:pPr>
    </w:p>
    <w:p w14:paraId="2F66B415" w14:textId="22452241" w:rsidR="00C968E4" w:rsidRDefault="001D47E4" w:rsidP="00C968E4">
      <w:pPr>
        <w:rPr>
          <w:lang w:val="pt-BR"/>
        </w:rPr>
      </w:pPr>
      <w:r>
        <w:rPr>
          <w:noProof/>
          <w:lang w:val="pt-BR"/>
        </w:rPr>
        <mc:AlternateContent>
          <mc:Choice Requires="wps">
            <w:drawing>
              <wp:anchor distT="0" distB="0" distL="114300" distR="114300" simplePos="0" relativeHeight="251681792" behindDoc="0" locked="0" layoutInCell="1" allowOverlap="1" wp14:anchorId="0548334C" wp14:editId="33BBC574">
                <wp:simplePos x="0" y="0"/>
                <wp:positionH relativeFrom="column">
                  <wp:posOffset>1607185</wp:posOffset>
                </wp:positionH>
                <wp:positionV relativeFrom="paragraph">
                  <wp:posOffset>22225</wp:posOffset>
                </wp:positionV>
                <wp:extent cx="452582" cy="240145"/>
                <wp:effectExtent l="25400" t="0" r="5080" b="26670"/>
                <wp:wrapNone/>
                <wp:docPr id="18" name="Down Arrow 18"/>
                <wp:cNvGraphicFramePr/>
                <a:graphic xmlns:a="http://schemas.openxmlformats.org/drawingml/2006/main">
                  <a:graphicData uri="http://schemas.microsoft.com/office/word/2010/wordprocessingShape">
                    <wps:wsp>
                      <wps:cNvSpPr/>
                      <wps:spPr>
                        <a:xfrm>
                          <a:off x="0" y="0"/>
                          <a:ext cx="452582" cy="2401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597AE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126.55pt;margin-top:1.75pt;width:35.65pt;height:18.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" adj="10800" fillcolor="#4472c4 [3204]" strokecolor="#1f3763 [1604]" strokeweight="1pt"/>
            </w:pict>
          </mc:Fallback>
        </mc:AlternateContent>
      </w:r>
    </w:p>
    <w:p w14:paraId="513FE05E" w14:textId="77777777" w:rsidR="001D47E4" w:rsidRPr="00C968E4" w:rsidRDefault="001D47E4" w:rsidP="00C968E4">
      <w:pPr>
        <w:rPr>
          <w:lang w:val="pt-BR"/>
        </w:rPr>
      </w:pPr>
    </w:p>
    <w:tbl>
      <w:tblPr>
        <w:tblStyle w:val="TableGrid"/>
        <w:tblW w:w="0" w:type="auto"/>
        <w:tblLook w:val="04A0" w:firstRow="1" w:lastRow="0" w:firstColumn="1" w:lastColumn="0" w:noHBand="0" w:noVBand="1"/>
      </w:tblPr>
      <w:tblGrid>
        <w:gridCol w:w="1980"/>
        <w:gridCol w:w="1843"/>
        <w:gridCol w:w="1984"/>
      </w:tblGrid>
      <w:tr w:rsidR="00AE1398" w14:paraId="5EA6809F" w14:textId="77777777" w:rsidTr="001D47E4">
        <w:tc>
          <w:tcPr>
            <w:tcW w:w="1980" w:type="dxa"/>
            <w:shd w:val="clear" w:color="auto" w:fill="00B050"/>
          </w:tcPr>
          <w:p w14:paraId="2CDD5B91" w14:textId="7BA3002A" w:rsidR="00AE1398" w:rsidRPr="001D47E4" w:rsidRDefault="00AE1398" w:rsidP="00C968E4">
            <w:pPr>
              <w:rPr>
                <w:sz w:val="20"/>
                <w:szCs w:val="20"/>
                <w:lang w:val="pt-BR"/>
              </w:rPr>
            </w:pPr>
            <w:r w:rsidRPr="001D47E4">
              <w:rPr>
                <w:sz w:val="20"/>
                <w:szCs w:val="20"/>
                <w:lang w:val="pt-BR"/>
              </w:rPr>
              <w:t>Baixo</w:t>
            </w:r>
          </w:p>
        </w:tc>
        <w:tc>
          <w:tcPr>
            <w:tcW w:w="1843" w:type="dxa"/>
            <w:shd w:val="clear" w:color="auto" w:fill="FFFF00"/>
          </w:tcPr>
          <w:p w14:paraId="430E9EA5" w14:textId="79543382" w:rsidR="00AE1398" w:rsidRPr="001D47E4" w:rsidRDefault="00AE1398" w:rsidP="00C968E4">
            <w:pPr>
              <w:rPr>
                <w:sz w:val="20"/>
                <w:szCs w:val="20"/>
                <w:lang w:val="pt-BR"/>
              </w:rPr>
            </w:pPr>
            <w:r w:rsidRPr="001D47E4">
              <w:rPr>
                <w:sz w:val="20"/>
                <w:szCs w:val="20"/>
                <w:lang w:val="pt-BR"/>
              </w:rPr>
              <w:t>Moderado</w:t>
            </w:r>
          </w:p>
        </w:tc>
        <w:tc>
          <w:tcPr>
            <w:tcW w:w="1984" w:type="dxa"/>
            <w:shd w:val="clear" w:color="auto" w:fill="FF0000"/>
          </w:tcPr>
          <w:p w14:paraId="22E8F909" w14:textId="6509420B" w:rsidR="00AE1398" w:rsidRPr="001D47E4" w:rsidRDefault="00AE1398" w:rsidP="00C968E4">
            <w:pPr>
              <w:rPr>
                <w:sz w:val="20"/>
                <w:szCs w:val="20"/>
                <w:lang w:val="pt-BR"/>
              </w:rPr>
            </w:pPr>
            <w:r w:rsidRPr="001D47E4">
              <w:rPr>
                <w:sz w:val="20"/>
                <w:szCs w:val="20"/>
                <w:lang w:val="pt-BR"/>
              </w:rPr>
              <w:t>Alto</w:t>
            </w:r>
          </w:p>
        </w:tc>
      </w:tr>
      <w:tr w:rsidR="00AE1398" w14:paraId="006B761A" w14:textId="77777777" w:rsidTr="00AE1398">
        <w:tc>
          <w:tcPr>
            <w:tcW w:w="1980" w:type="dxa"/>
          </w:tcPr>
          <w:p w14:paraId="34A13000" w14:textId="11BE7683" w:rsidR="00AE1398" w:rsidRPr="001D47E4" w:rsidRDefault="00AE1398" w:rsidP="00C968E4">
            <w:pPr>
              <w:rPr>
                <w:sz w:val="16"/>
                <w:szCs w:val="16"/>
                <w:lang w:val="pt-BR"/>
              </w:rPr>
            </w:pPr>
            <w:r w:rsidRPr="001D47E4">
              <w:rPr>
                <w:sz w:val="16"/>
                <w:szCs w:val="16"/>
                <w:lang w:val="pt-BR"/>
              </w:rPr>
              <w:t>Lista de</w:t>
            </w:r>
            <w:r w:rsidRPr="001D47E4">
              <w:rPr>
                <w:sz w:val="16"/>
                <w:szCs w:val="16"/>
                <w:lang w:val="pt-BR"/>
              </w:rPr>
              <w:t xml:space="preserve"> </w:t>
            </w:r>
            <w:r w:rsidRPr="001D47E4">
              <w:rPr>
                <w:sz w:val="16"/>
                <w:szCs w:val="16"/>
                <w:lang w:val="pt-BR"/>
              </w:rPr>
              <w:t>observação para</w:t>
            </w:r>
            <w:r w:rsidRPr="001D47E4">
              <w:rPr>
                <w:sz w:val="16"/>
                <w:szCs w:val="16"/>
                <w:lang w:val="pt-BR"/>
              </w:rPr>
              <w:t xml:space="preserve"> </w:t>
            </w:r>
            <w:r w:rsidRPr="001D47E4">
              <w:rPr>
                <w:sz w:val="16"/>
                <w:szCs w:val="16"/>
                <w:lang w:val="pt-BR"/>
              </w:rPr>
              <w:t>monitoramento futuro</w:t>
            </w:r>
          </w:p>
        </w:tc>
        <w:tc>
          <w:tcPr>
            <w:tcW w:w="1843" w:type="dxa"/>
          </w:tcPr>
          <w:p w14:paraId="26BB3A7B" w14:textId="418987AF" w:rsidR="00AE1398" w:rsidRPr="001D47E4" w:rsidRDefault="001D47E4" w:rsidP="00C968E4">
            <w:pPr>
              <w:rPr>
                <w:sz w:val="16"/>
                <w:szCs w:val="16"/>
                <w:lang w:val="pt-BR"/>
              </w:rPr>
            </w:pPr>
            <w:r w:rsidRPr="001D47E4">
              <w:rPr>
                <w:sz w:val="16"/>
                <w:szCs w:val="16"/>
                <w:lang w:val="pt-BR"/>
              </w:rPr>
              <w:t>Ação proativa</w:t>
            </w:r>
            <w:r w:rsidRPr="001D47E4">
              <w:rPr>
                <w:sz w:val="16"/>
                <w:szCs w:val="16"/>
                <w:lang w:val="pt-BR"/>
              </w:rPr>
              <w:t xml:space="preserve"> </w:t>
            </w:r>
            <w:r w:rsidRPr="001D47E4">
              <w:rPr>
                <w:sz w:val="16"/>
                <w:szCs w:val="16"/>
                <w:lang w:val="pt-BR"/>
              </w:rPr>
              <w:t>Planejamento</w:t>
            </w:r>
            <w:r w:rsidRPr="001D47E4">
              <w:rPr>
                <w:sz w:val="16"/>
                <w:szCs w:val="16"/>
                <w:lang w:val="pt-BR"/>
              </w:rPr>
              <w:t xml:space="preserve"> </w:t>
            </w:r>
            <w:r w:rsidRPr="001D47E4">
              <w:rPr>
                <w:sz w:val="16"/>
                <w:szCs w:val="16"/>
                <w:lang w:val="pt-BR"/>
              </w:rPr>
              <w:t>de Respostas</w:t>
            </w:r>
          </w:p>
        </w:tc>
        <w:tc>
          <w:tcPr>
            <w:tcW w:w="1984" w:type="dxa"/>
          </w:tcPr>
          <w:p w14:paraId="77BF4949" w14:textId="42EE76A7" w:rsidR="00AE1398" w:rsidRPr="001D47E4" w:rsidRDefault="001D47E4" w:rsidP="00C968E4">
            <w:pPr>
              <w:rPr>
                <w:sz w:val="16"/>
                <w:szCs w:val="16"/>
                <w:lang w:val="pt-BR"/>
              </w:rPr>
            </w:pPr>
            <w:r w:rsidRPr="001D47E4">
              <w:rPr>
                <w:sz w:val="16"/>
                <w:szCs w:val="16"/>
                <w:lang w:val="pt-BR"/>
              </w:rPr>
              <w:t>Análise Quantitativa, busca de alternativas, ação prioritária e estratégias agressivas de resposta</w:t>
            </w:r>
          </w:p>
        </w:tc>
      </w:tr>
    </w:tbl>
    <w:p w14:paraId="4CF3A8DE" w14:textId="41332A04" w:rsidR="00C968E4" w:rsidRDefault="00C968E4" w:rsidP="00C968E4">
      <w:pPr>
        <w:rPr>
          <w:lang w:val="pt-BR"/>
        </w:rPr>
      </w:pPr>
      <w:r w:rsidRPr="00C968E4">
        <w:rPr>
          <w:lang w:val="pt-BR"/>
        </w:rPr>
        <w:lastRenderedPageBreak/>
        <w:t>Figura 4 - Matriz de probabilidade e impacto, classificação de riscos e ações</w:t>
      </w:r>
    </w:p>
    <w:p w14:paraId="62DFA8C7" w14:textId="77777777" w:rsidR="001D47E4" w:rsidRPr="00C968E4" w:rsidRDefault="001D47E4" w:rsidP="00C968E4">
      <w:pPr>
        <w:rPr>
          <w:lang w:val="pt-BR"/>
        </w:rPr>
      </w:pPr>
    </w:p>
    <w:p w14:paraId="3AA22A02" w14:textId="77777777" w:rsidR="00C968E4" w:rsidRPr="00C968E4" w:rsidRDefault="00C968E4" w:rsidP="00C968E4">
      <w:pPr>
        <w:rPr>
          <w:lang w:val="pt-BR"/>
        </w:rPr>
      </w:pPr>
      <w:r w:rsidRPr="00C968E4">
        <w:rPr>
          <w:lang w:val="pt-BR"/>
        </w:rPr>
        <w:t>“O principal benefício deste processo é habilitar aos gerentes de projetos a reduzir o nível de incerteza e focar os riscos de alta prioridade”. (PMBOK, 2013).</w:t>
      </w:r>
    </w:p>
    <w:p w14:paraId="7A327500" w14:textId="77777777" w:rsidR="00C968E4" w:rsidRPr="00C968E4" w:rsidRDefault="00C968E4" w:rsidP="00C968E4">
      <w:pPr>
        <w:rPr>
          <w:lang w:val="pt-BR"/>
        </w:rPr>
      </w:pPr>
    </w:p>
    <w:p w14:paraId="7CBF7EE0" w14:textId="77777777" w:rsidR="00C968E4" w:rsidRPr="00C968E4" w:rsidRDefault="00C968E4" w:rsidP="00C968E4">
      <w:pPr>
        <w:rPr>
          <w:lang w:val="pt-BR"/>
        </w:rPr>
      </w:pPr>
      <w:r w:rsidRPr="00C968E4">
        <w:rPr>
          <w:lang w:val="pt-BR"/>
        </w:rPr>
        <w:t>Principais saídas do processo Realizar Análise Qualitativa dos Riscos</w:t>
      </w:r>
    </w:p>
    <w:p w14:paraId="59735D92" w14:textId="77777777" w:rsidR="00C968E4" w:rsidRPr="00C968E4" w:rsidRDefault="00C968E4" w:rsidP="00C968E4">
      <w:pPr>
        <w:rPr>
          <w:lang w:val="pt-BR"/>
        </w:rPr>
      </w:pPr>
    </w:p>
    <w:p w14:paraId="39D9902B" w14:textId="77777777" w:rsidR="00C968E4" w:rsidRPr="00C968E4" w:rsidRDefault="00C968E4" w:rsidP="00C968E4">
      <w:pPr>
        <w:rPr>
          <w:lang w:val="pt-BR"/>
        </w:rPr>
      </w:pPr>
      <w:r w:rsidRPr="00C968E4">
        <w:rPr>
          <w:lang w:val="pt-BR"/>
        </w:rPr>
        <w:t>Uma vez analisados os riscos, os registros de riscos deverão ser atualizados:</w:t>
      </w:r>
    </w:p>
    <w:p w14:paraId="6A7C8B33" w14:textId="77777777" w:rsidR="00C968E4" w:rsidRPr="00C968E4" w:rsidRDefault="00C968E4" w:rsidP="00C968E4">
      <w:pPr>
        <w:rPr>
          <w:lang w:val="pt-BR"/>
        </w:rPr>
      </w:pPr>
    </w:p>
    <w:p w14:paraId="483F68CB" w14:textId="77777777" w:rsidR="001D47E4" w:rsidRDefault="00C968E4" w:rsidP="00C968E4">
      <w:pPr>
        <w:pStyle w:val="ListParagraph"/>
        <w:numPr>
          <w:ilvl w:val="0"/>
          <w:numId w:val="12"/>
        </w:numPr>
        <w:rPr>
          <w:lang w:val="pt-BR"/>
        </w:rPr>
      </w:pPr>
      <w:r w:rsidRPr="001D47E4">
        <w:rPr>
          <w:lang w:val="pt-BR"/>
        </w:rPr>
        <w:t xml:space="preserve">Classificação relativa dos riscos (ranking). </w:t>
      </w:r>
    </w:p>
    <w:p w14:paraId="41CAF840" w14:textId="25CD18DC" w:rsidR="00C968E4" w:rsidRPr="001D47E4" w:rsidRDefault="00C968E4" w:rsidP="00C968E4">
      <w:pPr>
        <w:pStyle w:val="ListParagraph"/>
        <w:numPr>
          <w:ilvl w:val="0"/>
          <w:numId w:val="12"/>
        </w:numPr>
        <w:rPr>
          <w:lang w:val="pt-BR"/>
        </w:rPr>
      </w:pPr>
      <w:r w:rsidRPr="001D47E4">
        <w:rPr>
          <w:lang w:val="pt-BR"/>
        </w:rPr>
        <w:t>Riscos agrupados por categorias.</w:t>
      </w:r>
    </w:p>
    <w:p w14:paraId="06E3AE17" w14:textId="77777777" w:rsidR="001D47E4" w:rsidRDefault="00C968E4" w:rsidP="00C968E4">
      <w:pPr>
        <w:pStyle w:val="ListParagraph"/>
        <w:numPr>
          <w:ilvl w:val="0"/>
          <w:numId w:val="12"/>
        </w:numPr>
        <w:rPr>
          <w:lang w:val="pt-BR"/>
        </w:rPr>
      </w:pPr>
      <w:r w:rsidRPr="001D47E4">
        <w:rPr>
          <w:lang w:val="pt-BR"/>
        </w:rPr>
        <w:t xml:space="preserve">Lista de riscos que exigem resposta a curto prazo. </w:t>
      </w:r>
    </w:p>
    <w:p w14:paraId="4B8E1BCB" w14:textId="43A4086A" w:rsidR="001D47E4" w:rsidRDefault="00C968E4" w:rsidP="00C968E4">
      <w:pPr>
        <w:pStyle w:val="ListParagraph"/>
        <w:numPr>
          <w:ilvl w:val="0"/>
          <w:numId w:val="12"/>
        </w:numPr>
        <w:rPr>
          <w:lang w:val="pt-BR"/>
        </w:rPr>
      </w:pPr>
      <w:r w:rsidRPr="001D47E4">
        <w:rPr>
          <w:lang w:val="pt-BR"/>
        </w:rPr>
        <w:t xml:space="preserve">Lista de riscos para análise e resposta adicionais. </w:t>
      </w:r>
    </w:p>
    <w:p w14:paraId="4E0524F6" w14:textId="6249FD7A" w:rsidR="00C968E4" w:rsidRPr="001D47E4" w:rsidRDefault="00C968E4" w:rsidP="00C968E4">
      <w:pPr>
        <w:pStyle w:val="ListParagraph"/>
        <w:numPr>
          <w:ilvl w:val="0"/>
          <w:numId w:val="12"/>
        </w:numPr>
        <w:rPr>
          <w:lang w:val="pt-BR"/>
        </w:rPr>
      </w:pPr>
      <w:r w:rsidRPr="001D47E4">
        <w:rPr>
          <w:lang w:val="pt-BR"/>
        </w:rPr>
        <w:t>Lista de observação de riscos de baixa prioridade</w:t>
      </w:r>
    </w:p>
    <w:p w14:paraId="340DB04F" w14:textId="1F00C9FD" w:rsidR="00C968E4" w:rsidRPr="001D47E4" w:rsidRDefault="00C968E4" w:rsidP="00C968E4">
      <w:pPr>
        <w:pStyle w:val="ListParagraph"/>
        <w:numPr>
          <w:ilvl w:val="0"/>
          <w:numId w:val="12"/>
        </w:numPr>
        <w:rPr>
          <w:lang w:val="pt-BR"/>
        </w:rPr>
      </w:pPr>
      <w:r w:rsidRPr="001D47E4">
        <w:rPr>
          <w:lang w:val="pt-BR"/>
        </w:rPr>
        <w:t>Tendências dos resultados da análise qualitativa de riscos: pode se tornar evidente a partir de repetições da análise, afetando a urgência/importância das respostas a riscos e/ou análises adicionais.</w:t>
      </w:r>
    </w:p>
    <w:p w14:paraId="0C31A051" w14:textId="46CEAE34" w:rsidR="00C968E4" w:rsidRPr="00C968E4" w:rsidRDefault="00AE1398" w:rsidP="00AE1398">
      <w:pPr>
        <w:pStyle w:val="Heading1"/>
        <w:rPr>
          <w:lang w:val="pt-BR"/>
        </w:rPr>
      </w:pPr>
      <w:r>
        <w:rPr>
          <w:lang w:val="pt-BR"/>
        </w:rPr>
        <w:t>A</w:t>
      </w:r>
      <w:r w:rsidR="00C968E4" w:rsidRPr="00C968E4">
        <w:rPr>
          <w:lang w:val="pt-BR"/>
        </w:rPr>
        <w:t xml:space="preserve">nálise </w:t>
      </w:r>
      <w:r>
        <w:rPr>
          <w:lang w:val="pt-BR"/>
        </w:rPr>
        <w:t>Q</w:t>
      </w:r>
      <w:r w:rsidR="00C968E4" w:rsidRPr="00C968E4">
        <w:rPr>
          <w:lang w:val="pt-BR"/>
        </w:rPr>
        <w:t>uantitativa</w:t>
      </w:r>
    </w:p>
    <w:p w14:paraId="66E00031" w14:textId="5EB07259" w:rsidR="00C968E4" w:rsidRPr="00C968E4" w:rsidRDefault="00AE1398" w:rsidP="00C968E4">
      <w:pPr>
        <w:rPr>
          <w:lang w:val="pt-BR"/>
        </w:rPr>
      </w:pPr>
      <w:r>
        <w:rPr>
          <w:noProof/>
          <w:lang w:val="pt-BR"/>
        </w:rPr>
        <mc:AlternateContent>
          <mc:Choice Requires="wps">
            <w:drawing>
              <wp:anchor distT="0" distB="0" distL="114300" distR="114300" simplePos="0" relativeHeight="251672576" behindDoc="0" locked="0" layoutInCell="1" allowOverlap="1" wp14:anchorId="321FA81A" wp14:editId="7ED74846">
                <wp:simplePos x="0" y="0"/>
                <wp:positionH relativeFrom="column">
                  <wp:posOffset>0</wp:posOffset>
                </wp:positionH>
                <wp:positionV relativeFrom="paragraph">
                  <wp:posOffset>12065</wp:posOffset>
                </wp:positionV>
                <wp:extent cx="5486400" cy="286327"/>
                <wp:effectExtent l="38100" t="12700" r="25400" b="19050"/>
                <wp:wrapNone/>
                <wp:docPr id="16" name="Chevron 16"/>
                <wp:cNvGraphicFramePr/>
                <a:graphic xmlns:a="http://schemas.openxmlformats.org/drawingml/2006/main">
                  <a:graphicData uri="http://schemas.microsoft.com/office/word/2010/wordprocessingShape">
                    <wps:wsp>
                      <wps:cNvSpPr/>
                      <wps:spPr>
                        <a:xfrm>
                          <a:off x="0" y="0"/>
                          <a:ext cx="5486400" cy="286327"/>
                        </a:xfrm>
                        <a:prstGeom prst="chevron">
                          <a:avLst/>
                        </a:prstGeom>
                        <a:solidFill>
                          <a:srgbClr val="00B050"/>
                        </a:solidFill>
                      </wps:spPr>
                      <wps:style>
                        <a:lnRef idx="3">
                          <a:schemeClr val="lt1"/>
                        </a:lnRef>
                        <a:fillRef idx="1">
                          <a:schemeClr val="accent6"/>
                        </a:fillRef>
                        <a:effectRef idx="1">
                          <a:schemeClr val="accent6"/>
                        </a:effectRef>
                        <a:fontRef idx="minor">
                          <a:schemeClr val="lt1"/>
                        </a:fontRef>
                      </wps:style>
                      <wps:txbx>
                        <w:txbxContent>
                          <w:p w14:paraId="01FDCBE6" w14:textId="3CEEA26F" w:rsidR="00AE1398" w:rsidRDefault="00AE1398" w:rsidP="00AE1398">
                            <w:pPr>
                              <w:jc w:val="center"/>
                            </w:pPr>
                            <w:proofErr w:type="spellStart"/>
                            <w:r>
                              <w:t>Análise</w:t>
                            </w:r>
                            <w:proofErr w:type="spellEnd"/>
                            <w:r>
                              <w:t xml:space="preserve"> </w:t>
                            </w:r>
                            <w:proofErr w:type="spellStart"/>
                            <w:r>
                              <w:t>Quantitativa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FA81A" id="Chevron 16" o:spid="_x0000_s1029" type="#_x0000_t55" style="position:absolute;margin-left:0;margin-top:.95pt;width:6in;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" adj="21036" fillcolor="#00b050" strokecolor="white [3201]" strokeweight="1.5pt">
                <v:textbox>
                  <w:txbxContent>
                    <w:p w14:paraId="01FDCBE6" w14:textId="3CEEA26F" w:rsidR="00AE1398" w:rsidRDefault="00AE1398" w:rsidP="00AE1398">
                      <w:pPr>
                        <w:jc w:val="center"/>
                      </w:pPr>
                      <w:proofErr w:type="spellStart"/>
                      <w:r>
                        <w:t>Análise</w:t>
                      </w:r>
                      <w:proofErr w:type="spellEnd"/>
                      <w:r>
                        <w:t xml:space="preserve"> </w:t>
                      </w:r>
                      <w:proofErr w:type="spellStart"/>
                      <w:r>
                        <w:t>Quantitativa</w:t>
                      </w:r>
                      <w:proofErr w:type="spellEnd"/>
                    </w:p>
                  </w:txbxContent>
                </v:textbox>
              </v:shape>
            </w:pict>
          </mc:Fallback>
        </mc:AlternateContent>
      </w:r>
    </w:p>
    <w:p w14:paraId="3A743D8E" w14:textId="77777777" w:rsidR="00C968E4" w:rsidRPr="00C968E4" w:rsidRDefault="00C968E4" w:rsidP="00C968E4">
      <w:pPr>
        <w:rPr>
          <w:lang w:val="pt-BR"/>
        </w:rPr>
      </w:pPr>
    </w:p>
    <w:p w14:paraId="186A3DB1" w14:textId="77777777" w:rsidR="00C968E4" w:rsidRPr="00C968E4" w:rsidRDefault="00C968E4" w:rsidP="00C968E4">
      <w:pPr>
        <w:rPr>
          <w:lang w:val="pt-BR"/>
        </w:rPr>
      </w:pPr>
    </w:p>
    <w:p w14:paraId="3ECD5F41" w14:textId="77777777" w:rsidR="00C968E4" w:rsidRPr="00C968E4" w:rsidRDefault="00C968E4" w:rsidP="00C968E4">
      <w:pPr>
        <w:rPr>
          <w:lang w:val="pt-BR"/>
        </w:rPr>
      </w:pPr>
      <w:r w:rsidRPr="00C968E4">
        <w:rPr>
          <w:lang w:val="pt-BR"/>
        </w:rPr>
        <w:t>“Realizar a análise quantitativa dos riscos é o processo de analisar numericamente o efeito dos riscos identificados, nos objetivos gerais do projeto” (PMBOK, 2013)</w:t>
      </w:r>
    </w:p>
    <w:p w14:paraId="67CC240B" w14:textId="77777777" w:rsidR="00C968E4" w:rsidRPr="00C968E4" w:rsidRDefault="00C968E4" w:rsidP="00C968E4">
      <w:pPr>
        <w:rPr>
          <w:lang w:val="pt-BR"/>
        </w:rPr>
      </w:pPr>
    </w:p>
    <w:p w14:paraId="1D8F9543" w14:textId="77777777" w:rsidR="00C968E4" w:rsidRPr="00C968E4" w:rsidRDefault="00C968E4" w:rsidP="00C968E4">
      <w:pPr>
        <w:rPr>
          <w:lang w:val="pt-BR"/>
        </w:rPr>
      </w:pPr>
      <w:r w:rsidRPr="00C968E4">
        <w:rPr>
          <w:lang w:val="pt-BR"/>
        </w:rPr>
        <w:t xml:space="preserve">Segundo </w:t>
      </w:r>
      <w:proofErr w:type="spellStart"/>
      <w:r w:rsidRPr="00C968E4">
        <w:rPr>
          <w:lang w:val="pt-BR"/>
        </w:rPr>
        <w:t>Mulcahy</w:t>
      </w:r>
      <w:proofErr w:type="spellEnd"/>
      <w:r w:rsidRPr="00C968E4">
        <w:rPr>
          <w:lang w:val="pt-BR"/>
        </w:rPr>
        <w:t xml:space="preserve"> (2011), a finalidade da análise quantitativa dos riscos é:</w:t>
      </w:r>
    </w:p>
    <w:p w14:paraId="43C38052" w14:textId="77777777" w:rsidR="001D47E4" w:rsidRPr="001D47E4" w:rsidRDefault="00C968E4" w:rsidP="001D47E4">
      <w:pPr>
        <w:pStyle w:val="ListParagraph"/>
        <w:numPr>
          <w:ilvl w:val="0"/>
          <w:numId w:val="13"/>
        </w:numPr>
        <w:rPr>
          <w:lang w:val="pt-BR"/>
        </w:rPr>
      </w:pPr>
      <w:r w:rsidRPr="001D47E4">
        <w:rPr>
          <w:lang w:val="pt-BR"/>
        </w:rPr>
        <w:t xml:space="preserve">Determinar quais eventos de risco exigem uma resposta. </w:t>
      </w:r>
    </w:p>
    <w:p w14:paraId="359879D2" w14:textId="294128B5" w:rsidR="00C968E4" w:rsidRPr="001D47E4" w:rsidRDefault="00C968E4" w:rsidP="001D47E4">
      <w:pPr>
        <w:pStyle w:val="ListParagraph"/>
        <w:numPr>
          <w:ilvl w:val="0"/>
          <w:numId w:val="13"/>
        </w:numPr>
        <w:rPr>
          <w:lang w:val="pt-BR"/>
        </w:rPr>
      </w:pPr>
      <w:r w:rsidRPr="001D47E4">
        <w:rPr>
          <w:lang w:val="pt-BR"/>
        </w:rPr>
        <w:t>Determinar o risco geral do projeto (exposição a riscos).</w:t>
      </w:r>
    </w:p>
    <w:p w14:paraId="36BD7D14" w14:textId="77777777" w:rsidR="001D47E4" w:rsidRPr="001D47E4" w:rsidRDefault="00C968E4" w:rsidP="001D47E4">
      <w:pPr>
        <w:pStyle w:val="ListParagraph"/>
        <w:numPr>
          <w:ilvl w:val="0"/>
          <w:numId w:val="13"/>
        </w:numPr>
        <w:rPr>
          <w:lang w:val="pt-BR"/>
        </w:rPr>
      </w:pPr>
      <w:r w:rsidRPr="001D47E4">
        <w:rPr>
          <w:lang w:val="pt-BR"/>
        </w:rPr>
        <w:t xml:space="preserve">Determinar a probabilidade quantificada de cumprir os objetivos do projeto </w:t>
      </w:r>
    </w:p>
    <w:p w14:paraId="7AB7166B" w14:textId="3E1E9817" w:rsidR="00C968E4" w:rsidRPr="001D47E4" w:rsidRDefault="00C968E4" w:rsidP="001D47E4">
      <w:pPr>
        <w:pStyle w:val="ListParagraph"/>
        <w:numPr>
          <w:ilvl w:val="0"/>
          <w:numId w:val="13"/>
        </w:numPr>
        <w:rPr>
          <w:lang w:val="pt-BR"/>
        </w:rPr>
      </w:pPr>
      <w:r w:rsidRPr="001D47E4">
        <w:rPr>
          <w:lang w:val="pt-BR"/>
        </w:rPr>
        <w:t>Determinar as reservas de custos e cronograma.</w:t>
      </w:r>
    </w:p>
    <w:p w14:paraId="12DEB316" w14:textId="77777777" w:rsidR="001D47E4" w:rsidRDefault="00C968E4" w:rsidP="001D47E4">
      <w:pPr>
        <w:rPr>
          <w:lang w:val="pt-BR"/>
        </w:rPr>
      </w:pPr>
      <w:r w:rsidRPr="001D47E4">
        <w:rPr>
          <w:lang w:val="pt-BR"/>
        </w:rPr>
        <w:t>Identificar os riscos que exigem mais atenção.</w:t>
      </w:r>
    </w:p>
    <w:p w14:paraId="58830D5E" w14:textId="2F094D14" w:rsidR="00C968E4" w:rsidRPr="001D47E4" w:rsidRDefault="00C968E4" w:rsidP="001D47E4">
      <w:pPr>
        <w:rPr>
          <w:lang w:val="pt-BR"/>
        </w:rPr>
      </w:pPr>
      <w:r w:rsidRPr="001D47E4">
        <w:rPr>
          <w:lang w:val="pt-BR"/>
        </w:rPr>
        <w:t xml:space="preserve">Criar metas de custo, cronograma ou escopo realistas e </w:t>
      </w:r>
      <w:proofErr w:type="gramStart"/>
      <w:r w:rsidRPr="001D47E4">
        <w:rPr>
          <w:lang w:val="pt-BR"/>
        </w:rPr>
        <w:t>alcançáveis .</w:t>
      </w:r>
      <w:proofErr w:type="gramEnd"/>
    </w:p>
    <w:p w14:paraId="36A4C60F" w14:textId="2C6B4821" w:rsidR="00C968E4" w:rsidRPr="00C968E4" w:rsidRDefault="001D47E4" w:rsidP="00C968E4">
      <w:pPr>
        <w:rPr>
          <w:lang w:val="pt-BR"/>
        </w:rPr>
      </w:pPr>
      <w:r>
        <w:rPr>
          <w:noProof/>
          <w:sz w:val="22"/>
        </w:rPr>
        <w:drawing>
          <wp:anchor distT="0" distB="0" distL="114300" distR="114300" simplePos="0" relativeHeight="251683840" behindDoc="1" locked="0" layoutInCell="1" allowOverlap="1" wp14:anchorId="3BF63737" wp14:editId="148411C9">
            <wp:simplePos x="0" y="0"/>
            <wp:positionH relativeFrom="column">
              <wp:posOffset>0</wp:posOffset>
            </wp:positionH>
            <wp:positionV relativeFrom="paragraph">
              <wp:posOffset>73890</wp:posOffset>
            </wp:positionV>
            <wp:extent cx="5611495" cy="2104390"/>
            <wp:effectExtent l="0" t="0" r="0" b="0"/>
            <wp:wrapNone/>
            <wp:docPr id="39"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2104390"/>
                    </a:xfrm>
                    <a:prstGeom prst="rect">
                      <a:avLst/>
                    </a:prstGeom>
                    <a:noFill/>
                  </pic:spPr>
                </pic:pic>
              </a:graphicData>
            </a:graphic>
            <wp14:sizeRelH relativeFrom="page">
              <wp14:pctWidth>0</wp14:pctWidth>
            </wp14:sizeRelH>
            <wp14:sizeRelV relativeFrom="page">
              <wp14:pctHeight>0</wp14:pctHeight>
            </wp14:sizeRelV>
          </wp:anchor>
        </w:drawing>
      </w:r>
    </w:p>
    <w:p w14:paraId="6A4F1167" w14:textId="41B734A4" w:rsidR="00C968E4" w:rsidRPr="00C968E4" w:rsidRDefault="00C968E4" w:rsidP="00C968E4">
      <w:pPr>
        <w:rPr>
          <w:lang w:val="pt-BR"/>
        </w:rPr>
      </w:pPr>
    </w:p>
    <w:p w14:paraId="765B8218" w14:textId="77777777" w:rsidR="00C968E4" w:rsidRPr="00C968E4" w:rsidRDefault="00C968E4" w:rsidP="00C968E4">
      <w:pPr>
        <w:rPr>
          <w:lang w:val="pt-BR"/>
        </w:rPr>
      </w:pPr>
    </w:p>
    <w:p w14:paraId="2F9ABF37" w14:textId="77777777" w:rsidR="00C968E4" w:rsidRPr="00C968E4" w:rsidRDefault="00C968E4" w:rsidP="00C968E4">
      <w:pPr>
        <w:rPr>
          <w:lang w:val="pt-BR"/>
        </w:rPr>
      </w:pPr>
    </w:p>
    <w:p w14:paraId="5EA67B6B" w14:textId="77777777" w:rsidR="00C968E4" w:rsidRPr="00C968E4" w:rsidRDefault="00C968E4" w:rsidP="00C968E4">
      <w:pPr>
        <w:rPr>
          <w:lang w:val="pt-BR"/>
        </w:rPr>
      </w:pPr>
    </w:p>
    <w:p w14:paraId="33D99AED" w14:textId="77777777" w:rsidR="00C968E4" w:rsidRPr="00C968E4" w:rsidRDefault="00C968E4" w:rsidP="00C968E4">
      <w:pPr>
        <w:rPr>
          <w:lang w:val="pt-BR"/>
        </w:rPr>
      </w:pPr>
    </w:p>
    <w:p w14:paraId="3E1954E2" w14:textId="77777777" w:rsidR="00C968E4" w:rsidRPr="00C968E4" w:rsidRDefault="00C968E4" w:rsidP="00C968E4">
      <w:pPr>
        <w:rPr>
          <w:lang w:val="pt-BR"/>
        </w:rPr>
      </w:pPr>
    </w:p>
    <w:p w14:paraId="6CDA3352" w14:textId="77777777" w:rsidR="00C968E4" w:rsidRPr="00C968E4" w:rsidRDefault="00C968E4" w:rsidP="00C968E4">
      <w:pPr>
        <w:rPr>
          <w:lang w:val="pt-BR"/>
        </w:rPr>
      </w:pPr>
    </w:p>
    <w:p w14:paraId="09EFCD19" w14:textId="77777777" w:rsidR="00C968E4" w:rsidRPr="00C968E4" w:rsidRDefault="00C968E4" w:rsidP="00C968E4">
      <w:pPr>
        <w:rPr>
          <w:lang w:val="pt-BR"/>
        </w:rPr>
      </w:pPr>
    </w:p>
    <w:p w14:paraId="4F9BF8BF" w14:textId="77777777" w:rsidR="00C968E4" w:rsidRPr="00C968E4" w:rsidRDefault="00C968E4" w:rsidP="00C968E4">
      <w:pPr>
        <w:rPr>
          <w:lang w:val="pt-BR"/>
        </w:rPr>
      </w:pPr>
    </w:p>
    <w:p w14:paraId="2DA287DC" w14:textId="77777777" w:rsidR="00C968E4" w:rsidRPr="00C968E4" w:rsidRDefault="00C968E4" w:rsidP="00C968E4">
      <w:pPr>
        <w:rPr>
          <w:lang w:val="pt-BR"/>
        </w:rPr>
      </w:pPr>
    </w:p>
    <w:p w14:paraId="4F42DFE8" w14:textId="77777777" w:rsidR="00C968E4" w:rsidRPr="00C968E4" w:rsidRDefault="00C968E4" w:rsidP="00C968E4">
      <w:pPr>
        <w:rPr>
          <w:lang w:val="pt-BR"/>
        </w:rPr>
      </w:pPr>
    </w:p>
    <w:p w14:paraId="699ED52C" w14:textId="77777777" w:rsidR="00C968E4" w:rsidRPr="00C968E4" w:rsidRDefault="00C968E4" w:rsidP="00C968E4">
      <w:pPr>
        <w:rPr>
          <w:lang w:val="pt-BR"/>
        </w:rPr>
      </w:pPr>
      <w:r w:rsidRPr="00C968E4">
        <w:rPr>
          <w:lang w:val="pt-BR"/>
        </w:rPr>
        <w:t>Figura 5 - Processo Realizar Análise Quantitativa dos Riscos</w:t>
      </w:r>
    </w:p>
    <w:p w14:paraId="2306BB0E" w14:textId="77777777" w:rsidR="001D47E4" w:rsidRDefault="001D47E4" w:rsidP="00C968E4">
      <w:pPr>
        <w:rPr>
          <w:lang w:val="pt-BR"/>
        </w:rPr>
      </w:pPr>
    </w:p>
    <w:p w14:paraId="2AAADBF0" w14:textId="29AB130E" w:rsidR="00C968E4" w:rsidRPr="00C968E4" w:rsidRDefault="00C968E4" w:rsidP="00C968E4">
      <w:pPr>
        <w:rPr>
          <w:lang w:val="pt-BR"/>
        </w:rPr>
      </w:pPr>
      <w:r w:rsidRPr="00C968E4">
        <w:rPr>
          <w:lang w:val="pt-BR"/>
        </w:rPr>
        <w:lastRenderedPageBreak/>
        <w:t>O principal benefício deste processo é a produção de informações quantitativas dos riscos para respaldar a tomada de decisões, a fim de reduzir o grau de incerteza dos projetos.</w:t>
      </w:r>
    </w:p>
    <w:p w14:paraId="77C44247" w14:textId="77777777" w:rsidR="00C968E4" w:rsidRPr="00C968E4" w:rsidRDefault="00C968E4" w:rsidP="00C968E4">
      <w:pPr>
        <w:rPr>
          <w:lang w:val="pt-BR"/>
        </w:rPr>
      </w:pPr>
    </w:p>
    <w:p w14:paraId="1EEFE6DB" w14:textId="5442E00D" w:rsidR="00C968E4" w:rsidRPr="00C968E4" w:rsidRDefault="00C968E4" w:rsidP="00C968E4">
      <w:pPr>
        <w:rPr>
          <w:lang w:val="pt-BR"/>
        </w:rPr>
      </w:pPr>
      <w:r w:rsidRPr="00C968E4">
        <w:rPr>
          <w:lang w:val="pt-BR"/>
        </w:rPr>
        <w:t>As principais entradas do processo Realizar Análise Quantitativa dos Riscos são:</w:t>
      </w:r>
    </w:p>
    <w:p w14:paraId="762E5162" w14:textId="77777777" w:rsidR="001D47E4" w:rsidRDefault="00C968E4" w:rsidP="001D47E4">
      <w:pPr>
        <w:pStyle w:val="ListParagraph"/>
        <w:numPr>
          <w:ilvl w:val="0"/>
          <w:numId w:val="14"/>
        </w:numPr>
        <w:rPr>
          <w:lang w:val="pt-BR"/>
        </w:rPr>
      </w:pPr>
      <w:r w:rsidRPr="001D47E4">
        <w:rPr>
          <w:lang w:val="pt-BR"/>
        </w:rPr>
        <w:t xml:space="preserve">Plano de gerenciamento de riscos </w:t>
      </w:r>
    </w:p>
    <w:p w14:paraId="3D81F1D0" w14:textId="77C90769" w:rsidR="00C968E4" w:rsidRPr="001D47E4" w:rsidRDefault="00C968E4" w:rsidP="001D47E4">
      <w:pPr>
        <w:pStyle w:val="ListParagraph"/>
        <w:numPr>
          <w:ilvl w:val="0"/>
          <w:numId w:val="14"/>
        </w:numPr>
        <w:rPr>
          <w:lang w:val="pt-BR"/>
        </w:rPr>
      </w:pPr>
      <w:r w:rsidRPr="001D47E4">
        <w:rPr>
          <w:lang w:val="pt-BR"/>
        </w:rPr>
        <w:t>Plano de gerenciamento de custos</w:t>
      </w:r>
    </w:p>
    <w:p w14:paraId="7C1C940B" w14:textId="77777777" w:rsidR="001D47E4" w:rsidRDefault="00C968E4" w:rsidP="001D47E4">
      <w:pPr>
        <w:pStyle w:val="ListParagraph"/>
        <w:numPr>
          <w:ilvl w:val="0"/>
          <w:numId w:val="14"/>
        </w:numPr>
        <w:rPr>
          <w:lang w:val="pt-BR"/>
        </w:rPr>
      </w:pPr>
      <w:r w:rsidRPr="001D47E4">
        <w:rPr>
          <w:lang w:val="pt-BR"/>
        </w:rPr>
        <w:t xml:space="preserve">Plano de gerenciamento de cronograma </w:t>
      </w:r>
    </w:p>
    <w:p w14:paraId="0B1ED2DA" w14:textId="69F521BF" w:rsidR="00C968E4" w:rsidRPr="001D47E4" w:rsidRDefault="00C968E4" w:rsidP="001D47E4">
      <w:pPr>
        <w:pStyle w:val="ListParagraph"/>
        <w:numPr>
          <w:ilvl w:val="0"/>
          <w:numId w:val="14"/>
        </w:numPr>
        <w:rPr>
          <w:lang w:val="pt-BR"/>
        </w:rPr>
      </w:pPr>
      <w:r w:rsidRPr="001D47E4">
        <w:rPr>
          <w:lang w:val="pt-BR"/>
        </w:rPr>
        <w:t>Registro de riscos</w:t>
      </w:r>
    </w:p>
    <w:p w14:paraId="388BB94E" w14:textId="77777777" w:rsidR="00C968E4" w:rsidRPr="001D47E4" w:rsidRDefault="00C968E4" w:rsidP="001D47E4">
      <w:pPr>
        <w:rPr>
          <w:lang w:val="pt-BR"/>
        </w:rPr>
      </w:pPr>
      <w:r w:rsidRPr="001D47E4">
        <w:rPr>
          <w:lang w:val="pt-BR"/>
        </w:rPr>
        <w:t>Fatores ambientais da empresa</w:t>
      </w:r>
    </w:p>
    <w:p w14:paraId="2C66CBA6" w14:textId="186F4642" w:rsidR="00C968E4" w:rsidRDefault="00C968E4" w:rsidP="001D47E4">
      <w:pPr>
        <w:rPr>
          <w:lang w:val="pt-BR"/>
        </w:rPr>
      </w:pPr>
      <w:r w:rsidRPr="001D47E4">
        <w:rPr>
          <w:lang w:val="pt-BR"/>
        </w:rPr>
        <w:t>Ativos de processos organizacionais</w:t>
      </w:r>
    </w:p>
    <w:p w14:paraId="7FE70CB7" w14:textId="77777777" w:rsidR="001D47E4" w:rsidRPr="001D47E4" w:rsidRDefault="001D47E4" w:rsidP="001D47E4">
      <w:pPr>
        <w:rPr>
          <w:lang w:val="pt-BR"/>
        </w:rPr>
      </w:pPr>
    </w:p>
    <w:p w14:paraId="4630FB09" w14:textId="1A4013F7" w:rsidR="00C968E4" w:rsidRPr="00C968E4" w:rsidRDefault="00C968E4" w:rsidP="001D47E4">
      <w:pPr>
        <w:pStyle w:val="Heading2"/>
        <w:rPr>
          <w:lang w:val="pt-BR"/>
        </w:rPr>
      </w:pPr>
      <w:r w:rsidRPr="00C968E4">
        <w:rPr>
          <w:lang w:val="pt-BR"/>
        </w:rPr>
        <w:t>Técnicas de representação e coleta de dados</w:t>
      </w:r>
    </w:p>
    <w:p w14:paraId="17DFC335" w14:textId="6C4DF7F0" w:rsidR="00C968E4" w:rsidRPr="00C968E4" w:rsidRDefault="00C968E4" w:rsidP="001D47E4">
      <w:pPr>
        <w:pStyle w:val="Heading3"/>
        <w:rPr>
          <w:lang w:val="pt-BR"/>
        </w:rPr>
      </w:pPr>
      <w:r w:rsidRPr="00C968E4">
        <w:rPr>
          <w:lang w:val="pt-BR"/>
        </w:rPr>
        <w:t>Entrevistas</w:t>
      </w:r>
    </w:p>
    <w:p w14:paraId="7E507655" w14:textId="77777777" w:rsidR="00C968E4" w:rsidRPr="00C968E4" w:rsidRDefault="00C968E4" w:rsidP="00C968E4">
      <w:pPr>
        <w:rPr>
          <w:lang w:val="pt-BR"/>
        </w:rPr>
      </w:pPr>
      <w:r w:rsidRPr="00C968E4">
        <w:rPr>
          <w:lang w:val="pt-BR"/>
        </w:rPr>
        <w:t>o Refinar as estimativas de probabilidade, impacto, estabelecer e determinar o comportamento das mesmas (distribuições de probabilidade).</w:t>
      </w:r>
    </w:p>
    <w:p w14:paraId="6FD88FEA" w14:textId="77777777" w:rsidR="00C968E4" w:rsidRPr="00C968E4" w:rsidRDefault="00C968E4" w:rsidP="00C968E4">
      <w:pPr>
        <w:rPr>
          <w:lang w:val="pt-BR"/>
        </w:rPr>
      </w:pPr>
    </w:p>
    <w:p w14:paraId="0019EF79" w14:textId="062DA428" w:rsidR="00C968E4" w:rsidRPr="00C968E4" w:rsidRDefault="00C968E4" w:rsidP="001D47E4">
      <w:pPr>
        <w:pStyle w:val="Heading3"/>
        <w:rPr>
          <w:lang w:val="pt-BR"/>
        </w:rPr>
      </w:pPr>
      <w:r w:rsidRPr="00C968E4">
        <w:rPr>
          <w:lang w:val="pt-BR"/>
        </w:rPr>
        <w:t>Distribuições de probabilidade</w:t>
      </w:r>
    </w:p>
    <w:p w14:paraId="04D5A670" w14:textId="77777777" w:rsidR="001D47E4" w:rsidRDefault="001D47E4" w:rsidP="00C968E4">
      <w:pPr>
        <w:rPr>
          <w:lang w:val="pt-BR"/>
        </w:rPr>
      </w:pPr>
    </w:p>
    <w:p w14:paraId="6772F023" w14:textId="135EBABB" w:rsidR="00C968E4" w:rsidRPr="001D47E4" w:rsidRDefault="00C968E4" w:rsidP="001D47E4">
      <w:pPr>
        <w:pStyle w:val="ListParagraph"/>
        <w:numPr>
          <w:ilvl w:val="0"/>
          <w:numId w:val="15"/>
        </w:numPr>
        <w:rPr>
          <w:lang w:val="pt-BR"/>
        </w:rPr>
      </w:pPr>
      <w:r w:rsidRPr="001D47E4">
        <w:rPr>
          <w:lang w:val="pt-BR"/>
        </w:rPr>
        <w:t>Contínuas: representam a incerteza nos valores, como duração de atividades e custo de componentes.</w:t>
      </w:r>
    </w:p>
    <w:p w14:paraId="3F735A2A" w14:textId="342E5992" w:rsidR="00C968E4" w:rsidRPr="001D47E4" w:rsidRDefault="00C968E4" w:rsidP="001D47E4">
      <w:pPr>
        <w:pStyle w:val="ListParagraph"/>
        <w:numPr>
          <w:ilvl w:val="0"/>
          <w:numId w:val="15"/>
        </w:numPr>
        <w:rPr>
          <w:lang w:val="pt-BR"/>
        </w:rPr>
      </w:pPr>
      <w:r w:rsidRPr="001D47E4">
        <w:rPr>
          <w:lang w:val="pt-BR"/>
        </w:rPr>
        <w:t>Discretas: representam o resultado de um teste ou um cenário possível numa árvore de decisão.</w:t>
      </w:r>
    </w:p>
    <w:p w14:paraId="4756C2DE" w14:textId="5D27FC10" w:rsidR="00C968E4" w:rsidRPr="00C968E4" w:rsidRDefault="001D47E4" w:rsidP="00C968E4">
      <w:pPr>
        <w:rPr>
          <w:lang w:val="pt-BR"/>
        </w:rPr>
      </w:pPr>
      <w:r>
        <w:rPr>
          <w:rFonts w:ascii="Courier New" w:eastAsia="Courier New" w:hAnsi="Courier New"/>
          <w:noProof/>
          <w:sz w:val="22"/>
        </w:rPr>
        <w:drawing>
          <wp:anchor distT="0" distB="0" distL="114300" distR="114300" simplePos="0" relativeHeight="251685888" behindDoc="1" locked="0" layoutInCell="1" allowOverlap="1" wp14:anchorId="61FDE80C" wp14:editId="64BC0653">
            <wp:simplePos x="0" y="0"/>
            <wp:positionH relativeFrom="column">
              <wp:posOffset>0</wp:posOffset>
            </wp:positionH>
            <wp:positionV relativeFrom="paragraph">
              <wp:posOffset>0</wp:posOffset>
            </wp:positionV>
            <wp:extent cx="2854325" cy="1990090"/>
            <wp:effectExtent l="0" t="0" r="0" b="0"/>
            <wp:wrapNone/>
            <wp:docPr id="3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325" cy="1990090"/>
                    </a:xfrm>
                    <a:prstGeom prst="rect">
                      <a:avLst/>
                    </a:prstGeom>
                    <a:noFill/>
                  </pic:spPr>
                </pic:pic>
              </a:graphicData>
            </a:graphic>
            <wp14:sizeRelH relativeFrom="page">
              <wp14:pctWidth>0</wp14:pctWidth>
            </wp14:sizeRelH>
            <wp14:sizeRelV relativeFrom="page">
              <wp14:pctHeight>0</wp14:pctHeight>
            </wp14:sizeRelV>
          </wp:anchor>
        </w:drawing>
      </w:r>
    </w:p>
    <w:p w14:paraId="667E8EAB" w14:textId="77777777" w:rsidR="00C968E4" w:rsidRPr="00C968E4" w:rsidRDefault="00C968E4" w:rsidP="00C968E4">
      <w:pPr>
        <w:rPr>
          <w:lang w:val="pt-BR"/>
        </w:rPr>
      </w:pPr>
    </w:p>
    <w:p w14:paraId="20343607" w14:textId="77777777" w:rsidR="00C968E4" w:rsidRPr="00C968E4" w:rsidRDefault="00C968E4" w:rsidP="00C968E4">
      <w:pPr>
        <w:rPr>
          <w:lang w:val="pt-BR"/>
        </w:rPr>
      </w:pPr>
    </w:p>
    <w:p w14:paraId="0E096058" w14:textId="77777777" w:rsidR="00C968E4" w:rsidRPr="00C968E4" w:rsidRDefault="00C968E4" w:rsidP="00C968E4">
      <w:pPr>
        <w:rPr>
          <w:lang w:val="pt-BR"/>
        </w:rPr>
      </w:pPr>
    </w:p>
    <w:p w14:paraId="18C1D37B" w14:textId="77777777" w:rsidR="00C968E4" w:rsidRPr="00C968E4" w:rsidRDefault="00C968E4" w:rsidP="00C968E4">
      <w:pPr>
        <w:rPr>
          <w:lang w:val="pt-BR"/>
        </w:rPr>
      </w:pPr>
    </w:p>
    <w:p w14:paraId="5EDAE269" w14:textId="77777777" w:rsidR="00C968E4" w:rsidRPr="00C968E4" w:rsidRDefault="00C968E4" w:rsidP="00C968E4">
      <w:pPr>
        <w:rPr>
          <w:lang w:val="pt-BR"/>
        </w:rPr>
      </w:pPr>
    </w:p>
    <w:p w14:paraId="0E2CAFFD" w14:textId="77777777" w:rsidR="00C968E4" w:rsidRPr="00C968E4" w:rsidRDefault="00C968E4" w:rsidP="00C968E4">
      <w:pPr>
        <w:rPr>
          <w:lang w:val="pt-BR"/>
        </w:rPr>
      </w:pPr>
    </w:p>
    <w:p w14:paraId="63682838" w14:textId="77777777" w:rsidR="00C968E4" w:rsidRPr="00C968E4" w:rsidRDefault="00C968E4" w:rsidP="00C968E4">
      <w:pPr>
        <w:rPr>
          <w:lang w:val="pt-BR"/>
        </w:rPr>
      </w:pPr>
    </w:p>
    <w:p w14:paraId="2DDBC5BC" w14:textId="77777777" w:rsidR="00C968E4" w:rsidRPr="00C968E4" w:rsidRDefault="00C968E4" w:rsidP="00C968E4">
      <w:pPr>
        <w:rPr>
          <w:lang w:val="pt-BR"/>
        </w:rPr>
      </w:pPr>
    </w:p>
    <w:p w14:paraId="633D8B85" w14:textId="77777777" w:rsidR="00C968E4" w:rsidRPr="00C968E4" w:rsidRDefault="00C968E4" w:rsidP="00C968E4">
      <w:pPr>
        <w:rPr>
          <w:lang w:val="pt-BR"/>
        </w:rPr>
      </w:pPr>
    </w:p>
    <w:p w14:paraId="27EC7EEE" w14:textId="77777777" w:rsidR="00C968E4" w:rsidRPr="00C968E4" w:rsidRDefault="00C968E4" w:rsidP="00C968E4">
      <w:pPr>
        <w:rPr>
          <w:lang w:val="pt-BR"/>
        </w:rPr>
      </w:pPr>
    </w:p>
    <w:p w14:paraId="1EE36D3D" w14:textId="7DF69BE2" w:rsidR="00C968E4" w:rsidRPr="00C968E4" w:rsidRDefault="00C968E4" w:rsidP="001D47E4">
      <w:pPr>
        <w:rPr>
          <w:lang w:val="pt-BR"/>
        </w:rPr>
      </w:pPr>
      <w:r w:rsidRPr="00C968E4">
        <w:rPr>
          <w:lang w:val="pt-BR"/>
        </w:rPr>
        <w:t>Figura 6 - Distribuições de probabilidade</w:t>
      </w:r>
    </w:p>
    <w:p w14:paraId="15E28492" w14:textId="77777777" w:rsidR="00C968E4" w:rsidRPr="00C968E4" w:rsidRDefault="00C968E4" w:rsidP="00C968E4">
      <w:pPr>
        <w:rPr>
          <w:lang w:val="pt-BR"/>
        </w:rPr>
      </w:pPr>
    </w:p>
    <w:p w14:paraId="2E048C7D" w14:textId="77777777" w:rsidR="00C968E4" w:rsidRPr="00C968E4" w:rsidRDefault="00C968E4" w:rsidP="00C968E4">
      <w:pPr>
        <w:rPr>
          <w:lang w:val="pt-BR"/>
        </w:rPr>
      </w:pPr>
      <w:r w:rsidRPr="00C968E4">
        <w:rPr>
          <w:lang w:val="pt-BR"/>
        </w:rPr>
        <w:t>Para realizar a análise quantitativa de riscos existem as seguintes ferramentas e técnicas para análise, modelagem e simulação:</w:t>
      </w:r>
    </w:p>
    <w:p w14:paraId="7F8E5AC4" w14:textId="77777777" w:rsidR="00C968E4" w:rsidRPr="00C968E4" w:rsidRDefault="00C968E4" w:rsidP="00C968E4">
      <w:pPr>
        <w:rPr>
          <w:lang w:val="pt-BR"/>
        </w:rPr>
      </w:pPr>
    </w:p>
    <w:p w14:paraId="2A83A114" w14:textId="0C8F162C" w:rsidR="00C968E4" w:rsidRPr="00C968E4" w:rsidRDefault="00C968E4" w:rsidP="00357E4D">
      <w:pPr>
        <w:rPr>
          <w:lang w:val="pt-BR"/>
        </w:rPr>
      </w:pPr>
      <w:r w:rsidRPr="00C968E4">
        <w:rPr>
          <w:lang w:val="pt-BR"/>
        </w:rPr>
        <w:t>Análise de sensibilidade</w:t>
      </w:r>
    </w:p>
    <w:p w14:paraId="733FF507" w14:textId="78C73026" w:rsidR="00C968E4" w:rsidRPr="001D47E4" w:rsidRDefault="00C968E4" w:rsidP="001D47E4">
      <w:pPr>
        <w:pStyle w:val="ListParagraph"/>
        <w:numPr>
          <w:ilvl w:val="0"/>
          <w:numId w:val="16"/>
        </w:numPr>
        <w:rPr>
          <w:lang w:val="pt-BR"/>
        </w:rPr>
      </w:pPr>
      <w:r w:rsidRPr="001D47E4">
        <w:rPr>
          <w:lang w:val="pt-BR"/>
        </w:rPr>
        <w:t>Análise do valor monetário esperado (VME) Análise da árvore de decisão.</w:t>
      </w:r>
    </w:p>
    <w:p w14:paraId="5EBD1281" w14:textId="4AAAC38C" w:rsidR="00C968E4" w:rsidRDefault="00C968E4" w:rsidP="00C968E4">
      <w:pPr>
        <w:pStyle w:val="ListParagraph"/>
        <w:numPr>
          <w:ilvl w:val="0"/>
          <w:numId w:val="16"/>
        </w:numPr>
        <w:rPr>
          <w:lang w:val="pt-BR"/>
        </w:rPr>
      </w:pPr>
      <w:r w:rsidRPr="001D47E4">
        <w:rPr>
          <w:lang w:val="pt-BR"/>
        </w:rPr>
        <w:t>Modelagem e simulação (exemplo: Técnica de Monte Carlo).</w:t>
      </w:r>
    </w:p>
    <w:p w14:paraId="141CA435" w14:textId="77777777" w:rsidR="00357E4D" w:rsidRPr="00357E4D" w:rsidRDefault="00357E4D" w:rsidP="00357E4D">
      <w:pPr>
        <w:rPr>
          <w:lang w:val="pt-BR"/>
        </w:rPr>
      </w:pPr>
    </w:p>
    <w:p w14:paraId="21BC8502" w14:textId="387063A0" w:rsidR="00357E4D" w:rsidRPr="00357E4D" w:rsidRDefault="00357E4D" w:rsidP="00357E4D">
      <w:pPr>
        <w:pStyle w:val="Heading3"/>
        <w:rPr>
          <w:lang w:val="pt-BR"/>
        </w:rPr>
      </w:pPr>
      <w:r w:rsidRPr="00C968E4">
        <w:rPr>
          <w:lang w:val="pt-BR"/>
        </w:rPr>
        <w:t>Análise de sensibilidade</w:t>
      </w:r>
    </w:p>
    <w:p w14:paraId="167BC60B" w14:textId="77777777" w:rsidR="00C968E4" w:rsidRPr="00C968E4" w:rsidRDefault="00C968E4" w:rsidP="00C968E4">
      <w:pPr>
        <w:rPr>
          <w:lang w:val="pt-BR"/>
        </w:rPr>
      </w:pPr>
      <w:r w:rsidRPr="00C968E4">
        <w:rPr>
          <w:lang w:val="pt-BR"/>
        </w:rPr>
        <w:t>Busca determinar riscos com maior impacto potencial no projeto. Avalia até que ponto a incerteza de um evento afeta o projeto.</w:t>
      </w:r>
    </w:p>
    <w:p w14:paraId="25694C0B" w14:textId="77777777" w:rsidR="00C968E4" w:rsidRPr="00C968E4" w:rsidRDefault="00C968E4" w:rsidP="00C968E4">
      <w:pPr>
        <w:rPr>
          <w:lang w:val="pt-BR"/>
        </w:rPr>
      </w:pPr>
    </w:p>
    <w:p w14:paraId="539716BD" w14:textId="77777777" w:rsidR="00C968E4" w:rsidRPr="00C968E4" w:rsidRDefault="00C968E4" w:rsidP="00C968E4">
      <w:pPr>
        <w:rPr>
          <w:lang w:val="pt-BR"/>
        </w:rPr>
      </w:pPr>
      <w:r w:rsidRPr="00C968E4">
        <w:rPr>
          <w:lang w:val="pt-BR"/>
        </w:rPr>
        <w:lastRenderedPageBreak/>
        <w:t>Compara o impacto de diferentes incertezas sobre um mesmo objetivo do projeto</w:t>
      </w:r>
    </w:p>
    <w:p w14:paraId="66503B35" w14:textId="7398612C" w:rsidR="00C968E4" w:rsidRPr="00C968E4" w:rsidRDefault="00357E4D" w:rsidP="00C968E4">
      <w:pPr>
        <w:rPr>
          <w:lang w:val="pt-BR"/>
        </w:rPr>
      </w:pPr>
      <w:r>
        <w:rPr>
          <w:noProof/>
          <w:sz w:val="22"/>
        </w:rPr>
        <w:drawing>
          <wp:anchor distT="0" distB="0" distL="114300" distR="114300" simplePos="0" relativeHeight="251687936" behindDoc="1" locked="0" layoutInCell="1" allowOverlap="1" wp14:anchorId="37D4BF89" wp14:editId="77C4A9A2">
            <wp:simplePos x="0" y="0"/>
            <wp:positionH relativeFrom="column">
              <wp:posOffset>0</wp:posOffset>
            </wp:positionH>
            <wp:positionV relativeFrom="paragraph">
              <wp:posOffset>0</wp:posOffset>
            </wp:positionV>
            <wp:extent cx="6097270" cy="2315210"/>
            <wp:effectExtent l="0" t="0" r="0" b="0"/>
            <wp:wrapNone/>
            <wp:docPr id="36"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270" cy="2315210"/>
                    </a:xfrm>
                    <a:prstGeom prst="rect">
                      <a:avLst/>
                    </a:prstGeom>
                    <a:noFill/>
                  </pic:spPr>
                </pic:pic>
              </a:graphicData>
            </a:graphic>
            <wp14:sizeRelH relativeFrom="page">
              <wp14:pctWidth>0</wp14:pctWidth>
            </wp14:sizeRelH>
            <wp14:sizeRelV relativeFrom="page">
              <wp14:pctHeight>0</wp14:pctHeight>
            </wp14:sizeRelV>
          </wp:anchor>
        </w:drawing>
      </w:r>
    </w:p>
    <w:p w14:paraId="2EFC4555" w14:textId="77777777" w:rsidR="00C968E4" w:rsidRPr="00C968E4" w:rsidRDefault="00C968E4" w:rsidP="00C968E4">
      <w:pPr>
        <w:rPr>
          <w:lang w:val="pt-BR"/>
        </w:rPr>
      </w:pPr>
    </w:p>
    <w:p w14:paraId="1EFCA8FE" w14:textId="77777777" w:rsidR="00C968E4" w:rsidRPr="00C968E4" w:rsidRDefault="00C968E4" w:rsidP="00C968E4">
      <w:pPr>
        <w:rPr>
          <w:lang w:val="pt-BR"/>
        </w:rPr>
      </w:pPr>
    </w:p>
    <w:p w14:paraId="5DEBED51" w14:textId="77777777" w:rsidR="00C968E4" w:rsidRPr="00C968E4" w:rsidRDefault="00C968E4" w:rsidP="00C968E4">
      <w:pPr>
        <w:rPr>
          <w:lang w:val="pt-BR"/>
        </w:rPr>
      </w:pPr>
    </w:p>
    <w:p w14:paraId="3EFC1C7C" w14:textId="77777777" w:rsidR="00C968E4" w:rsidRPr="00C968E4" w:rsidRDefault="00C968E4" w:rsidP="00C968E4">
      <w:pPr>
        <w:rPr>
          <w:lang w:val="pt-BR"/>
        </w:rPr>
      </w:pPr>
    </w:p>
    <w:p w14:paraId="68DD95A4" w14:textId="77777777" w:rsidR="00C968E4" w:rsidRPr="00C968E4" w:rsidRDefault="00C968E4" w:rsidP="00C968E4">
      <w:pPr>
        <w:rPr>
          <w:lang w:val="pt-BR"/>
        </w:rPr>
      </w:pPr>
    </w:p>
    <w:p w14:paraId="17C29131" w14:textId="77777777" w:rsidR="00C968E4" w:rsidRPr="00C968E4" w:rsidRDefault="00C968E4" w:rsidP="00C968E4">
      <w:pPr>
        <w:rPr>
          <w:lang w:val="pt-BR"/>
        </w:rPr>
      </w:pPr>
    </w:p>
    <w:p w14:paraId="1E48CBC3" w14:textId="77777777" w:rsidR="00C968E4" w:rsidRPr="00C968E4" w:rsidRDefault="00C968E4" w:rsidP="00C968E4">
      <w:pPr>
        <w:rPr>
          <w:lang w:val="pt-BR"/>
        </w:rPr>
      </w:pPr>
    </w:p>
    <w:p w14:paraId="69BDABD6" w14:textId="77777777" w:rsidR="00C968E4" w:rsidRPr="00C968E4" w:rsidRDefault="00C968E4" w:rsidP="00C968E4">
      <w:pPr>
        <w:rPr>
          <w:lang w:val="pt-BR"/>
        </w:rPr>
      </w:pPr>
    </w:p>
    <w:p w14:paraId="2C763332" w14:textId="77777777" w:rsidR="00C968E4" w:rsidRPr="00C968E4" w:rsidRDefault="00C968E4" w:rsidP="00C968E4">
      <w:pPr>
        <w:rPr>
          <w:lang w:val="pt-BR"/>
        </w:rPr>
      </w:pPr>
    </w:p>
    <w:p w14:paraId="4D96C1B5" w14:textId="77777777" w:rsidR="00C968E4" w:rsidRPr="00C968E4" w:rsidRDefault="00C968E4" w:rsidP="00C968E4">
      <w:pPr>
        <w:rPr>
          <w:lang w:val="pt-BR"/>
        </w:rPr>
      </w:pPr>
    </w:p>
    <w:p w14:paraId="6F4A6226" w14:textId="77777777" w:rsidR="00C968E4" w:rsidRPr="00C968E4" w:rsidRDefault="00C968E4" w:rsidP="00C968E4">
      <w:pPr>
        <w:rPr>
          <w:lang w:val="pt-BR"/>
        </w:rPr>
      </w:pPr>
    </w:p>
    <w:p w14:paraId="13A42DBD" w14:textId="77777777" w:rsidR="00C968E4" w:rsidRPr="00C968E4" w:rsidRDefault="00C968E4" w:rsidP="00C968E4">
      <w:pPr>
        <w:rPr>
          <w:lang w:val="pt-BR"/>
        </w:rPr>
      </w:pPr>
      <w:r w:rsidRPr="00C968E4">
        <w:rPr>
          <w:lang w:val="pt-BR"/>
        </w:rPr>
        <w:t>Figura 7 – Diagrama Tornado</w:t>
      </w:r>
    </w:p>
    <w:p w14:paraId="1EF18D01" w14:textId="77777777" w:rsidR="00357E4D" w:rsidRDefault="00357E4D" w:rsidP="00C968E4">
      <w:pPr>
        <w:rPr>
          <w:lang w:val="pt-BR"/>
        </w:rPr>
      </w:pPr>
    </w:p>
    <w:p w14:paraId="29B3F8FB" w14:textId="1FE7E965" w:rsidR="00C968E4" w:rsidRPr="00C968E4" w:rsidRDefault="00C968E4" w:rsidP="00357E4D">
      <w:pPr>
        <w:pStyle w:val="Heading3"/>
        <w:rPr>
          <w:lang w:val="pt-BR"/>
        </w:rPr>
      </w:pPr>
      <w:r w:rsidRPr="00C968E4">
        <w:rPr>
          <w:lang w:val="pt-BR"/>
        </w:rPr>
        <w:t>Valor Monetário Esperado (VME)</w:t>
      </w:r>
    </w:p>
    <w:p w14:paraId="786378EA" w14:textId="77777777" w:rsidR="00C968E4" w:rsidRPr="00C968E4" w:rsidRDefault="00C968E4" w:rsidP="00C968E4">
      <w:pPr>
        <w:rPr>
          <w:lang w:val="pt-BR"/>
        </w:rPr>
      </w:pPr>
    </w:p>
    <w:p w14:paraId="1B22B101" w14:textId="77777777" w:rsidR="00C968E4" w:rsidRPr="00C968E4" w:rsidRDefault="00C968E4" w:rsidP="00C968E4">
      <w:pPr>
        <w:rPr>
          <w:lang w:val="pt-BR"/>
        </w:rPr>
      </w:pPr>
      <w:r w:rsidRPr="00C968E4">
        <w:rPr>
          <w:lang w:val="pt-BR"/>
        </w:rPr>
        <w:t>Análise que possibilita traduzir o risco em valor monetário para o projeto. O valor esperado total do projeto é obtido a partir da soma dos valores esperados de cada evento de risco.</w:t>
      </w:r>
    </w:p>
    <w:p w14:paraId="1CED40EB" w14:textId="77777777" w:rsidR="00C968E4" w:rsidRPr="00C968E4" w:rsidRDefault="00C968E4" w:rsidP="00C968E4">
      <w:pPr>
        <w:rPr>
          <w:lang w:val="pt-BR"/>
        </w:rPr>
      </w:pPr>
    </w:p>
    <w:p w14:paraId="54E02AC5" w14:textId="77777777" w:rsidR="00C968E4" w:rsidRPr="00C968E4" w:rsidRDefault="00C968E4" w:rsidP="00C968E4">
      <w:pPr>
        <w:rPr>
          <w:lang w:val="pt-BR"/>
        </w:rPr>
      </w:pPr>
      <w:r w:rsidRPr="00C968E4">
        <w:rPr>
          <w:lang w:val="pt-BR"/>
        </w:rPr>
        <w:t>O valor esperado pode também ser usado em conjunto com outras ferramentas de análise (por exemplo: árvore de decisão).</w:t>
      </w:r>
    </w:p>
    <w:p w14:paraId="36D5B8A2" w14:textId="77777777" w:rsidR="00C968E4" w:rsidRPr="00C968E4" w:rsidRDefault="00C968E4" w:rsidP="00C968E4">
      <w:pPr>
        <w:rPr>
          <w:lang w:val="pt-BR"/>
        </w:rPr>
      </w:pPr>
    </w:p>
    <w:p w14:paraId="4018FC5D" w14:textId="77777777" w:rsidR="00C968E4" w:rsidRPr="00C968E4" w:rsidRDefault="00C968E4" w:rsidP="00C968E4">
      <w:pPr>
        <w:rPr>
          <w:lang w:val="pt-BR"/>
        </w:rPr>
      </w:pPr>
      <w:r w:rsidRPr="00C968E4">
        <w:rPr>
          <w:lang w:val="pt-BR"/>
        </w:rPr>
        <w:t>Formulas</w:t>
      </w:r>
    </w:p>
    <w:p w14:paraId="199649A3" w14:textId="77777777" w:rsidR="00C968E4" w:rsidRPr="00C968E4" w:rsidRDefault="00C968E4" w:rsidP="00C968E4">
      <w:pPr>
        <w:rPr>
          <w:lang w:val="pt-BR"/>
        </w:rPr>
      </w:pPr>
    </w:p>
    <w:p w14:paraId="3593C17D" w14:textId="77777777" w:rsidR="00C968E4" w:rsidRPr="00C968E4" w:rsidRDefault="00C968E4" w:rsidP="00C968E4">
      <w:pPr>
        <w:rPr>
          <w:lang w:val="pt-BR"/>
        </w:rPr>
      </w:pPr>
      <w:r w:rsidRPr="00C968E4">
        <w:rPr>
          <w:lang w:val="pt-BR"/>
        </w:rPr>
        <w:t>Valor Esperado = Probabilidade x Impacto</w:t>
      </w:r>
    </w:p>
    <w:p w14:paraId="0072B8FF" w14:textId="77777777" w:rsidR="00C968E4" w:rsidRPr="00C968E4" w:rsidRDefault="00C968E4" w:rsidP="00C968E4">
      <w:pPr>
        <w:rPr>
          <w:lang w:val="pt-BR"/>
        </w:rPr>
      </w:pPr>
      <w:r w:rsidRPr="00C968E4">
        <w:rPr>
          <w:lang w:val="pt-BR"/>
        </w:rPr>
        <w:t>VME Projeto = Valor Base + ∑V.E. cada evento</w:t>
      </w:r>
    </w:p>
    <w:p w14:paraId="4C2FC748" w14:textId="0625938A" w:rsidR="00C968E4" w:rsidRPr="00C968E4" w:rsidRDefault="00C968E4" w:rsidP="00C968E4">
      <w:pPr>
        <w:rPr>
          <w:lang w:val="pt-BR"/>
        </w:rPr>
      </w:pPr>
      <w:r w:rsidRPr="00C968E4">
        <w:rPr>
          <w:lang w:val="pt-BR"/>
        </w:rPr>
        <w:t xml:space="preserve">Melhor Caso = Valor Base </w:t>
      </w:r>
      <w:r w:rsidR="00357E4D">
        <w:rPr>
          <w:lang w:val="pt-BR"/>
        </w:rPr>
        <w:t>-</w:t>
      </w:r>
      <w:r w:rsidRPr="00C968E4">
        <w:rPr>
          <w:lang w:val="pt-BR"/>
        </w:rPr>
        <w:t xml:space="preserve"> Oportunidades</w:t>
      </w:r>
    </w:p>
    <w:p w14:paraId="5FFCFB48" w14:textId="77777777" w:rsidR="00C968E4" w:rsidRPr="00C968E4" w:rsidRDefault="00C968E4" w:rsidP="00C968E4">
      <w:pPr>
        <w:rPr>
          <w:lang w:val="pt-BR"/>
        </w:rPr>
      </w:pPr>
      <w:r w:rsidRPr="00C968E4">
        <w:rPr>
          <w:lang w:val="pt-BR"/>
        </w:rPr>
        <w:t>Pior Caso = Valor Base + Ameaças</w:t>
      </w:r>
    </w:p>
    <w:p w14:paraId="0740F491" w14:textId="488B9FBD" w:rsidR="00C968E4" w:rsidRPr="00C968E4" w:rsidRDefault="00357E4D" w:rsidP="00C968E4">
      <w:pPr>
        <w:rPr>
          <w:lang w:val="pt-BR"/>
        </w:rPr>
      </w:pPr>
      <w:r>
        <w:rPr>
          <w:noProof/>
          <w:sz w:val="22"/>
        </w:rPr>
        <w:drawing>
          <wp:anchor distT="0" distB="0" distL="114300" distR="114300" simplePos="0" relativeHeight="251689984" behindDoc="1" locked="0" layoutInCell="1" allowOverlap="1" wp14:anchorId="2F7BE696" wp14:editId="3F49C290">
            <wp:simplePos x="0" y="0"/>
            <wp:positionH relativeFrom="column">
              <wp:posOffset>0</wp:posOffset>
            </wp:positionH>
            <wp:positionV relativeFrom="paragraph">
              <wp:posOffset>0</wp:posOffset>
            </wp:positionV>
            <wp:extent cx="5734685" cy="2950210"/>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2950210"/>
                    </a:xfrm>
                    <a:prstGeom prst="rect">
                      <a:avLst/>
                    </a:prstGeom>
                    <a:noFill/>
                  </pic:spPr>
                </pic:pic>
              </a:graphicData>
            </a:graphic>
            <wp14:sizeRelH relativeFrom="page">
              <wp14:pctWidth>0</wp14:pctWidth>
            </wp14:sizeRelH>
            <wp14:sizeRelV relativeFrom="page">
              <wp14:pctHeight>0</wp14:pctHeight>
            </wp14:sizeRelV>
          </wp:anchor>
        </w:drawing>
      </w:r>
    </w:p>
    <w:p w14:paraId="61F3185E" w14:textId="77777777" w:rsidR="00C968E4" w:rsidRPr="00C968E4" w:rsidRDefault="00C968E4" w:rsidP="00C968E4">
      <w:pPr>
        <w:rPr>
          <w:lang w:val="pt-BR"/>
        </w:rPr>
      </w:pPr>
    </w:p>
    <w:p w14:paraId="45FAC91B" w14:textId="77777777" w:rsidR="00C968E4" w:rsidRPr="00C968E4" w:rsidRDefault="00C968E4" w:rsidP="00C968E4">
      <w:pPr>
        <w:rPr>
          <w:lang w:val="pt-BR"/>
        </w:rPr>
      </w:pPr>
    </w:p>
    <w:p w14:paraId="4101ED6C" w14:textId="77777777" w:rsidR="00C968E4" w:rsidRPr="00C968E4" w:rsidRDefault="00C968E4" w:rsidP="00C968E4">
      <w:pPr>
        <w:rPr>
          <w:lang w:val="pt-BR"/>
        </w:rPr>
      </w:pPr>
    </w:p>
    <w:p w14:paraId="01FE0F32" w14:textId="77777777" w:rsidR="00C968E4" w:rsidRPr="00C968E4" w:rsidRDefault="00C968E4" w:rsidP="00C968E4">
      <w:pPr>
        <w:rPr>
          <w:lang w:val="pt-BR"/>
        </w:rPr>
      </w:pPr>
    </w:p>
    <w:p w14:paraId="0A99A52B" w14:textId="77777777" w:rsidR="00C968E4" w:rsidRPr="00C968E4" w:rsidRDefault="00C968E4" w:rsidP="00C968E4">
      <w:pPr>
        <w:rPr>
          <w:lang w:val="pt-BR"/>
        </w:rPr>
      </w:pPr>
    </w:p>
    <w:p w14:paraId="43621859" w14:textId="77777777" w:rsidR="00C968E4" w:rsidRPr="00C968E4" w:rsidRDefault="00C968E4" w:rsidP="00C968E4">
      <w:pPr>
        <w:rPr>
          <w:lang w:val="pt-BR"/>
        </w:rPr>
      </w:pPr>
    </w:p>
    <w:p w14:paraId="254CE1DF" w14:textId="77777777" w:rsidR="00C968E4" w:rsidRPr="00C968E4" w:rsidRDefault="00C968E4" w:rsidP="00C968E4">
      <w:pPr>
        <w:rPr>
          <w:lang w:val="pt-BR"/>
        </w:rPr>
      </w:pPr>
    </w:p>
    <w:p w14:paraId="1181E083" w14:textId="77777777" w:rsidR="00C968E4" w:rsidRPr="00C968E4" w:rsidRDefault="00C968E4" w:rsidP="00C968E4">
      <w:pPr>
        <w:rPr>
          <w:lang w:val="pt-BR"/>
        </w:rPr>
      </w:pPr>
    </w:p>
    <w:p w14:paraId="3E8EB36B" w14:textId="77777777" w:rsidR="00C968E4" w:rsidRPr="00C968E4" w:rsidRDefault="00C968E4" w:rsidP="00C968E4">
      <w:pPr>
        <w:rPr>
          <w:lang w:val="pt-BR"/>
        </w:rPr>
      </w:pPr>
    </w:p>
    <w:p w14:paraId="0385E1B2" w14:textId="77777777" w:rsidR="00C968E4" w:rsidRPr="00C968E4" w:rsidRDefault="00C968E4" w:rsidP="00C968E4">
      <w:pPr>
        <w:rPr>
          <w:lang w:val="pt-BR"/>
        </w:rPr>
      </w:pPr>
    </w:p>
    <w:p w14:paraId="42302AA1" w14:textId="77777777" w:rsidR="00C968E4" w:rsidRPr="00C968E4" w:rsidRDefault="00C968E4" w:rsidP="00C968E4">
      <w:pPr>
        <w:rPr>
          <w:lang w:val="pt-BR"/>
        </w:rPr>
      </w:pPr>
    </w:p>
    <w:p w14:paraId="4CE02879" w14:textId="77777777" w:rsidR="00C968E4" w:rsidRPr="00C968E4" w:rsidRDefault="00C968E4" w:rsidP="00C968E4">
      <w:pPr>
        <w:rPr>
          <w:lang w:val="pt-BR"/>
        </w:rPr>
      </w:pPr>
    </w:p>
    <w:p w14:paraId="4E7D7675" w14:textId="77777777" w:rsidR="00C968E4" w:rsidRPr="00C968E4" w:rsidRDefault="00C968E4" w:rsidP="00C968E4">
      <w:pPr>
        <w:rPr>
          <w:lang w:val="pt-BR"/>
        </w:rPr>
      </w:pPr>
    </w:p>
    <w:p w14:paraId="3E3651CD" w14:textId="77777777" w:rsidR="00C968E4" w:rsidRPr="00C968E4" w:rsidRDefault="00C968E4" w:rsidP="00C968E4">
      <w:pPr>
        <w:rPr>
          <w:lang w:val="pt-BR"/>
        </w:rPr>
      </w:pPr>
    </w:p>
    <w:p w14:paraId="44ED0382" w14:textId="77777777" w:rsidR="00C968E4" w:rsidRPr="00C968E4" w:rsidRDefault="00C968E4" w:rsidP="00C968E4">
      <w:pPr>
        <w:rPr>
          <w:lang w:val="pt-BR"/>
        </w:rPr>
      </w:pPr>
    </w:p>
    <w:p w14:paraId="72EC6AFD" w14:textId="77777777" w:rsidR="00C968E4" w:rsidRPr="00C968E4" w:rsidRDefault="00C968E4" w:rsidP="00C968E4">
      <w:pPr>
        <w:rPr>
          <w:lang w:val="pt-BR"/>
        </w:rPr>
      </w:pPr>
      <w:r w:rsidRPr="00C968E4">
        <w:rPr>
          <w:lang w:val="pt-BR"/>
        </w:rPr>
        <w:t>Figura 8 - Análise de custos com VME – Valor Monetário Esperado</w:t>
      </w:r>
    </w:p>
    <w:p w14:paraId="75A89F88" w14:textId="77777777" w:rsidR="00C968E4" w:rsidRPr="00C968E4" w:rsidRDefault="00C968E4" w:rsidP="00357E4D">
      <w:pPr>
        <w:pStyle w:val="Heading3"/>
        <w:rPr>
          <w:lang w:val="pt-BR"/>
        </w:rPr>
      </w:pPr>
      <w:r w:rsidRPr="00C968E4">
        <w:rPr>
          <w:lang w:val="pt-BR"/>
        </w:rPr>
        <w:lastRenderedPageBreak/>
        <w:t>Análise da árvore de decisão.</w:t>
      </w:r>
    </w:p>
    <w:p w14:paraId="60FD0DAE" w14:textId="77777777" w:rsidR="00C968E4" w:rsidRPr="00C968E4" w:rsidRDefault="00C968E4" w:rsidP="00C968E4">
      <w:pPr>
        <w:rPr>
          <w:lang w:val="pt-BR"/>
        </w:rPr>
      </w:pPr>
    </w:p>
    <w:p w14:paraId="6702ADFE" w14:textId="77777777" w:rsidR="00C968E4" w:rsidRPr="00C968E4" w:rsidRDefault="00C968E4" w:rsidP="00C968E4">
      <w:pPr>
        <w:rPr>
          <w:lang w:val="pt-BR"/>
        </w:rPr>
      </w:pPr>
      <w:r w:rsidRPr="00C968E4">
        <w:rPr>
          <w:lang w:val="pt-BR"/>
        </w:rPr>
        <w:t>Instrumento de apoio à tomada de decisão que consiste numa representação gráfica das alternativas disponíveis geradas a partir de uma decisão inicial.</w:t>
      </w:r>
    </w:p>
    <w:p w14:paraId="6CD9C4AF" w14:textId="77777777" w:rsidR="00C968E4" w:rsidRPr="00C968E4" w:rsidRDefault="00C968E4" w:rsidP="00C968E4">
      <w:pPr>
        <w:rPr>
          <w:lang w:val="pt-BR"/>
        </w:rPr>
      </w:pPr>
    </w:p>
    <w:p w14:paraId="795B5E7D" w14:textId="77777777" w:rsidR="00C968E4" w:rsidRPr="00C968E4" w:rsidRDefault="00C968E4" w:rsidP="00C968E4">
      <w:pPr>
        <w:rPr>
          <w:lang w:val="pt-BR"/>
        </w:rPr>
      </w:pPr>
      <w:r w:rsidRPr="00C968E4">
        <w:rPr>
          <w:lang w:val="pt-BR"/>
        </w:rPr>
        <w:t>Uma das grandes vantagens de uma árvore de decisão é a possibilidade de transformação/ decomposição de um problema complexo em diversos subproblemas mais simples.</w:t>
      </w:r>
    </w:p>
    <w:p w14:paraId="4144D76C" w14:textId="49F06E5E" w:rsidR="00C968E4" w:rsidRPr="00C968E4" w:rsidRDefault="00357E4D" w:rsidP="00C968E4">
      <w:pPr>
        <w:rPr>
          <w:lang w:val="pt-BR"/>
        </w:rPr>
      </w:pPr>
      <w:r>
        <w:rPr>
          <w:noProof/>
          <w:color w:val="365F91"/>
          <w:sz w:val="28"/>
        </w:rPr>
        <w:drawing>
          <wp:anchor distT="0" distB="0" distL="114300" distR="114300" simplePos="0" relativeHeight="251692032" behindDoc="1" locked="0" layoutInCell="1" allowOverlap="1" wp14:anchorId="27C6F354" wp14:editId="37CBCD76">
            <wp:simplePos x="0" y="0"/>
            <wp:positionH relativeFrom="column">
              <wp:posOffset>0</wp:posOffset>
            </wp:positionH>
            <wp:positionV relativeFrom="paragraph">
              <wp:posOffset>-58</wp:posOffset>
            </wp:positionV>
            <wp:extent cx="4555490" cy="3121891"/>
            <wp:effectExtent l="0" t="0" r="3810" b="254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370" cy="3124550"/>
                    </a:xfrm>
                    <a:prstGeom prst="rect">
                      <a:avLst/>
                    </a:prstGeom>
                    <a:noFill/>
                  </pic:spPr>
                </pic:pic>
              </a:graphicData>
            </a:graphic>
            <wp14:sizeRelH relativeFrom="page">
              <wp14:pctWidth>0</wp14:pctWidth>
            </wp14:sizeRelH>
            <wp14:sizeRelV relativeFrom="page">
              <wp14:pctHeight>0</wp14:pctHeight>
            </wp14:sizeRelV>
          </wp:anchor>
        </w:drawing>
      </w:r>
    </w:p>
    <w:p w14:paraId="09092760" w14:textId="77777777" w:rsidR="00C968E4" w:rsidRPr="00C968E4" w:rsidRDefault="00C968E4" w:rsidP="00C968E4">
      <w:pPr>
        <w:rPr>
          <w:lang w:val="pt-BR"/>
        </w:rPr>
      </w:pPr>
    </w:p>
    <w:p w14:paraId="3F3838E2" w14:textId="77777777" w:rsidR="00C968E4" w:rsidRPr="00C968E4" w:rsidRDefault="00C968E4" w:rsidP="00C968E4">
      <w:pPr>
        <w:rPr>
          <w:lang w:val="pt-BR"/>
        </w:rPr>
      </w:pPr>
    </w:p>
    <w:p w14:paraId="6AEB19FB" w14:textId="77777777" w:rsidR="00C968E4" w:rsidRPr="00C968E4" w:rsidRDefault="00C968E4" w:rsidP="00C968E4">
      <w:pPr>
        <w:rPr>
          <w:lang w:val="pt-BR"/>
        </w:rPr>
      </w:pPr>
    </w:p>
    <w:p w14:paraId="585090E4" w14:textId="77777777" w:rsidR="00C968E4" w:rsidRPr="00C968E4" w:rsidRDefault="00C968E4" w:rsidP="00C968E4">
      <w:pPr>
        <w:rPr>
          <w:lang w:val="pt-BR"/>
        </w:rPr>
      </w:pPr>
    </w:p>
    <w:p w14:paraId="25D36B73" w14:textId="77777777" w:rsidR="00C968E4" w:rsidRPr="00C968E4" w:rsidRDefault="00C968E4" w:rsidP="00C968E4">
      <w:pPr>
        <w:rPr>
          <w:lang w:val="pt-BR"/>
        </w:rPr>
      </w:pPr>
    </w:p>
    <w:p w14:paraId="3ACDCE7A" w14:textId="77777777" w:rsidR="00C968E4" w:rsidRPr="00C968E4" w:rsidRDefault="00C968E4" w:rsidP="00C968E4">
      <w:pPr>
        <w:rPr>
          <w:lang w:val="pt-BR"/>
        </w:rPr>
      </w:pPr>
    </w:p>
    <w:p w14:paraId="047704E7" w14:textId="77777777" w:rsidR="00C968E4" w:rsidRPr="00C968E4" w:rsidRDefault="00C968E4" w:rsidP="00C968E4">
      <w:pPr>
        <w:rPr>
          <w:lang w:val="pt-BR"/>
        </w:rPr>
      </w:pPr>
    </w:p>
    <w:p w14:paraId="78AA2C63" w14:textId="77777777" w:rsidR="00C968E4" w:rsidRPr="00C968E4" w:rsidRDefault="00C968E4" w:rsidP="00C968E4">
      <w:pPr>
        <w:rPr>
          <w:lang w:val="pt-BR"/>
        </w:rPr>
      </w:pPr>
    </w:p>
    <w:p w14:paraId="3375CE59" w14:textId="77777777" w:rsidR="00C968E4" w:rsidRPr="00C968E4" w:rsidRDefault="00C968E4" w:rsidP="00C968E4">
      <w:pPr>
        <w:rPr>
          <w:lang w:val="pt-BR"/>
        </w:rPr>
      </w:pPr>
    </w:p>
    <w:p w14:paraId="4979F3E3" w14:textId="77777777" w:rsidR="00C968E4" w:rsidRPr="00C968E4" w:rsidRDefault="00C968E4" w:rsidP="00C968E4">
      <w:pPr>
        <w:rPr>
          <w:lang w:val="pt-BR"/>
        </w:rPr>
      </w:pPr>
    </w:p>
    <w:p w14:paraId="668E3736" w14:textId="77777777" w:rsidR="00C968E4" w:rsidRPr="00C968E4" w:rsidRDefault="00C968E4" w:rsidP="00C968E4">
      <w:pPr>
        <w:rPr>
          <w:lang w:val="pt-BR"/>
        </w:rPr>
      </w:pPr>
    </w:p>
    <w:p w14:paraId="78E8F419" w14:textId="77777777" w:rsidR="00C968E4" w:rsidRPr="00C968E4" w:rsidRDefault="00C968E4" w:rsidP="00C968E4">
      <w:pPr>
        <w:rPr>
          <w:lang w:val="pt-BR"/>
        </w:rPr>
      </w:pPr>
    </w:p>
    <w:p w14:paraId="1BE948FD" w14:textId="77777777" w:rsidR="00C968E4" w:rsidRPr="00C968E4" w:rsidRDefault="00C968E4" w:rsidP="00C968E4">
      <w:pPr>
        <w:rPr>
          <w:lang w:val="pt-BR"/>
        </w:rPr>
      </w:pPr>
    </w:p>
    <w:p w14:paraId="5FA1C695" w14:textId="77777777" w:rsidR="00C968E4" w:rsidRPr="00C968E4" w:rsidRDefault="00C968E4" w:rsidP="00C968E4">
      <w:pPr>
        <w:rPr>
          <w:lang w:val="pt-BR"/>
        </w:rPr>
      </w:pPr>
    </w:p>
    <w:p w14:paraId="5C4C3691" w14:textId="77777777" w:rsidR="00C968E4" w:rsidRPr="00C968E4" w:rsidRDefault="00C968E4" w:rsidP="00C968E4">
      <w:pPr>
        <w:rPr>
          <w:lang w:val="pt-BR"/>
        </w:rPr>
      </w:pPr>
    </w:p>
    <w:p w14:paraId="5B99BA4C" w14:textId="77777777" w:rsidR="00C968E4" w:rsidRPr="00C968E4" w:rsidRDefault="00C968E4" w:rsidP="00C968E4">
      <w:pPr>
        <w:rPr>
          <w:lang w:val="pt-BR"/>
        </w:rPr>
      </w:pPr>
    </w:p>
    <w:p w14:paraId="338CCC74" w14:textId="398D2BD8" w:rsidR="00C968E4" w:rsidRPr="00C968E4" w:rsidRDefault="00357E4D" w:rsidP="00C968E4">
      <w:pPr>
        <w:rPr>
          <w:lang w:val="pt-BR"/>
        </w:rPr>
      </w:pPr>
      <w:r>
        <w:rPr>
          <w:noProof/>
          <w:sz w:val="18"/>
        </w:rPr>
        <w:drawing>
          <wp:anchor distT="0" distB="0" distL="114300" distR="114300" simplePos="0" relativeHeight="251694080" behindDoc="1" locked="0" layoutInCell="1" allowOverlap="1" wp14:anchorId="4FB2DE1F" wp14:editId="5A02A844">
            <wp:simplePos x="0" y="0"/>
            <wp:positionH relativeFrom="column">
              <wp:posOffset>1</wp:posOffset>
            </wp:positionH>
            <wp:positionV relativeFrom="paragraph">
              <wp:posOffset>190442</wp:posOffset>
            </wp:positionV>
            <wp:extent cx="5338618" cy="3223491"/>
            <wp:effectExtent l="0" t="0" r="0" b="254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259" cy="3257087"/>
                    </a:xfrm>
                    <a:prstGeom prst="rect">
                      <a:avLst/>
                    </a:prstGeom>
                    <a:noFill/>
                  </pic:spPr>
                </pic:pic>
              </a:graphicData>
            </a:graphic>
            <wp14:sizeRelH relativeFrom="page">
              <wp14:pctWidth>0</wp14:pctWidth>
            </wp14:sizeRelH>
            <wp14:sizeRelV relativeFrom="page">
              <wp14:pctHeight>0</wp14:pctHeight>
            </wp14:sizeRelV>
          </wp:anchor>
        </w:drawing>
      </w:r>
      <w:r w:rsidR="00C968E4" w:rsidRPr="00C968E4">
        <w:rPr>
          <w:lang w:val="pt-BR"/>
        </w:rPr>
        <w:t>Figura 9 – Árvore de Decisão</w:t>
      </w:r>
    </w:p>
    <w:p w14:paraId="3C0D645F" w14:textId="00BBA3F2" w:rsidR="00C968E4" w:rsidRPr="00C968E4" w:rsidRDefault="00C968E4" w:rsidP="00C968E4">
      <w:pPr>
        <w:rPr>
          <w:lang w:val="pt-BR"/>
        </w:rPr>
      </w:pPr>
    </w:p>
    <w:p w14:paraId="68D0676D" w14:textId="77777777" w:rsidR="00C968E4" w:rsidRPr="00C968E4" w:rsidRDefault="00C968E4" w:rsidP="00C968E4">
      <w:pPr>
        <w:rPr>
          <w:lang w:val="pt-BR"/>
        </w:rPr>
      </w:pPr>
    </w:p>
    <w:p w14:paraId="1E1CB56A" w14:textId="77777777" w:rsidR="00C968E4" w:rsidRPr="00C968E4" w:rsidRDefault="00C968E4" w:rsidP="00C968E4">
      <w:pPr>
        <w:rPr>
          <w:lang w:val="pt-BR"/>
        </w:rPr>
      </w:pPr>
    </w:p>
    <w:p w14:paraId="4E685DCD" w14:textId="77777777" w:rsidR="00C968E4" w:rsidRPr="00C968E4" w:rsidRDefault="00C968E4" w:rsidP="00C968E4">
      <w:pPr>
        <w:rPr>
          <w:lang w:val="pt-BR"/>
        </w:rPr>
      </w:pPr>
    </w:p>
    <w:p w14:paraId="14E36774" w14:textId="77777777" w:rsidR="00C968E4" w:rsidRPr="00C968E4" w:rsidRDefault="00C968E4" w:rsidP="00C968E4">
      <w:pPr>
        <w:rPr>
          <w:lang w:val="pt-BR"/>
        </w:rPr>
      </w:pPr>
    </w:p>
    <w:p w14:paraId="730488C8" w14:textId="77777777" w:rsidR="00C968E4" w:rsidRPr="00C968E4" w:rsidRDefault="00C968E4" w:rsidP="00C968E4">
      <w:pPr>
        <w:rPr>
          <w:lang w:val="pt-BR"/>
        </w:rPr>
      </w:pPr>
    </w:p>
    <w:p w14:paraId="100050FA" w14:textId="77777777" w:rsidR="00C968E4" w:rsidRPr="00C968E4" w:rsidRDefault="00C968E4" w:rsidP="00C968E4">
      <w:pPr>
        <w:rPr>
          <w:lang w:val="pt-BR"/>
        </w:rPr>
      </w:pPr>
    </w:p>
    <w:p w14:paraId="772F4515" w14:textId="77777777" w:rsidR="00C968E4" w:rsidRPr="00C968E4" w:rsidRDefault="00C968E4" w:rsidP="00C968E4">
      <w:pPr>
        <w:rPr>
          <w:lang w:val="pt-BR"/>
        </w:rPr>
      </w:pPr>
    </w:p>
    <w:p w14:paraId="6B7A34A8" w14:textId="77777777" w:rsidR="00C968E4" w:rsidRPr="00C968E4" w:rsidRDefault="00C968E4" w:rsidP="00C968E4">
      <w:pPr>
        <w:rPr>
          <w:lang w:val="pt-BR"/>
        </w:rPr>
      </w:pPr>
    </w:p>
    <w:p w14:paraId="4A42FEF3" w14:textId="77777777" w:rsidR="00C968E4" w:rsidRPr="00C968E4" w:rsidRDefault="00C968E4" w:rsidP="00C968E4">
      <w:pPr>
        <w:rPr>
          <w:lang w:val="pt-BR"/>
        </w:rPr>
      </w:pPr>
    </w:p>
    <w:p w14:paraId="073B9C1A" w14:textId="77777777" w:rsidR="00C968E4" w:rsidRPr="00C968E4" w:rsidRDefault="00C968E4" w:rsidP="00C968E4">
      <w:pPr>
        <w:rPr>
          <w:lang w:val="pt-BR"/>
        </w:rPr>
      </w:pPr>
    </w:p>
    <w:p w14:paraId="14E05389" w14:textId="77777777" w:rsidR="00C968E4" w:rsidRPr="00C968E4" w:rsidRDefault="00C968E4" w:rsidP="00C968E4">
      <w:pPr>
        <w:rPr>
          <w:lang w:val="pt-BR"/>
        </w:rPr>
      </w:pPr>
    </w:p>
    <w:p w14:paraId="7CF16A2F" w14:textId="77777777" w:rsidR="00C968E4" w:rsidRPr="00C968E4" w:rsidRDefault="00C968E4" w:rsidP="00C968E4">
      <w:pPr>
        <w:rPr>
          <w:lang w:val="pt-BR"/>
        </w:rPr>
      </w:pPr>
    </w:p>
    <w:p w14:paraId="54838ED9" w14:textId="77777777" w:rsidR="00C968E4" w:rsidRPr="00C968E4" w:rsidRDefault="00C968E4" w:rsidP="00C968E4">
      <w:pPr>
        <w:rPr>
          <w:lang w:val="pt-BR"/>
        </w:rPr>
      </w:pPr>
    </w:p>
    <w:p w14:paraId="560C0BBF" w14:textId="77777777" w:rsidR="00C968E4" w:rsidRPr="00C968E4" w:rsidRDefault="00C968E4" w:rsidP="00C968E4">
      <w:pPr>
        <w:rPr>
          <w:lang w:val="pt-BR"/>
        </w:rPr>
      </w:pPr>
    </w:p>
    <w:p w14:paraId="272B9453" w14:textId="77777777" w:rsidR="00C968E4" w:rsidRPr="00C968E4" w:rsidRDefault="00C968E4" w:rsidP="00C968E4">
      <w:pPr>
        <w:rPr>
          <w:lang w:val="pt-BR"/>
        </w:rPr>
      </w:pPr>
    </w:p>
    <w:p w14:paraId="4DE60A3F" w14:textId="77777777" w:rsidR="00C968E4" w:rsidRPr="00C968E4" w:rsidRDefault="00C968E4" w:rsidP="00C968E4">
      <w:pPr>
        <w:rPr>
          <w:lang w:val="pt-BR"/>
        </w:rPr>
      </w:pPr>
    </w:p>
    <w:p w14:paraId="0D23E16A" w14:textId="77777777" w:rsidR="00C968E4" w:rsidRPr="00C968E4" w:rsidRDefault="00C968E4" w:rsidP="00C968E4">
      <w:pPr>
        <w:rPr>
          <w:lang w:val="pt-BR"/>
        </w:rPr>
      </w:pPr>
    </w:p>
    <w:p w14:paraId="4A485FD5" w14:textId="04293C9E" w:rsidR="00C968E4" w:rsidRDefault="00C968E4" w:rsidP="00C968E4">
      <w:pPr>
        <w:rPr>
          <w:lang w:val="pt-BR"/>
        </w:rPr>
      </w:pPr>
      <w:r w:rsidRPr="00C968E4">
        <w:rPr>
          <w:lang w:val="pt-BR"/>
        </w:rPr>
        <w:t xml:space="preserve">Figura 10 – Exemplo Árvore de Decisão Construir nova fábrica </w:t>
      </w:r>
      <w:proofErr w:type="gramStart"/>
      <w:r w:rsidRPr="00C968E4">
        <w:rPr>
          <w:lang w:val="pt-BR"/>
        </w:rPr>
        <w:t>ou Modernizar</w:t>
      </w:r>
      <w:proofErr w:type="gramEnd"/>
      <w:r w:rsidRPr="00C968E4">
        <w:rPr>
          <w:lang w:val="pt-BR"/>
        </w:rPr>
        <w:t xml:space="preserve"> a fábrica existente</w:t>
      </w:r>
    </w:p>
    <w:p w14:paraId="3D072A41" w14:textId="56ECC392" w:rsidR="00357E4D" w:rsidRDefault="00357E4D" w:rsidP="00C968E4">
      <w:pPr>
        <w:rPr>
          <w:lang w:val="pt-BR"/>
        </w:rPr>
      </w:pPr>
    </w:p>
    <w:p w14:paraId="5417AE93" w14:textId="77777777" w:rsidR="00357E4D" w:rsidRPr="00C968E4" w:rsidRDefault="00357E4D" w:rsidP="00C968E4">
      <w:pPr>
        <w:rPr>
          <w:lang w:val="pt-BR"/>
        </w:rPr>
      </w:pPr>
    </w:p>
    <w:p w14:paraId="0255A20B" w14:textId="77777777" w:rsidR="00C968E4" w:rsidRPr="00C968E4" w:rsidRDefault="00C968E4" w:rsidP="00C968E4">
      <w:pPr>
        <w:rPr>
          <w:lang w:val="pt-BR"/>
        </w:rPr>
      </w:pPr>
      <w:r w:rsidRPr="00C968E4">
        <w:rPr>
          <w:lang w:val="pt-BR"/>
        </w:rPr>
        <w:lastRenderedPageBreak/>
        <w:t>A seguir, a resolução da árvore de decisão:</w:t>
      </w:r>
    </w:p>
    <w:p w14:paraId="2A364289" w14:textId="0055D2A7" w:rsidR="00C968E4" w:rsidRPr="00C968E4" w:rsidRDefault="00357E4D" w:rsidP="00C968E4">
      <w:pPr>
        <w:rPr>
          <w:lang w:val="pt-BR"/>
        </w:rPr>
      </w:pPr>
      <w:r>
        <w:rPr>
          <w:noProof/>
          <w:sz w:val="22"/>
        </w:rPr>
        <w:drawing>
          <wp:anchor distT="0" distB="0" distL="114300" distR="114300" simplePos="0" relativeHeight="251696128" behindDoc="1" locked="0" layoutInCell="1" allowOverlap="1" wp14:anchorId="777EF4EE" wp14:editId="5C874B5E">
            <wp:simplePos x="0" y="0"/>
            <wp:positionH relativeFrom="column">
              <wp:posOffset>0</wp:posOffset>
            </wp:positionH>
            <wp:positionV relativeFrom="paragraph">
              <wp:posOffset>-635</wp:posOffset>
            </wp:positionV>
            <wp:extent cx="5708650" cy="253746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2537460"/>
                    </a:xfrm>
                    <a:prstGeom prst="rect">
                      <a:avLst/>
                    </a:prstGeom>
                    <a:noFill/>
                  </pic:spPr>
                </pic:pic>
              </a:graphicData>
            </a:graphic>
            <wp14:sizeRelH relativeFrom="page">
              <wp14:pctWidth>0</wp14:pctWidth>
            </wp14:sizeRelH>
            <wp14:sizeRelV relativeFrom="page">
              <wp14:pctHeight>0</wp14:pctHeight>
            </wp14:sizeRelV>
          </wp:anchor>
        </w:drawing>
      </w:r>
    </w:p>
    <w:p w14:paraId="7EA340A2" w14:textId="77777777" w:rsidR="00C968E4" w:rsidRPr="00C968E4" w:rsidRDefault="00C968E4" w:rsidP="00C968E4">
      <w:pPr>
        <w:rPr>
          <w:lang w:val="pt-BR"/>
        </w:rPr>
      </w:pPr>
    </w:p>
    <w:p w14:paraId="57F386E7" w14:textId="77777777" w:rsidR="00C968E4" w:rsidRPr="00C968E4" w:rsidRDefault="00C968E4" w:rsidP="00C968E4">
      <w:pPr>
        <w:rPr>
          <w:lang w:val="pt-BR"/>
        </w:rPr>
      </w:pPr>
    </w:p>
    <w:p w14:paraId="348B3618" w14:textId="77777777" w:rsidR="00C968E4" w:rsidRPr="00C968E4" w:rsidRDefault="00C968E4" w:rsidP="00C968E4">
      <w:pPr>
        <w:rPr>
          <w:lang w:val="pt-BR"/>
        </w:rPr>
      </w:pPr>
    </w:p>
    <w:p w14:paraId="5BA6F8F4" w14:textId="77777777" w:rsidR="00C968E4" w:rsidRPr="00C968E4" w:rsidRDefault="00C968E4" w:rsidP="00C968E4">
      <w:pPr>
        <w:rPr>
          <w:lang w:val="pt-BR"/>
        </w:rPr>
      </w:pPr>
    </w:p>
    <w:p w14:paraId="2FA9985C" w14:textId="77777777" w:rsidR="00C968E4" w:rsidRPr="00C968E4" w:rsidRDefault="00C968E4" w:rsidP="00C968E4">
      <w:pPr>
        <w:rPr>
          <w:lang w:val="pt-BR"/>
        </w:rPr>
      </w:pPr>
    </w:p>
    <w:p w14:paraId="1846D498" w14:textId="77777777" w:rsidR="00C968E4" w:rsidRPr="00C968E4" w:rsidRDefault="00C968E4" w:rsidP="00C968E4">
      <w:pPr>
        <w:rPr>
          <w:lang w:val="pt-BR"/>
        </w:rPr>
      </w:pPr>
    </w:p>
    <w:p w14:paraId="70569685" w14:textId="77777777" w:rsidR="00C968E4" w:rsidRPr="00C968E4" w:rsidRDefault="00C968E4" w:rsidP="00C968E4">
      <w:pPr>
        <w:rPr>
          <w:lang w:val="pt-BR"/>
        </w:rPr>
      </w:pPr>
    </w:p>
    <w:p w14:paraId="44D95B36" w14:textId="77777777" w:rsidR="00C968E4" w:rsidRPr="00C968E4" w:rsidRDefault="00C968E4" w:rsidP="00C968E4">
      <w:pPr>
        <w:rPr>
          <w:lang w:val="pt-BR"/>
        </w:rPr>
      </w:pPr>
    </w:p>
    <w:p w14:paraId="618CF9DC" w14:textId="77777777" w:rsidR="00C968E4" w:rsidRPr="00C968E4" w:rsidRDefault="00C968E4" w:rsidP="00C968E4">
      <w:pPr>
        <w:rPr>
          <w:lang w:val="pt-BR"/>
        </w:rPr>
      </w:pPr>
    </w:p>
    <w:p w14:paraId="785A658E" w14:textId="77777777" w:rsidR="00C968E4" w:rsidRPr="00C968E4" w:rsidRDefault="00C968E4" w:rsidP="00C968E4">
      <w:pPr>
        <w:rPr>
          <w:lang w:val="pt-BR"/>
        </w:rPr>
      </w:pPr>
    </w:p>
    <w:p w14:paraId="3EF6E35C" w14:textId="77777777" w:rsidR="00C968E4" w:rsidRPr="00C968E4" w:rsidRDefault="00C968E4" w:rsidP="00C968E4">
      <w:pPr>
        <w:rPr>
          <w:lang w:val="pt-BR"/>
        </w:rPr>
      </w:pPr>
    </w:p>
    <w:p w14:paraId="207D141E" w14:textId="77777777" w:rsidR="00C968E4" w:rsidRPr="00C968E4" w:rsidRDefault="00C968E4" w:rsidP="00C968E4">
      <w:pPr>
        <w:rPr>
          <w:lang w:val="pt-BR"/>
        </w:rPr>
      </w:pPr>
    </w:p>
    <w:p w14:paraId="7979989D" w14:textId="77777777" w:rsidR="00C968E4" w:rsidRPr="00C968E4" w:rsidRDefault="00C968E4" w:rsidP="00C968E4">
      <w:pPr>
        <w:rPr>
          <w:lang w:val="pt-BR"/>
        </w:rPr>
      </w:pPr>
    </w:p>
    <w:p w14:paraId="6D02421F" w14:textId="77777777" w:rsidR="00C968E4" w:rsidRPr="00C968E4" w:rsidRDefault="00C968E4" w:rsidP="00C968E4">
      <w:pPr>
        <w:rPr>
          <w:lang w:val="pt-BR"/>
        </w:rPr>
      </w:pPr>
      <w:r w:rsidRPr="00C968E4">
        <w:rPr>
          <w:lang w:val="pt-BR"/>
        </w:rPr>
        <w:t>Neste caso, é melhor modernizar a fábrica existente, pois tem um VME maior.</w:t>
      </w:r>
    </w:p>
    <w:p w14:paraId="0AAF9F8B" w14:textId="77777777" w:rsidR="00C968E4" w:rsidRPr="00C968E4" w:rsidRDefault="00C968E4" w:rsidP="00C968E4">
      <w:pPr>
        <w:rPr>
          <w:lang w:val="pt-BR"/>
        </w:rPr>
      </w:pPr>
    </w:p>
    <w:p w14:paraId="0E8849C7" w14:textId="77777777" w:rsidR="00C968E4" w:rsidRPr="00C968E4" w:rsidRDefault="00C968E4" w:rsidP="00C968E4">
      <w:pPr>
        <w:rPr>
          <w:lang w:val="pt-BR"/>
        </w:rPr>
      </w:pPr>
      <w:r w:rsidRPr="00C968E4">
        <w:rPr>
          <w:lang w:val="pt-BR"/>
        </w:rPr>
        <w:t xml:space="preserve">Não raro para minimizar os riscos de um projeto, uma alternativa é construir </w:t>
      </w:r>
      <w:proofErr w:type="gramStart"/>
      <w:r w:rsidRPr="00C968E4">
        <w:rPr>
          <w:lang w:val="pt-BR"/>
        </w:rPr>
        <w:t>uma protótipo</w:t>
      </w:r>
      <w:proofErr w:type="gramEnd"/>
      <w:r w:rsidRPr="00C968E4">
        <w:rPr>
          <w:lang w:val="pt-BR"/>
        </w:rPr>
        <w:t>.</w:t>
      </w:r>
    </w:p>
    <w:p w14:paraId="1D830633" w14:textId="77777777" w:rsidR="00C968E4" w:rsidRPr="00C968E4" w:rsidRDefault="00C968E4" w:rsidP="00C968E4">
      <w:pPr>
        <w:rPr>
          <w:lang w:val="pt-BR"/>
        </w:rPr>
      </w:pPr>
    </w:p>
    <w:p w14:paraId="4691A121" w14:textId="77777777" w:rsidR="00C968E4" w:rsidRPr="00C968E4" w:rsidRDefault="00C968E4" w:rsidP="00C968E4">
      <w:pPr>
        <w:rPr>
          <w:lang w:val="pt-BR"/>
        </w:rPr>
      </w:pPr>
      <w:r w:rsidRPr="00C968E4">
        <w:rPr>
          <w:lang w:val="pt-BR"/>
        </w:rPr>
        <w:t>Num cenário onde os requisitos do projeto foram mal definidos. Como resultado, existe um risco de que o produto final não seja aprovado no teste de aceitação do cliente. Um protótipo iria reduzir substancialmente o custo de refazer o trabalho em caso de falhas no teste de aceitação do cliente. Então coloca-se a questão: Devemos criar um protótipo do novo software de simulação?</w:t>
      </w:r>
    </w:p>
    <w:p w14:paraId="5BDF3738" w14:textId="77777777" w:rsidR="00C968E4" w:rsidRPr="00C968E4" w:rsidRDefault="00C968E4" w:rsidP="00C968E4">
      <w:pPr>
        <w:rPr>
          <w:lang w:val="pt-BR"/>
        </w:rPr>
      </w:pPr>
    </w:p>
    <w:p w14:paraId="1D563D15" w14:textId="77777777" w:rsidR="00C968E4" w:rsidRPr="00C968E4" w:rsidRDefault="00C968E4" w:rsidP="00C968E4">
      <w:pPr>
        <w:rPr>
          <w:lang w:val="pt-BR"/>
        </w:rPr>
      </w:pPr>
      <w:r w:rsidRPr="00C968E4">
        <w:rPr>
          <w:lang w:val="pt-BR"/>
        </w:rPr>
        <w:t>Para resolver este problema através da análise da árvore de decisão:</w:t>
      </w:r>
    </w:p>
    <w:p w14:paraId="10720B06" w14:textId="77777777" w:rsidR="00C968E4" w:rsidRPr="00C968E4" w:rsidRDefault="00C968E4" w:rsidP="00C968E4">
      <w:pPr>
        <w:rPr>
          <w:lang w:val="pt-BR"/>
        </w:rPr>
      </w:pPr>
      <w:r w:rsidRPr="00C968E4">
        <w:rPr>
          <w:lang w:val="pt-BR"/>
        </w:rPr>
        <w:t>Custo de Construção do protótipo: R$ 98.000</w:t>
      </w:r>
    </w:p>
    <w:p w14:paraId="021DA818" w14:textId="77777777" w:rsidR="00C968E4" w:rsidRPr="00C968E4" w:rsidRDefault="00C968E4" w:rsidP="00C968E4">
      <w:pPr>
        <w:rPr>
          <w:lang w:val="pt-BR"/>
        </w:rPr>
      </w:pPr>
      <w:r w:rsidRPr="00C968E4">
        <w:rPr>
          <w:lang w:val="pt-BR"/>
        </w:rPr>
        <w:t>Probabilidade de aprovação do cliente: c/ protótipo: 90%, sem: 20%</w:t>
      </w:r>
    </w:p>
    <w:p w14:paraId="46C65C10" w14:textId="77777777" w:rsidR="00C968E4" w:rsidRPr="00C968E4" w:rsidRDefault="00C968E4" w:rsidP="00C968E4">
      <w:pPr>
        <w:rPr>
          <w:lang w:val="pt-BR"/>
        </w:rPr>
      </w:pPr>
      <w:r w:rsidRPr="00C968E4">
        <w:rPr>
          <w:lang w:val="pt-BR"/>
        </w:rPr>
        <w:t>Custo do retrabalho após o teste de aceitação: c/ protótipo: R$ 20.000, sem: R$ 250.000</w:t>
      </w:r>
    </w:p>
    <w:p w14:paraId="42C6A642" w14:textId="54BC7791" w:rsidR="00C968E4" w:rsidRPr="00C968E4" w:rsidRDefault="000873C2" w:rsidP="00C968E4">
      <w:pPr>
        <w:rPr>
          <w:lang w:val="pt-BR"/>
        </w:rPr>
      </w:pPr>
      <w:r>
        <w:rPr>
          <w:noProof/>
          <w:color w:val="365F91"/>
          <w:sz w:val="28"/>
        </w:rPr>
        <w:drawing>
          <wp:anchor distT="0" distB="0" distL="114300" distR="114300" simplePos="0" relativeHeight="251698176" behindDoc="1" locked="0" layoutInCell="1" allowOverlap="1" wp14:anchorId="5D43C59F" wp14:editId="0C015DB3">
            <wp:simplePos x="0" y="0"/>
            <wp:positionH relativeFrom="column">
              <wp:posOffset>0</wp:posOffset>
            </wp:positionH>
            <wp:positionV relativeFrom="paragraph">
              <wp:posOffset>0</wp:posOffset>
            </wp:positionV>
            <wp:extent cx="5746750" cy="291846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918460"/>
                    </a:xfrm>
                    <a:prstGeom prst="rect">
                      <a:avLst/>
                    </a:prstGeom>
                    <a:noFill/>
                  </pic:spPr>
                </pic:pic>
              </a:graphicData>
            </a:graphic>
            <wp14:sizeRelH relativeFrom="page">
              <wp14:pctWidth>0</wp14:pctWidth>
            </wp14:sizeRelH>
            <wp14:sizeRelV relativeFrom="page">
              <wp14:pctHeight>0</wp14:pctHeight>
            </wp14:sizeRelV>
          </wp:anchor>
        </w:drawing>
      </w:r>
    </w:p>
    <w:p w14:paraId="59E517A7" w14:textId="77777777" w:rsidR="00C968E4" w:rsidRPr="00C968E4" w:rsidRDefault="00C968E4" w:rsidP="00C968E4">
      <w:pPr>
        <w:rPr>
          <w:lang w:val="pt-BR"/>
        </w:rPr>
      </w:pPr>
    </w:p>
    <w:p w14:paraId="44C94E2A" w14:textId="77777777" w:rsidR="00C968E4" w:rsidRPr="00C968E4" w:rsidRDefault="00C968E4" w:rsidP="00C968E4">
      <w:pPr>
        <w:rPr>
          <w:lang w:val="pt-BR"/>
        </w:rPr>
      </w:pPr>
    </w:p>
    <w:p w14:paraId="79C87BB1" w14:textId="77777777" w:rsidR="00C968E4" w:rsidRPr="00C968E4" w:rsidRDefault="00C968E4" w:rsidP="00C968E4">
      <w:pPr>
        <w:rPr>
          <w:lang w:val="pt-BR"/>
        </w:rPr>
      </w:pPr>
    </w:p>
    <w:p w14:paraId="1B3E3EB9" w14:textId="77777777" w:rsidR="00C968E4" w:rsidRPr="00C968E4" w:rsidRDefault="00C968E4" w:rsidP="00C968E4">
      <w:pPr>
        <w:rPr>
          <w:lang w:val="pt-BR"/>
        </w:rPr>
      </w:pPr>
    </w:p>
    <w:p w14:paraId="3DF8F7C7" w14:textId="77777777" w:rsidR="00C968E4" w:rsidRPr="00C968E4" w:rsidRDefault="00C968E4" w:rsidP="00C968E4">
      <w:pPr>
        <w:rPr>
          <w:lang w:val="pt-BR"/>
        </w:rPr>
      </w:pPr>
    </w:p>
    <w:p w14:paraId="13466C74" w14:textId="77777777" w:rsidR="00C968E4" w:rsidRPr="00C968E4" w:rsidRDefault="00C968E4" w:rsidP="00C968E4">
      <w:pPr>
        <w:rPr>
          <w:lang w:val="pt-BR"/>
        </w:rPr>
      </w:pPr>
    </w:p>
    <w:p w14:paraId="0FBB6BD8" w14:textId="77777777" w:rsidR="00C968E4" w:rsidRPr="00C968E4" w:rsidRDefault="00C968E4" w:rsidP="00C968E4">
      <w:pPr>
        <w:rPr>
          <w:lang w:val="pt-BR"/>
        </w:rPr>
      </w:pPr>
    </w:p>
    <w:p w14:paraId="2424FECF" w14:textId="77777777" w:rsidR="00C968E4" w:rsidRPr="00C968E4" w:rsidRDefault="00C968E4" w:rsidP="00C968E4">
      <w:pPr>
        <w:rPr>
          <w:lang w:val="pt-BR"/>
        </w:rPr>
      </w:pPr>
    </w:p>
    <w:p w14:paraId="3A500DA9" w14:textId="77777777" w:rsidR="00C968E4" w:rsidRPr="00C968E4" w:rsidRDefault="00C968E4" w:rsidP="00C968E4">
      <w:pPr>
        <w:rPr>
          <w:lang w:val="pt-BR"/>
        </w:rPr>
      </w:pPr>
    </w:p>
    <w:p w14:paraId="2C28EAA8" w14:textId="77777777" w:rsidR="00C968E4" w:rsidRPr="00C968E4" w:rsidRDefault="00C968E4" w:rsidP="00C968E4">
      <w:pPr>
        <w:rPr>
          <w:lang w:val="pt-BR"/>
        </w:rPr>
      </w:pPr>
    </w:p>
    <w:p w14:paraId="38BEF5D7" w14:textId="77777777" w:rsidR="00C968E4" w:rsidRPr="00C968E4" w:rsidRDefault="00C968E4" w:rsidP="00C968E4">
      <w:pPr>
        <w:rPr>
          <w:lang w:val="pt-BR"/>
        </w:rPr>
      </w:pPr>
    </w:p>
    <w:p w14:paraId="10EA0589" w14:textId="77777777" w:rsidR="00C968E4" w:rsidRPr="00C968E4" w:rsidRDefault="00C968E4" w:rsidP="00C968E4">
      <w:pPr>
        <w:rPr>
          <w:lang w:val="pt-BR"/>
        </w:rPr>
      </w:pPr>
    </w:p>
    <w:p w14:paraId="7CE316BB" w14:textId="77777777" w:rsidR="00C968E4" w:rsidRPr="00C968E4" w:rsidRDefault="00C968E4" w:rsidP="00C968E4">
      <w:pPr>
        <w:rPr>
          <w:lang w:val="pt-BR"/>
        </w:rPr>
      </w:pPr>
    </w:p>
    <w:p w14:paraId="148F99BB" w14:textId="34BFC8C2" w:rsidR="00C968E4" w:rsidRDefault="00C968E4" w:rsidP="00C968E4">
      <w:pPr>
        <w:rPr>
          <w:lang w:val="pt-BR"/>
        </w:rPr>
      </w:pPr>
    </w:p>
    <w:p w14:paraId="3C85828F" w14:textId="77777777" w:rsidR="000873C2" w:rsidRPr="00C968E4" w:rsidRDefault="000873C2" w:rsidP="00C968E4">
      <w:pPr>
        <w:rPr>
          <w:lang w:val="pt-BR"/>
        </w:rPr>
      </w:pPr>
    </w:p>
    <w:p w14:paraId="6409584C" w14:textId="77777777" w:rsidR="00C968E4" w:rsidRPr="00C968E4" w:rsidRDefault="00C968E4" w:rsidP="00C968E4">
      <w:pPr>
        <w:rPr>
          <w:lang w:val="pt-BR"/>
        </w:rPr>
      </w:pPr>
      <w:r w:rsidRPr="00C968E4">
        <w:rPr>
          <w:lang w:val="pt-BR"/>
        </w:rPr>
        <w:t>Figura 11 - Análise de decisão com VME – Valor Monetário Esperado</w:t>
      </w:r>
    </w:p>
    <w:p w14:paraId="1F74C563" w14:textId="77777777" w:rsidR="000873C2" w:rsidRDefault="000873C2" w:rsidP="00C968E4">
      <w:pPr>
        <w:rPr>
          <w:lang w:val="pt-BR"/>
        </w:rPr>
      </w:pPr>
    </w:p>
    <w:p w14:paraId="29AC3BE2" w14:textId="68EE77BF" w:rsidR="00C968E4" w:rsidRPr="00C968E4" w:rsidRDefault="00C968E4" w:rsidP="000873C2">
      <w:pPr>
        <w:pStyle w:val="Heading3"/>
        <w:rPr>
          <w:lang w:val="pt-BR"/>
        </w:rPr>
      </w:pPr>
      <w:r w:rsidRPr="00C968E4">
        <w:rPr>
          <w:lang w:val="pt-BR"/>
        </w:rPr>
        <w:lastRenderedPageBreak/>
        <w:t>Simulação de Monte Carlo</w:t>
      </w:r>
    </w:p>
    <w:p w14:paraId="4F82266A" w14:textId="77777777" w:rsidR="00C968E4" w:rsidRPr="00C968E4" w:rsidRDefault="00C968E4" w:rsidP="00C968E4">
      <w:pPr>
        <w:rPr>
          <w:lang w:val="pt-BR"/>
        </w:rPr>
      </w:pPr>
    </w:p>
    <w:p w14:paraId="4F089E21" w14:textId="77777777" w:rsidR="00C968E4" w:rsidRPr="00C968E4" w:rsidRDefault="00C968E4" w:rsidP="00C968E4">
      <w:pPr>
        <w:rPr>
          <w:lang w:val="pt-BR"/>
        </w:rPr>
      </w:pPr>
      <w:r w:rsidRPr="00C968E4">
        <w:rPr>
          <w:lang w:val="pt-BR"/>
        </w:rPr>
        <w:t>É</w:t>
      </w:r>
      <w:r w:rsidRPr="00C968E4">
        <w:rPr>
          <w:lang w:val="pt-BR"/>
        </w:rPr>
        <w:tab/>
        <w:t>uma análise computadorizada do projeto que “executa” o projeto várias vezes para fornecer uma distribuição estatística dos resultados calculados. Utilizada para simular custos e duração em projetos grandes e complexos.</w:t>
      </w:r>
    </w:p>
    <w:p w14:paraId="18A727DD" w14:textId="77777777" w:rsidR="00C968E4" w:rsidRPr="00C968E4" w:rsidRDefault="00C968E4" w:rsidP="00C968E4">
      <w:pPr>
        <w:rPr>
          <w:lang w:val="pt-BR"/>
        </w:rPr>
      </w:pPr>
    </w:p>
    <w:p w14:paraId="5FB114E3" w14:textId="77777777" w:rsidR="00C968E4" w:rsidRPr="00C968E4" w:rsidRDefault="00C968E4" w:rsidP="00C968E4">
      <w:pPr>
        <w:rPr>
          <w:lang w:val="pt-BR"/>
        </w:rPr>
      </w:pPr>
      <w:r w:rsidRPr="00C968E4">
        <w:rPr>
          <w:lang w:val="pt-BR"/>
        </w:rPr>
        <w:t>Pode ser realizada:</w:t>
      </w:r>
    </w:p>
    <w:p w14:paraId="277B2CDF" w14:textId="77777777" w:rsidR="00C968E4" w:rsidRPr="00C968E4" w:rsidRDefault="00C968E4" w:rsidP="00C968E4">
      <w:pPr>
        <w:rPr>
          <w:lang w:val="pt-BR"/>
        </w:rPr>
      </w:pPr>
      <w:r w:rsidRPr="00C968E4">
        <w:rPr>
          <w:lang w:val="pt-BR"/>
        </w:rPr>
        <w:t>Utilizando ferramentas especializadas (@</w:t>
      </w:r>
      <w:proofErr w:type="spellStart"/>
      <w:r w:rsidRPr="00C968E4">
        <w:rPr>
          <w:lang w:val="pt-BR"/>
        </w:rPr>
        <w:t>Risk</w:t>
      </w:r>
      <w:proofErr w:type="spellEnd"/>
      <w:r w:rsidRPr="00C968E4">
        <w:rPr>
          <w:lang w:val="pt-BR"/>
        </w:rPr>
        <w:t>, Crystal Ball, Suplemento do Excel).</w:t>
      </w:r>
    </w:p>
    <w:p w14:paraId="3B7529C6" w14:textId="77777777" w:rsidR="00C968E4" w:rsidRPr="00C968E4" w:rsidRDefault="00C968E4" w:rsidP="00C968E4">
      <w:pPr>
        <w:rPr>
          <w:lang w:val="pt-BR"/>
        </w:rPr>
      </w:pPr>
    </w:p>
    <w:p w14:paraId="18D064B4" w14:textId="77777777" w:rsidR="00C968E4" w:rsidRPr="00C968E4" w:rsidRDefault="00C968E4" w:rsidP="00C968E4">
      <w:pPr>
        <w:rPr>
          <w:lang w:val="pt-BR"/>
        </w:rPr>
      </w:pPr>
      <w:r w:rsidRPr="00C968E4">
        <w:rPr>
          <w:lang w:val="pt-BR"/>
        </w:rPr>
        <w:t>Executa simulações variadas, escolhidas de forma randômica, baseadas na informação e nas probabilidades.</w:t>
      </w:r>
    </w:p>
    <w:p w14:paraId="0DB403B8" w14:textId="77777777" w:rsidR="00C968E4" w:rsidRPr="00C968E4" w:rsidRDefault="00C968E4" w:rsidP="00C968E4">
      <w:pPr>
        <w:rPr>
          <w:lang w:val="pt-BR"/>
        </w:rPr>
      </w:pPr>
    </w:p>
    <w:p w14:paraId="4DFF5168" w14:textId="77777777" w:rsidR="00C968E4" w:rsidRPr="00C968E4" w:rsidRDefault="00C968E4" w:rsidP="00C968E4">
      <w:pPr>
        <w:rPr>
          <w:lang w:val="pt-BR"/>
        </w:rPr>
      </w:pPr>
    </w:p>
    <w:p w14:paraId="56E2D906" w14:textId="77777777" w:rsidR="00C968E4" w:rsidRPr="00C968E4" w:rsidRDefault="00C968E4" w:rsidP="00C968E4">
      <w:pPr>
        <w:rPr>
          <w:lang w:val="pt-BR"/>
        </w:rPr>
      </w:pPr>
      <w:r w:rsidRPr="00C968E4">
        <w:rPr>
          <w:lang w:val="pt-BR"/>
        </w:rPr>
        <w:t xml:space="preserve">A simulação de Monte Carlo ajuda a analisar os riscos e incertezas associadas a modelos desenvolvidos no Excel (ou </w:t>
      </w:r>
      <w:proofErr w:type="spellStart"/>
      <w:r w:rsidRPr="00C968E4">
        <w:rPr>
          <w:lang w:val="pt-BR"/>
        </w:rPr>
        <w:t>Ms</w:t>
      </w:r>
      <w:proofErr w:type="spellEnd"/>
      <w:r w:rsidRPr="00C968E4">
        <w:rPr>
          <w:lang w:val="pt-BR"/>
        </w:rPr>
        <w:t>-Project).</w:t>
      </w:r>
    </w:p>
    <w:p w14:paraId="57AC97A4" w14:textId="77777777" w:rsidR="00C968E4" w:rsidRPr="00C968E4" w:rsidRDefault="00C968E4" w:rsidP="00C968E4">
      <w:pPr>
        <w:rPr>
          <w:lang w:val="pt-BR"/>
        </w:rPr>
      </w:pPr>
    </w:p>
    <w:p w14:paraId="13424DF7" w14:textId="77777777" w:rsidR="00C968E4" w:rsidRPr="00C968E4" w:rsidRDefault="00C968E4" w:rsidP="00C968E4">
      <w:pPr>
        <w:rPr>
          <w:lang w:val="pt-BR"/>
        </w:rPr>
      </w:pPr>
      <w:r w:rsidRPr="00C968E4">
        <w:rPr>
          <w:lang w:val="pt-BR"/>
        </w:rPr>
        <w:t>Modelos em Excel são determinísticos, o que significa que as entradas são fixas (um único valor para uma célula). Você só pode ver um resultado de cada vez. Se você precisa ver resultados alternativos, necessariamente terá que mudar os valores de cada célula no modelo.</w:t>
      </w:r>
    </w:p>
    <w:p w14:paraId="71B5B8F8" w14:textId="77777777" w:rsidR="00C968E4" w:rsidRPr="00C968E4" w:rsidRDefault="00C968E4" w:rsidP="00C968E4">
      <w:pPr>
        <w:rPr>
          <w:lang w:val="pt-BR"/>
        </w:rPr>
      </w:pPr>
    </w:p>
    <w:p w14:paraId="638603CB" w14:textId="77777777" w:rsidR="00C968E4" w:rsidRPr="00C968E4" w:rsidRDefault="00C968E4" w:rsidP="00C968E4">
      <w:pPr>
        <w:rPr>
          <w:lang w:val="pt-BR"/>
        </w:rPr>
      </w:pPr>
      <w:r w:rsidRPr="00C968E4">
        <w:rPr>
          <w:lang w:val="pt-BR"/>
        </w:rPr>
        <w:t>Simulação é uma forma de gerar e analisar vários possíveis resultados.</w:t>
      </w:r>
    </w:p>
    <w:p w14:paraId="274C6CC5" w14:textId="77777777" w:rsidR="00C968E4" w:rsidRPr="00C968E4" w:rsidRDefault="00C968E4" w:rsidP="00C968E4">
      <w:pPr>
        <w:rPr>
          <w:lang w:val="pt-BR"/>
        </w:rPr>
      </w:pPr>
    </w:p>
    <w:p w14:paraId="39F59C3B" w14:textId="77777777" w:rsidR="00C968E4" w:rsidRPr="00C968E4" w:rsidRDefault="00C968E4" w:rsidP="00550B9C">
      <w:pPr>
        <w:pStyle w:val="Heading3"/>
        <w:rPr>
          <w:lang w:val="pt-BR"/>
        </w:rPr>
      </w:pPr>
      <w:r w:rsidRPr="00C968E4">
        <w:rPr>
          <w:lang w:val="pt-BR"/>
        </w:rPr>
        <w:t>Principais saídas do processo Realizar Análise Quantitativa dos Riscos</w:t>
      </w:r>
    </w:p>
    <w:p w14:paraId="1E775508" w14:textId="77777777" w:rsidR="00C968E4" w:rsidRPr="00C968E4" w:rsidRDefault="00C968E4" w:rsidP="00C968E4">
      <w:pPr>
        <w:rPr>
          <w:lang w:val="pt-BR"/>
        </w:rPr>
      </w:pPr>
    </w:p>
    <w:p w14:paraId="6305E653" w14:textId="77777777" w:rsidR="00C968E4" w:rsidRPr="00C968E4" w:rsidRDefault="00C968E4" w:rsidP="00C968E4">
      <w:pPr>
        <w:rPr>
          <w:lang w:val="pt-BR"/>
        </w:rPr>
      </w:pPr>
      <w:r w:rsidRPr="00C968E4">
        <w:rPr>
          <w:lang w:val="pt-BR"/>
        </w:rPr>
        <w:t>Registro de riscos (atualizações)</w:t>
      </w:r>
    </w:p>
    <w:p w14:paraId="7461F6DC" w14:textId="1F5FD166" w:rsidR="00C968E4" w:rsidRPr="00550B9C" w:rsidRDefault="00C968E4" w:rsidP="00550B9C">
      <w:pPr>
        <w:pStyle w:val="ListParagraph"/>
        <w:numPr>
          <w:ilvl w:val="0"/>
          <w:numId w:val="17"/>
        </w:numPr>
        <w:rPr>
          <w:lang w:val="pt-BR"/>
        </w:rPr>
      </w:pPr>
      <w:r w:rsidRPr="00550B9C">
        <w:rPr>
          <w:lang w:val="pt-BR"/>
        </w:rPr>
        <w:t>Análise probabilística do projeto.</w:t>
      </w:r>
    </w:p>
    <w:p w14:paraId="4A05B6EB" w14:textId="70261977" w:rsidR="00C968E4" w:rsidRPr="00550B9C" w:rsidRDefault="00C968E4" w:rsidP="00550B9C">
      <w:pPr>
        <w:pStyle w:val="ListParagraph"/>
        <w:numPr>
          <w:ilvl w:val="0"/>
          <w:numId w:val="17"/>
        </w:numPr>
        <w:rPr>
          <w:lang w:val="pt-BR"/>
        </w:rPr>
      </w:pPr>
      <w:r w:rsidRPr="00550B9C">
        <w:rPr>
          <w:lang w:val="pt-BR"/>
        </w:rPr>
        <w:t>Probabilidade de realizações dos objetivos de custo e tempo (cálculo das chances de</w:t>
      </w:r>
      <w:r w:rsidR="00550B9C" w:rsidRPr="00550B9C">
        <w:rPr>
          <w:lang w:val="pt-BR"/>
        </w:rPr>
        <w:t xml:space="preserve"> </w:t>
      </w:r>
      <w:r w:rsidRPr="00550B9C">
        <w:rPr>
          <w:lang w:val="pt-BR"/>
        </w:rPr>
        <w:t>sucesso</w:t>
      </w:r>
      <w:r w:rsidR="00550B9C" w:rsidRPr="00550B9C">
        <w:rPr>
          <w:lang w:val="pt-BR"/>
        </w:rPr>
        <w:t xml:space="preserve"> </w:t>
      </w:r>
      <w:r w:rsidRPr="00550B9C">
        <w:rPr>
          <w:lang w:val="pt-BR"/>
        </w:rPr>
        <w:t>para o planejamento atual).</w:t>
      </w:r>
    </w:p>
    <w:p w14:paraId="584726BE" w14:textId="5A70A28F" w:rsidR="00C968E4" w:rsidRPr="00550B9C" w:rsidRDefault="00C968E4" w:rsidP="00550B9C">
      <w:pPr>
        <w:pStyle w:val="ListParagraph"/>
        <w:numPr>
          <w:ilvl w:val="0"/>
          <w:numId w:val="17"/>
        </w:numPr>
        <w:rPr>
          <w:lang w:val="pt-BR"/>
        </w:rPr>
      </w:pPr>
      <w:r w:rsidRPr="00550B9C">
        <w:rPr>
          <w:lang w:val="pt-BR"/>
        </w:rPr>
        <w:t>Lista priorizada de riscos quantificados.</w:t>
      </w:r>
    </w:p>
    <w:p w14:paraId="3CA62AE7" w14:textId="15E73760" w:rsidR="00C968E4" w:rsidRPr="00550B9C" w:rsidRDefault="00C968E4" w:rsidP="00550B9C">
      <w:pPr>
        <w:pStyle w:val="ListParagraph"/>
        <w:numPr>
          <w:ilvl w:val="0"/>
          <w:numId w:val="17"/>
        </w:numPr>
        <w:rPr>
          <w:lang w:val="pt-BR"/>
        </w:rPr>
      </w:pPr>
      <w:r w:rsidRPr="00550B9C">
        <w:rPr>
          <w:lang w:val="pt-BR"/>
        </w:rPr>
        <w:t>Tendências dos resultados da análise quantitativa de riscos.</w:t>
      </w:r>
    </w:p>
    <w:p w14:paraId="3F744B4B" w14:textId="77777777" w:rsidR="00550B9C" w:rsidRDefault="00550B9C" w:rsidP="00C968E4">
      <w:pPr>
        <w:rPr>
          <w:lang w:val="pt-BR"/>
        </w:rPr>
      </w:pPr>
    </w:p>
    <w:p w14:paraId="7EAC77A8" w14:textId="7589B867" w:rsidR="00C968E4" w:rsidRPr="00C968E4" w:rsidRDefault="00C968E4" w:rsidP="00C968E4">
      <w:pPr>
        <w:rPr>
          <w:lang w:val="pt-BR"/>
        </w:rPr>
      </w:pPr>
      <w:r w:rsidRPr="00C968E4">
        <w:rPr>
          <w:lang w:val="pt-BR"/>
        </w:rPr>
        <w:t>Lista priorizada dos riscos quantificados</w:t>
      </w:r>
    </w:p>
    <w:p w14:paraId="39776636" w14:textId="6B794A18" w:rsidR="00C968E4" w:rsidRPr="00550B9C" w:rsidRDefault="00C968E4" w:rsidP="00550B9C">
      <w:pPr>
        <w:pStyle w:val="ListParagraph"/>
        <w:numPr>
          <w:ilvl w:val="0"/>
          <w:numId w:val="18"/>
        </w:numPr>
        <w:rPr>
          <w:lang w:val="pt-BR"/>
        </w:rPr>
      </w:pPr>
      <w:r w:rsidRPr="00550B9C">
        <w:rPr>
          <w:lang w:val="pt-BR"/>
        </w:rPr>
        <w:t>Avaliação qualitativa – conforme matriz de graduação.</w:t>
      </w:r>
    </w:p>
    <w:p w14:paraId="6BE084EF" w14:textId="271C705C" w:rsidR="00C968E4" w:rsidRPr="00550B9C" w:rsidRDefault="00C968E4" w:rsidP="00550B9C">
      <w:pPr>
        <w:pStyle w:val="ListParagraph"/>
        <w:numPr>
          <w:ilvl w:val="0"/>
          <w:numId w:val="18"/>
        </w:numPr>
        <w:rPr>
          <w:lang w:val="pt-BR"/>
        </w:rPr>
      </w:pPr>
      <w:r w:rsidRPr="00550B9C">
        <w:rPr>
          <w:lang w:val="pt-BR"/>
        </w:rPr>
        <w:t>Valor esperado - calcular para cada evento de risco e classificar de 1 até n, de acordo com a grandeza dos valores esperados.</w:t>
      </w:r>
    </w:p>
    <w:p w14:paraId="1F58AF4D" w14:textId="090F33CB" w:rsidR="00C968E4" w:rsidRPr="00550B9C" w:rsidRDefault="00C968E4" w:rsidP="00550B9C">
      <w:pPr>
        <w:pStyle w:val="ListParagraph"/>
        <w:numPr>
          <w:ilvl w:val="0"/>
          <w:numId w:val="18"/>
        </w:numPr>
        <w:rPr>
          <w:lang w:val="pt-BR"/>
        </w:rPr>
      </w:pPr>
      <w:r w:rsidRPr="00550B9C">
        <w:rPr>
          <w:lang w:val="pt-BR"/>
        </w:rPr>
        <w:t>Classificação comparativa - frequência.</w:t>
      </w:r>
    </w:p>
    <w:p w14:paraId="6B65FC23" w14:textId="2742B955" w:rsidR="000B5C16" w:rsidRPr="00550B9C" w:rsidRDefault="00C968E4" w:rsidP="00550B9C">
      <w:pPr>
        <w:pStyle w:val="ListParagraph"/>
        <w:numPr>
          <w:ilvl w:val="0"/>
          <w:numId w:val="18"/>
        </w:numPr>
        <w:rPr>
          <w:lang w:val="pt-BR"/>
        </w:rPr>
      </w:pPr>
      <w:r w:rsidRPr="00550B9C">
        <w:rPr>
          <w:lang w:val="pt-BR"/>
        </w:rPr>
        <w:t>Classificação por filtragem – mais importantes e menos importantes.</w:t>
      </w:r>
      <w:bookmarkStart w:id="0" w:name="_GoBack"/>
      <w:bookmarkEnd w:id="0"/>
    </w:p>
    <w:sectPr w:rsidR="000B5C16" w:rsidRPr="00550B9C" w:rsidSect="006C2FE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91FBC" w14:textId="77777777" w:rsidR="008C3B07" w:rsidRDefault="008C3B07" w:rsidP="0025065D">
      <w:r>
        <w:separator/>
      </w:r>
    </w:p>
  </w:endnote>
  <w:endnote w:type="continuationSeparator" w:id="0">
    <w:p w14:paraId="11294AAD" w14:textId="77777777" w:rsidR="008C3B07" w:rsidRDefault="008C3B07" w:rsidP="00250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10C93" w14:textId="77777777" w:rsidR="008C3B07" w:rsidRDefault="008C3B07" w:rsidP="0025065D">
      <w:r>
        <w:separator/>
      </w:r>
    </w:p>
  </w:footnote>
  <w:footnote w:type="continuationSeparator" w:id="0">
    <w:p w14:paraId="201FA8D3" w14:textId="77777777" w:rsidR="008C3B07" w:rsidRDefault="008C3B07" w:rsidP="00250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36A66"/>
    <w:multiLevelType w:val="hybridMultilevel"/>
    <w:tmpl w:val="1618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A7504"/>
    <w:multiLevelType w:val="hybridMultilevel"/>
    <w:tmpl w:val="FC36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F6EFA"/>
    <w:multiLevelType w:val="hybridMultilevel"/>
    <w:tmpl w:val="99A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D94A21"/>
    <w:multiLevelType w:val="hybridMultilevel"/>
    <w:tmpl w:val="72B4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A24B3E"/>
    <w:multiLevelType w:val="hybridMultilevel"/>
    <w:tmpl w:val="647E9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E3C78"/>
    <w:multiLevelType w:val="hybridMultilevel"/>
    <w:tmpl w:val="14D2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E01F0"/>
    <w:multiLevelType w:val="hybridMultilevel"/>
    <w:tmpl w:val="F10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C578A"/>
    <w:multiLevelType w:val="hybridMultilevel"/>
    <w:tmpl w:val="44AA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90AA9"/>
    <w:multiLevelType w:val="hybridMultilevel"/>
    <w:tmpl w:val="381A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A87667"/>
    <w:multiLevelType w:val="hybridMultilevel"/>
    <w:tmpl w:val="3C40E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A0B57"/>
    <w:multiLevelType w:val="hybridMultilevel"/>
    <w:tmpl w:val="70F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CA1C1D"/>
    <w:multiLevelType w:val="hybridMultilevel"/>
    <w:tmpl w:val="956C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F4A09"/>
    <w:multiLevelType w:val="hybridMultilevel"/>
    <w:tmpl w:val="F350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43686A"/>
    <w:multiLevelType w:val="hybridMultilevel"/>
    <w:tmpl w:val="0FC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1385C"/>
    <w:multiLevelType w:val="hybridMultilevel"/>
    <w:tmpl w:val="D8B8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E362D"/>
    <w:multiLevelType w:val="hybridMultilevel"/>
    <w:tmpl w:val="11C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A51C7E"/>
    <w:multiLevelType w:val="hybridMultilevel"/>
    <w:tmpl w:val="87C8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D66F1"/>
    <w:multiLevelType w:val="hybridMultilevel"/>
    <w:tmpl w:val="EE34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0"/>
  </w:num>
  <w:num w:numId="4">
    <w:abstractNumId w:val="16"/>
  </w:num>
  <w:num w:numId="5">
    <w:abstractNumId w:val="8"/>
  </w:num>
  <w:num w:numId="6">
    <w:abstractNumId w:val="5"/>
  </w:num>
  <w:num w:numId="7">
    <w:abstractNumId w:val="11"/>
  </w:num>
  <w:num w:numId="8">
    <w:abstractNumId w:val="2"/>
  </w:num>
  <w:num w:numId="9">
    <w:abstractNumId w:val="6"/>
  </w:num>
  <w:num w:numId="10">
    <w:abstractNumId w:val="12"/>
  </w:num>
  <w:num w:numId="11">
    <w:abstractNumId w:val="9"/>
  </w:num>
  <w:num w:numId="12">
    <w:abstractNumId w:val="3"/>
  </w:num>
  <w:num w:numId="13">
    <w:abstractNumId w:val="0"/>
  </w:num>
  <w:num w:numId="14">
    <w:abstractNumId w:val="1"/>
  </w:num>
  <w:num w:numId="15">
    <w:abstractNumId w:val="15"/>
  </w:num>
  <w:num w:numId="16">
    <w:abstractNumId w:val="14"/>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CD1"/>
    <w:rsid w:val="000873C2"/>
    <w:rsid w:val="001D47E4"/>
    <w:rsid w:val="0025065D"/>
    <w:rsid w:val="00357E4D"/>
    <w:rsid w:val="004741BC"/>
    <w:rsid w:val="004863DC"/>
    <w:rsid w:val="004F4852"/>
    <w:rsid w:val="00550B9C"/>
    <w:rsid w:val="006C2FE3"/>
    <w:rsid w:val="00783672"/>
    <w:rsid w:val="008454A3"/>
    <w:rsid w:val="008C3B07"/>
    <w:rsid w:val="00AE1398"/>
    <w:rsid w:val="00C968E4"/>
    <w:rsid w:val="00E4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C228"/>
  <w15:chartTrackingRefBased/>
  <w15:docId w15:val="{BBD34D4B-54EE-8F42-A4AC-2C255542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C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C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C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C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C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0C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0C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CD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83672"/>
    <w:pPr>
      <w:ind w:left="720"/>
      <w:contextualSpacing/>
    </w:pPr>
  </w:style>
  <w:style w:type="table" w:styleId="TableGrid">
    <w:name w:val="Table Grid"/>
    <w:basedOn w:val="TableNormal"/>
    <w:uiPriority w:val="39"/>
    <w:rsid w:val="0047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065D"/>
    <w:pPr>
      <w:tabs>
        <w:tab w:val="center" w:pos="4680"/>
        <w:tab w:val="right" w:pos="9360"/>
      </w:tabs>
    </w:pPr>
  </w:style>
  <w:style w:type="character" w:customStyle="1" w:styleId="HeaderChar">
    <w:name w:val="Header Char"/>
    <w:basedOn w:val="DefaultParagraphFont"/>
    <w:link w:val="Header"/>
    <w:uiPriority w:val="99"/>
    <w:rsid w:val="0025065D"/>
  </w:style>
  <w:style w:type="paragraph" w:styleId="Footer">
    <w:name w:val="footer"/>
    <w:basedOn w:val="Normal"/>
    <w:link w:val="FooterChar"/>
    <w:uiPriority w:val="99"/>
    <w:unhideWhenUsed/>
    <w:rsid w:val="0025065D"/>
    <w:pPr>
      <w:tabs>
        <w:tab w:val="center" w:pos="4680"/>
        <w:tab w:val="right" w:pos="9360"/>
      </w:tabs>
    </w:pPr>
  </w:style>
  <w:style w:type="character" w:customStyle="1" w:styleId="FooterChar">
    <w:name w:val="Footer Char"/>
    <w:basedOn w:val="DefaultParagraphFont"/>
    <w:link w:val="Footer"/>
    <w:uiPriority w:val="99"/>
    <w:rsid w:val="00250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7709">
      <w:bodyDiv w:val="1"/>
      <w:marLeft w:val="0"/>
      <w:marRight w:val="0"/>
      <w:marTop w:val="0"/>
      <w:marBottom w:val="0"/>
      <w:divBdr>
        <w:top w:val="none" w:sz="0" w:space="0" w:color="auto"/>
        <w:left w:val="none" w:sz="0" w:space="0" w:color="auto"/>
        <w:bottom w:val="none" w:sz="0" w:space="0" w:color="auto"/>
        <w:right w:val="none" w:sz="0" w:space="0" w:color="auto"/>
      </w:divBdr>
      <w:divsChild>
        <w:div w:id="1115248320">
          <w:marLeft w:val="0"/>
          <w:marRight w:val="0"/>
          <w:marTop w:val="0"/>
          <w:marBottom w:val="0"/>
          <w:divBdr>
            <w:top w:val="none" w:sz="0" w:space="0" w:color="auto"/>
            <w:left w:val="none" w:sz="0" w:space="0" w:color="auto"/>
            <w:bottom w:val="none" w:sz="0" w:space="0" w:color="auto"/>
            <w:right w:val="none" w:sz="0" w:space="0" w:color="auto"/>
          </w:divBdr>
        </w:div>
      </w:divsChild>
    </w:div>
    <w:div w:id="437482355">
      <w:bodyDiv w:val="1"/>
      <w:marLeft w:val="0"/>
      <w:marRight w:val="0"/>
      <w:marTop w:val="0"/>
      <w:marBottom w:val="0"/>
      <w:divBdr>
        <w:top w:val="none" w:sz="0" w:space="0" w:color="auto"/>
        <w:left w:val="none" w:sz="0" w:space="0" w:color="auto"/>
        <w:bottom w:val="none" w:sz="0" w:space="0" w:color="auto"/>
        <w:right w:val="none" w:sz="0" w:space="0" w:color="auto"/>
      </w:divBdr>
      <w:divsChild>
        <w:div w:id="1366976840">
          <w:marLeft w:val="0"/>
          <w:marRight w:val="0"/>
          <w:marTop w:val="0"/>
          <w:marBottom w:val="0"/>
          <w:divBdr>
            <w:top w:val="none" w:sz="0" w:space="0" w:color="auto"/>
            <w:left w:val="none" w:sz="0" w:space="0" w:color="auto"/>
            <w:bottom w:val="none" w:sz="0" w:space="0" w:color="auto"/>
            <w:right w:val="none" w:sz="0" w:space="0" w:color="auto"/>
          </w:divBdr>
        </w:div>
      </w:divsChild>
    </w:div>
    <w:div w:id="451095902">
      <w:bodyDiv w:val="1"/>
      <w:marLeft w:val="0"/>
      <w:marRight w:val="0"/>
      <w:marTop w:val="0"/>
      <w:marBottom w:val="0"/>
      <w:divBdr>
        <w:top w:val="none" w:sz="0" w:space="0" w:color="auto"/>
        <w:left w:val="none" w:sz="0" w:space="0" w:color="auto"/>
        <w:bottom w:val="none" w:sz="0" w:space="0" w:color="auto"/>
        <w:right w:val="none" w:sz="0" w:space="0" w:color="auto"/>
      </w:divBdr>
      <w:divsChild>
        <w:div w:id="687295344">
          <w:marLeft w:val="0"/>
          <w:marRight w:val="0"/>
          <w:marTop w:val="0"/>
          <w:marBottom w:val="0"/>
          <w:divBdr>
            <w:top w:val="none" w:sz="0" w:space="0" w:color="auto"/>
            <w:left w:val="none" w:sz="0" w:space="0" w:color="auto"/>
            <w:bottom w:val="none" w:sz="0" w:space="0" w:color="auto"/>
            <w:right w:val="none" w:sz="0" w:space="0" w:color="auto"/>
          </w:divBdr>
        </w:div>
      </w:divsChild>
    </w:div>
    <w:div w:id="709767413">
      <w:bodyDiv w:val="1"/>
      <w:marLeft w:val="0"/>
      <w:marRight w:val="0"/>
      <w:marTop w:val="0"/>
      <w:marBottom w:val="0"/>
      <w:divBdr>
        <w:top w:val="none" w:sz="0" w:space="0" w:color="auto"/>
        <w:left w:val="none" w:sz="0" w:space="0" w:color="auto"/>
        <w:bottom w:val="none" w:sz="0" w:space="0" w:color="auto"/>
        <w:right w:val="none" w:sz="0" w:space="0" w:color="auto"/>
      </w:divBdr>
      <w:divsChild>
        <w:div w:id="528959694">
          <w:marLeft w:val="0"/>
          <w:marRight w:val="0"/>
          <w:marTop w:val="0"/>
          <w:marBottom w:val="0"/>
          <w:divBdr>
            <w:top w:val="none" w:sz="0" w:space="0" w:color="auto"/>
            <w:left w:val="none" w:sz="0" w:space="0" w:color="auto"/>
            <w:bottom w:val="none" w:sz="0" w:space="0" w:color="auto"/>
            <w:right w:val="none" w:sz="0" w:space="0" w:color="auto"/>
          </w:divBdr>
        </w:div>
      </w:divsChild>
    </w:div>
    <w:div w:id="822547248">
      <w:bodyDiv w:val="1"/>
      <w:marLeft w:val="0"/>
      <w:marRight w:val="0"/>
      <w:marTop w:val="0"/>
      <w:marBottom w:val="0"/>
      <w:divBdr>
        <w:top w:val="none" w:sz="0" w:space="0" w:color="auto"/>
        <w:left w:val="none" w:sz="0" w:space="0" w:color="auto"/>
        <w:bottom w:val="none" w:sz="0" w:space="0" w:color="auto"/>
        <w:right w:val="none" w:sz="0" w:space="0" w:color="auto"/>
      </w:divBdr>
      <w:divsChild>
        <w:div w:id="1035232748">
          <w:marLeft w:val="0"/>
          <w:marRight w:val="0"/>
          <w:marTop w:val="0"/>
          <w:marBottom w:val="0"/>
          <w:divBdr>
            <w:top w:val="none" w:sz="0" w:space="0" w:color="auto"/>
            <w:left w:val="none" w:sz="0" w:space="0" w:color="auto"/>
            <w:bottom w:val="none" w:sz="0" w:space="0" w:color="auto"/>
            <w:right w:val="none" w:sz="0" w:space="0" w:color="auto"/>
          </w:divBdr>
        </w:div>
      </w:divsChild>
    </w:div>
    <w:div w:id="1199589064">
      <w:bodyDiv w:val="1"/>
      <w:marLeft w:val="0"/>
      <w:marRight w:val="0"/>
      <w:marTop w:val="0"/>
      <w:marBottom w:val="0"/>
      <w:divBdr>
        <w:top w:val="none" w:sz="0" w:space="0" w:color="auto"/>
        <w:left w:val="none" w:sz="0" w:space="0" w:color="auto"/>
        <w:bottom w:val="none" w:sz="0" w:space="0" w:color="auto"/>
        <w:right w:val="none" w:sz="0" w:space="0" w:color="auto"/>
      </w:divBdr>
      <w:divsChild>
        <w:div w:id="1851870415">
          <w:marLeft w:val="547"/>
          <w:marRight w:val="0"/>
          <w:marTop w:val="0"/>
          <w:marBottom w:val="0"/>
          <w:divBdr>
            <w:top w:val="none" w:sz="0" w:space="0" w:color="auto"/>
            <w:left w:val="none" w:sz="0" w:space="0" w:color="auto"/>
            <w:bottom w:val="none" w:sz="0" w:space="0" w:color="auto"/>
            <w:right w:val="none" w:sz="0" w:space="0" w:color="auto"/>
          </w:divBdr>
        </w:div>
      </w:divsChild>
    </w:div>
    <w:div w:id="1270308800">
      <w:bodyDiv w:val="1"/>
      <w:marLeft w:val="0"/>
      <w:marRight w:val="0"/>
      <w:marTop w:val="0"/>
      <w:marBottom w:val="0"/>
      <w:divBdr>
        <w:top w:val="none" w:sz="0" w:space="0" w:color="auto"/>
        <w:left w:val="none" w:sz="0" w:space="0" w:color="auto"/>
        <w:bottom w:val="none" w:sz="0" w:space="0" w:color="auto"/>
        <w:right w:val="none" w:sz="0" w:space="0" w:color="auto"/>
      </w:divBdr>
      <w:divsChild>
        <w:div w:id="1507331342">
          <w:marLeft w:val="0"/>
          <w:marRight w:val="0"/>
          <w:marTop w:val="0"/>
          <w:marBottom w:val="0"/>
          <w:divBdr>
            <w:top w:val="none" w:sz="0" w:space="0" w:color="auto"/>
            <w:left w:val="none" w:sz="0" w:space="0" w:color="auto"/>
            <w:bottom w:val="none" w:sz="0" w:space="0" w:color="auto"/>
            <w:right w:val="none" w:sz="0" w:space="0" w:color="auto"/>
          </w:divBdr>
          <w:divsChild>
            <w:div w:id="1141655636">
              <w:marLeft w:val="0"/>
              <w:marRight w:val="0"/>
              <w:marTop w:val="0"/>
              <w:marBottom w:val="0"/>
              <w:divBdr>
                <w:top w:val="none" w:sz="0" w:space="0" w:color="auto"/>
                <w:left w:val="none" w:sz="0" w:space="0" w:color="auto"/>
                <w:bottom w:val="none" w:sz="0" w:space="0" w:color="auto"/>
                <w:right w:val="none" w:sz="0" w:space="0" w:color="auto"/>
              </w:divBdr>
              <w:divsChild>
                <w:div w:id="658653941">
                  <w:marLeft w:val="0"/>
                  <w:marRight w:val="0"/>
                  <w:marTop w:val="0"/>
                  <w:marBottom w:val="0"/>
                  <w:divBdr>
                    <w:top w:val="none" w:sz="0" w:space="0" w:color="auto"/>
                    <w:left w:val="none" w:sz="0" w:space="0" w:color="auto"/>
                    <w:bottom w:val="none" w:sz="0" w:space="0" w:color="auto"/>
                    <w:right w:val="none" w:sz="0" w:space="0" w:color="auto"/>
                  </w:divBdr>
                  <w:divsChild>
                    <w:div w:id="3143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3682">
      <w:bodyDiv w:val="1"/>
      <w:marLeft w:val="0"/>
      <w:marRight w:val="0"/>
      <w:marTop w:val="0"/>
      <w:marBottom w:val="0"/>
      <w:divBdr>
        <w:top w:val="none" w:sz="0" w:space="0" w:color="auto"/>
        <w:left w:val="none" w:sz="0" w:space="0" w:color="auto"/>
        <w:bottom w:val="none" w:sz="0" w:space="0" w:color="auto"/>
        <w:right w:val="none" w:sz="0" w:space="0" w:color="auto"/>
      </w:divBdr>
      <w:divsChild>
        <w:div w:id="48647839">
          <w:marLeft w:val="0"/>
          <w:marRight w:val="0"/>
          <w:marTop w:val="0"/>
          <w:marBottom w:val="0"/>
          <w:divBdr>
            <w:top w:val="none" w:sz="0" w:space="0" w:color="auto"/>
            <w:left w:val="none" w:sz="0" w:space="0" w:color="auto"/>
            <w:bottom w:val="none" w:sz="0" w:space="0" w:color="auto"/>
            <w:right w:val="none" w:sz="0" w:space="0" w:color="auto"/>
          </w:divBdr>
        </w:div>
      </w:divsChild>
    </w:div>
    <w:div w:id="1392533524">
      <w:bodyDiv w:val="1"/>
      <w:marLeft w:val="0"/>
      <w:marRight w:val="0"/>
      <w:marTop w:val="0"/>
      <w:marBottom w:val="0"/>
      <w:divBdr>
        <w:top w:val="none" w:sz="0" w:space="0" w:color="auto"/>
        <w:left w:val="none" w:sz="0" w:space="0" w:color="auto"/>
        <w:bottom w:val="none" w:sz="0" w:space="0" w:color="auto"/>
        <w:right w:val="none" w:sz="0" w:space="0" w:color="auto"/>
      </w:divBdr>
      <w:divsChild>
        <w:div w:id="1058164427">
          <w:marLeft w:val="0"/>
          <w:marRight w:val="0"/>
          <w:marTop w:val="0"/>
          <w:marBottom w:val="0"/>
          <w:divBdr>
            <w:top w:val="none" w:sz="0" w:space="0" w:color="auto"/>
            <w:left w:val="none" w:sz="0" w:space="0" w:color="auto"/>
            <w:bottom w:val="none" w:sz="0" w:space="0" w:color="auto"/>
            <w:right w:val="none" w:sz="0" w:space="0" w:color="auto"/>
          </w:divBdr>
        </w:div>
      </w:divsChild>
    </w:div>
    <w:div w:id="2021589217">
      <w:bodyDiv w:val="1"/>
      <w:marLeft w:val="0"/>
      <w:marRight w:val="0"/>
      <w:marTop w:val="0"/>
      <w:marBottom w:val="0"/>
      <w:divBdr>
        <w:top w:val="none" w:sz="0" w:space="0" w:color="auto"/>
        <w:left w:val="none" w:sz="0" w:space="0" w:color="auto"/>
        <w:bottom w:val="none" w:sz="0" w:space="0" w:color="auto"/>
        <w:right w:val="none" w:sz="0" w:space="0" w:color="auto"/>
      </w:divBdr>
      <w:divsChild>
        <w:div w:id="11022167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2.xm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diagramData" Target="diagrams/data3.xml"/><Relationship Id="rId34" Type="http://schemas.openxmlformats.org/officeDocument/2006/relationships/image" Target="media/image13.jpeg"/><Relationship Id="rId42" Type="http://schemas.openxmlformats.org/officeDocument/2006/relationships/image" Target="media/image2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QuickStyle" Target="diagrams/quickStyle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image" Target="media/image7.png"/><Relationship Id="rId36" Type="http://schemas.openxmlformats.org/officeDocument/2006/relationships/image" Target="media/image15.jpeg"/><Relationship Id="rId10" Type="http://schemas.openxmlformats.org/officeDocument/2006/relationships/diagramQuickStyle" Target="diagrams/quickStyle1.xm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jpeg"/><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image" Target="media/image12.jpeg"/><Relationship Id="rId38" Type="http://schemas.openxmlformats.org/officeDocument/2006/relationships/image" Target="media/image17.jpeg"/><Relationship Id="rId20" Type="http://schemas.openxmlformats.org/officeDocument/2006/relationships/image" Target="media/image4.jpeg"/><Relationship Id="rId4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271B8DD6-F108-E840-A876-8979CA336D04}">
      <dgm:prSet phldrT="[Text]"/>
      <dgm:spPr/>
      <dgm:t>
        <a:bodyPr/>
        <a:lstStyle/>
        <a:p>
          <a:r>
            <a:rPr lang="en-US"/>
            <a:t>Iniciação</a:t>
          </a:r>
        </a:p>
      </dgm:t>
    </dgm:pt>
    <dgm:pt modelId="{739C766A-28E5-F246-B6DD-0B3C17CC2334}" type="parTrans" cxnId="{2F047E94-58C0-D046-A308-A8A0B3060EE6}">
      <dgm:prSet/>
      <dgm:spPr/>
      <dgm:t>
        <a:bodyPr/>
        <a:lstStyle/>
        <a:p>
          <a:endParaRPr lang="en-US"/>
        </a:p>
      </dgm:t>
    </dgm:pt>
    <dgm:pt modelId="{8F8B8015-B52E-3941-9A4A-1BECF8AF8462}" type="sibTrans" cxnId="{2F047E94-58C0-D046-A308-A8A0B3060EE6}">
      <dgm:prSet/>
      <dgm:spPr/>
      <dgm:t>
        <a:bodyPr/>
        <a:lstStyle/>
        <a:p>
          <a:endParaRPr lang="en-US"/>
        </a:p>
      </dgm:t>
    </dgm:pt>
    <dgm:pt modelId="{7C867E49-A3A9-5242-9555-E22B970FE157}">
      <dgm:prSet phldrT="[Text]"/>
      <dgm:spPr/>
      <dgm:t>
        <a:bodyPr/>
        <a:lstStyle/>
        <a:p>
          <a:r>
            <a:rPr lang="en-US"/>
            <a:t>Planejamento</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Execução</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Monitoramento e Controle</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Encerramento</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BA252DA6-25BD-844B-9A98-63C6090216CC}" type="pres">
      <dgm:prSet presAssocID="{69C60D3C-E299-8B46-816A-9C10E2E096B0}" presName="Name0" presStyleCnt="0">
        <dgm:presLayoutVars>
          <dgm:dir/>
          <dgm:resizeHandles val="exact"/>
        </dgm:presLayoutVars>
      </dgm:prSet>
      <dgm:spPr/>
    </dgm:pt>
    <dgm:pt modelId="{5802C3CA-9D04-6843-94E8-88443E71CC43}" type="pres">
      <dgm:prSet presAssocID="{271B8DD6-F108-E840-A876-8979CA336D04}" presName="parTxOnly" presStyleLbl="node1" presStyleIdx="0" presStyleCnt="5">
        <dgm:presLayoutVars>
          <dgm:bulletEnabled val="1"/>
        </dgm:presLayoutVars>
      </dgm:prSet>
      <dgm:spPr/>
    </dgm:pt>
    <dgm:pt modelId="{A21A5562-8176-2241-AC79-D752AB101961}" type="pres">
      <dgm:prSet presAssocID="{8F8B8015-B52E-3941-9A4A-1BECF8AF8462}" presName="parSpace" presStyleCnt="0"/>
      <dgm:spPr/>
    </dgm:pt>
    <dgm:pt modelId="{8171FFAE-0090-5744-B1C5-49F325365A52}" type="pres">
      <dgm:prSet presAssocID="{7C867E49-A3A9-5242-9555-E22B970FE157}" presName="parTxOnly" presStyleLbl="node1" presStyleIdx="1" presStyleCnt="5">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2" presStyleCnt="5">
        <dgm:presLayoutVars>
          <dgm:bulletEnabled val="1"/>
        </dgm:presLayoutVars>
      </dgm:prSet>
      <dgm:spPr/>
    </dgm:pt>
    <dgm:pt modelId="{35504E3C-D943-5648-9775-81CF5F957CED}" type="pres">
      <dgm:prSet presAssocID="{A3337C90-EF4F-874A-930F-97141C48676A}" presName="parSpace" presStyleCnt="0"/>
      <dgm:spPr/>
    </dgm:pt>
    <dgm:pt modelId="{0EB5E675-632A-8D40-A1C2-D41E709F1C4B}" type="pres">
      <dgm:prSet presAssocID="{44B186B6-06E2-9942-BED7-92B2FFF66DD1}" presName="parTxOnly" presStyleLbl="node1" presStyleIdx="3" presStyleCnt="5">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5">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1"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2F047E94-58C0-D046-A308-A8A0B3060EE6}" srcId="{69C60D3C-E299-8B46-816A-9C10E2E096B0}" destId="{271B8DD6-F108-E840-A876-8979CA336D04}" srcOrd="0" destOrd="0" parTransId="{739C766A-28E5-F246-B6DD-0B3C17CC2334}" sibTransId="{8F8B8015-B52E-3941-9A4A-1BECF8AF8462}"/>
    <dgm:cxn modelId="{01B5F5A3-23AD-2640-9D94-5223B83D8228}" srcId="{69C60D3C-E299-8B46-816A-9C10E2E096B0}" destId="{F27D2B09-4AF1-EA4A-8B32-15E42A897EB9}" srcOrd="2"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20FCBEC9-EEAE-9447-8938-FE9E44A80113}" type="presOf" srcId="{271B8DD6-F108-E840-A876-8979CA336D04}" destId="{5802C3CA-9D04-6843-94E8-88443E71CC43}" srcOrd="0" destOrd="0" presId="urn:microsoft.com/office/officeart/2005/8/layout/hChevron3"/>
    <dgm:cxn modelId="{202F87E8-61EF-5942-B2DE-A7E450660AE3}" type="presOf" srcId="{15DF601A-7111-D746-8F80-CB5BBF04AB80}" destId="{BDF65850-FF0A-EB49-A1B5-420FF9D1D56D}" srcOrd="0" destOrd="0" presId="urn:microsoft.com/office/officeart/2005/8/layout/hChevron3"/>
    <dgm:cxn modelId="{63604CDD-D292-AA4C-98B5-6E369E19D88E}" type="presParOf" srcId="{BA252DA6-25BD-844B-9A98-63C6090216CC}" destId="{5802C3CA-9D04-6843-94E8-88443E71CC43}" srcOrd="0" destOrd="0" presId="urn:microsoft.com/office/officeart/2005/8/layout/hChevron3"/>
    <dgm:cxn modelId="{D868901A-E54C-9640-BA67-7A390A77C36A}" type="presParOf" srcId="{BA252DA6-25BD-844B-9A98-63C6090216CC}" destId="{A21A5562-8176-2241-AC79-D752AB101961}" srcOrd="1" destOrd="0" presId="urn:microsoft.com/office/officeart/2005/8/layout/hChevron3"/>
    <dgm:cxn modelId="{313E3CA4-00E0-F347-BBAA-F65FA86DF370}" type="presParOf" srcId="{BA252DA6-25BD-844B-9A98-63C6090216CC}" destId="{8171FFAE-0090-5744-B1C5-49F325365A52}" srcOrd="2" destOrd="0" presId="urn:microsoft.com/office/officeart/2005/8/layout/hChevron3"/>
    <dgm:cxn modelId="{5861FFEE-9DB9-2849-BF38-6EAFBA27674D}" type="presParOf" srcId="{BA252DA6-25BD-844B-9A98-63C6090216CC}" destId="{861684F9-5B9E-F44D-8FF2-C724E5C37DDC}" srcOrd="3" destOrd="0" presId="urn:microsoft.com/office/officeart/2005/8/layout/hChevron3"/>
    <dgm:cxn modelId="{5308A921-C1CE-AD47-8A8C-70248F8D15A3}" type="presParOf" srcId="{BA252DA6-25BD-844B-9A98-63C6090216CC}" destId="{3799674F-994F-274D-A967-F5316765BCD1}" srcOrd="4" destOrd="0" presId="urn:microsoft.com/office/officeart/2005/8/layout/hChevron3"/>
    <dgm:cxn modelId="{FD85CBED-3A81-A04D-B323-7A5048A5B84E}" type="presParOf" srcId="{BA252DA6-25BD-844B-9A98-63C6090216CC}" destId="{35504E3C-D943-5648-9775-81CF5F957CED}"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C60D3C-E299-8B46-816A-9C10E2E096B0}" type="doc">
      <dgm:prSet loTypeId="urn:microsoft.com/office/officeart/2005/8/layout/hChevron3" loCatId="" qsTypeId="urn:microsoft.com/office/officeart/2005/8/quickstyle/simple1" qsCatId="simple" csTypeId="urn:microsoft.com/office/officeart/2005/8/colors/colorful4" csCatId="colorful" phldr="1"/>
      <dgm:spPr/>
    </dgm:pt>
    <dgm:pt modelId="{7C867E49-A3A9-5242-9555-E22B970FE157}">
      <dgm:prSet phldrT="[Text]"/>
      <dgm:spPr/>
      <dgm:t>
        <a:bodyPr/>
        <a:lstStyle/>
        <a:p>
          <a:r>
            <a:rPr lang="en-US"/>
            <a:t>Planejar</a:t>
          </a:r>
        </a:p>
      </dgm:t>
    </dgm:pt>
    <dgm:pt modelId="{BFDA13A8-0B00-D641-B06C-CDEE27F81D73}" type="parTrans" cxnId="{E5D6531A-4649-A54C-863F-1CA65BDC095A}">
      <dgm:prSet/>
      <dgm:spPr/>
      <dgm:t>
        <a:bodyPr/>
        <a:lstStyle/>
        <a:p>
          <a:endParaRPr lang="en-US"/>
        </a:p>
      </dgm:t>
    </dgm:pt>
    <dgm:pt modelId="{02829004-9A9D-D24F-B929-A032DE67219D}" type="sibTrans" cxnId="{E5D6531A-4649-A54C-863F-1CA65BDC095A}">
      <dgm:prSet/>
      <dgm:spPr/>
      <dgm:t>
        <a:bodyPr/>
        <a:lstStyle/>
        <a:p>
          <a:endParaRPr lang="en-US"/>
        </a:p>
      </dgm:t>
    </dgm:pt>
    <dgm:pt modelId="{F27D2B09-4AF1-EA4A-8B32-15E42A897EB9}">
      <dgm:prSet phldrT="[Text]"/>
      <dgm:spPr/>
      <dgm:t>
        <a:bodyPr/>
        <a:lstStyle/>
        <a:p>
          <a:r>
            <a:rPr lang="en-US"/>
            <a:t>Identificar</a:t>
          </a:r>
        </a:p>
      </dgm:t>
    </dgm:pt>
    <dgm:pt modelId="{A7E9F41D-9741-FE4D-9088-9355C41A27E2}" type="parTrans" cxnId="{01B5F5A3-23AD-2640-9D94-5223B83D8228}">
      <dgm:prSet/>
      <dgm:spPr/>
      <dgm:t>
        <a:bodyPr/>
        <a:lstStyle/>
        <a:p>
          <a:endParaRPr lang="en-US"/>
        </a:p>
      </dgm:t>
    </dgm:pt>
    <dgm:pt modelId="{A3337C90-EF4F-874A-930F-97141C48676A}" type="sibTrans" cxnId="{01B5F5A3-23AD-2640-9D94-5223B83D8228}">
      <dgm:prSet/>
      <dgm:spPr/>
      <dgm:t>
        <a:bodyPr/>
        <a:lstStyle/>
        <a:p>
          <a:endParaRPr lang="en-US"/>
        </a:p>
      </dgm:t>
    </dgm:pt>
    <dgm:pt modelId="{44B186B6-06E2-9942-BED7-92B2FFF66DD1}">
      <dgm:prSet phldrT="[Text]"/>
      <dgm:spPr/>
      <dgm:t>
        <a:bodyPr/>
        <a:lstStyle/>
        <a:p>
          <a:r>
            <a:rPr lang="en-US"/>
            <a:t>Análise Quantitativa</a:t>
          </a:r>
        </a:p>
      </dgm:t>
    </dgm:pt>
    <dgm:pt modelId="{3888A98B-DC66-0642-84AF-9E6AC52DB023}" type="parTrans" cxnId="{5C95CA52-A2B5-474D-B44A-68C4CE9BB9AB}">
      <dgm:prSet/>
      <dgm:spPr/>
      <dgm:t>
        <a:bodyPr/>
        <a:lstStyle/>
        <a:p>
          <a:endParaRPr lang="en-US"/>
        </a:p>
      </dgm:t>
    </dgm:pt>
    <dgm:pt modelId="{1E0975B7-310C-EB4A-AD1E-D96AF8F2AD32}" type="sibTrans" cxnId="{5C95CA52-A2B5-474D-B44A-68C4CE9BB9AB}">
      <dgm:prSet/>
      <dgm:spPr/>
      <dgm:t>
        <a:bodyPr/>
        <a:lstStyle/>
        <a:p>
          <a:endParaRPr lang="en-US"/>
        </a:p>
      </dgm:t>
    </dgm:pt>
    <dgm:pt modelId="{15DF601A-7111-D746-8F80-CB5BBF04AB80}">
      <dgm:prSet phldrT="[Text]"/>
      <dgm:spPr/>
      <dgm:t>
        <a:bodyPr/>
        <a:lstStyle/>
        <a:p>
          <a:r>
            <a:rPr lang="en-US"/>
            <a:t>Responder</a:t>
          </a:r>
        </a:p>
      </dgm:t>
    </dgm:pt>
    <dgm:pt modelId="{059A6DAC-DD62-4440-9877-39070E224573}" type="parTrans" cxnId="{E4D82816-4043-3941-8B88-D10A9DD68701}">
      <dgm:prSet/>
      <dgm:spPr/>
      <dgm:t>
        <a:bodyPr/>
        <a:lstStyle/>
        <a:p>
          <a:endParaRPr lang="en-US"/>
        </a:p>
      </dgm:t>
    </dgm:pt>
    <dgm:pt modelId="{0936CEB6-3429-E24D-9268-10922D3937DC}" type="sibTrans" cxnId="{E4D82816-4043-3941-8B88-D10A9DD68701}">
      <dgm:prSet/>
      <dgm:spPr/>
      <dgm:t>
        <a:bodyPr/>
        <a:lstStyle/>
        <a:p>
          <a:endParaRPr lang="en-US"/>
        </a:p>
      </dgm:t>
    </dgm:pt>
    <dgm:pt modelId="{7190B49D-5AE2-D64A-AA72-51E0CAC7C01E}">
      <dgm:prSet phldrT="[Text]"/>
      <dgm:spPr/>
      <dgm:t>
        <a:bodyPr/>
        <a:lstStyle/>
        <a:p>
          <a:r>
            <a:rPr lang="en-US"/>
            <a:t>Análise Qualitativa</a:t>
          </a:r>
        </a:p>
      </dgm:t>
    </dgm:pt>
    <dgm:pt modelId="{B5C4A26E-8F26-3541-8C19-044F37747537}" type="parTrans" cxnId="{83262BD3-564E-894E-A624-FBC325F590D1}">
      <dgm:prSet/>
      <dgm:spPr/>
    </dgm:pt>
    <dgm:pt modelId="{6E385889-3F62-F74A-881A-3C30B73A9F4D}" type="sibTrans" cxnId="{83262BD3-564E-894E-A624-FBC325F590D1}">
      <dgm:prSet/>
      <dgm:spPr/>
    </dgm:pt>
    <dgm:pt modelId="{7CA7E994-8018-C544-86C8-6D227CEE89E9}">
      <dgm:prSet phldrT="[Text]"/>
      <dgm:spPr/>
      <dgm:t>
        <a:bodyPr/>
        <a:lstStyle/>
        <a:p>
          <a:r>
            <a:rPr lang="en-US"/>
            <a:t>Controlar</a:t>
          </a:r>
        </a:p>
      </dgm:t>
    </dgm:pt>
    <dgm:pt modelId="{7759A466-3ACF-304E-BF49-B9B3B91DF83B}" type="parTrans" cxnId="{4D62F074-3F8F-F942-AC51-3F2D45FF0F15}">
      <dgm:prSet/>
      <dgm:spPr/>
    </dgm:pt>
    <dgm:pt modelId="{B8E4A65F-9C27-A745-A0ED-C848E9E6DE0D}" type="sibTrans" cxnId="{4D62F074-3F8F-F942-AC51-3F2D45FF0F15}">
      <dgm:prSet/>
      <dgm:spPr/>
    </dgm:pt>
    <dgm:pt modelId="{BA252DA6-25BD-844B-9A98-63C6090216CC}" type="pres">
      <dgm:prSet presAssocID="{69C60D3C-E299-8B46-816A-9C10E2E096B0}" presName="Name0" presStyleCnt="0">
        <dgm:presLayoutVars>
          <dgm:dir/>
          <dgm:resizeHandles val="exact"/>
        </dgm:presLayoutVars>
      </dgm:prSet>
      <dgm:spPr/>
    </dgm:pt>
    <dgm:pt modelId="{8171FFAE-0090-5744-B1C5-49F325365A52}" type="pres">
      <dgm:prSet presAssocID="{7C867E49-A3A9-5242-9555-E22B970FE157}" presName="parTxOnly" presStyleLbl="node1" presStyleIdx="0" presStyleCnt="6">
        <dgm:presLayoutVars>
          <dgm:bulletEnabled val="1"/>
        </dgm:presLayoutVars>
      </dgm:prSet>
      <dgm:spPr/>
    </dgm:pt>
    <dgm:pt modelId="{861684F9-5B9E-F44D-8FF2-C724E5C37DDC}" type="pres">
      <dgm:prSet presAssocID="{02829004-9A9D-D24F-B929-A032DE67219D}" presName="parSpace" presStyleCnt="0"/>
      <dgm:spPr/>
    </dgm:pt>
    <dgm:pt modelId="{3799674F-994F-274D-A967-F5316765BCD1}" type="pres">
      <dgm:prSet presAssocID="{F27D2B09-4AF1-EA4A-8B32-15E42A897EB9}" presName="parTxOnly" presStyleLbl="node1" presStyleIdx="1" presStyleCnt="6">
        <dgm:presLayoutVars>
          <dgm:bulletEnabled val="1"/>
        </dgm:presLayoutVars>
      </dgm:prSet>
      <dgm:spPr/>
    </dgm:pt>
    <dgm:pt modelId="{35504E3C-D943-5648-9775-81CF5F957CED}" type="pres">
      <dgm:prSet presAssocID="{A3337C90-EF4F-874A-930F-97141C48676A}" presName="parSpace" presStyleCnt="0"/>
      <dgm:spPr/>
    </dgm:pt>
    <dgm:pt modelId="{0341FC01-5900-2241-9982-0332975221C9}" type="pres">
      <dgm:prSet presAssocID="{7190B49D-5AE2-D64A-AA72-51E0CAC7C01E}" presName="parTxOnly" presStyleLbl="node1" presStyleIdx="2" presStyleCnt="6">
        <dgm:presLayoutVars>
          <dgm:bulletEnabled val="1"/>
        </dgm:presLayoutVars>
      </dgm:prSet>
      <dgm:spPr/>
    </dgm:pt>
    <dgm:pt modelId="{CC678209-EE79-C243-B14E-B0321F0C0636}" type="pres">
      <dgm:prSet presAssocID="{6E385889-3F62-F74A-881A-3C30B73A9F4D}" presName="parSpace" presStyleCnt="0"/>
      <dgm:spPr/>
    </dgm:pt>
    <dgm:pt modelId="{0EB5E675-632A-8D40-A1C2-D41E709F1C4B}" type="pres">
      <dgm:prSet presAssocID="{44B186B6-06E2-9942-BED7-92B2FFF66DD1}" presName="parTxOnly" presStyleLbl="node1" presStyleIdx="3" presStyleCnt="6">
        <dgm:presLayoutVars>
          <dgm:bulletEnabled val="1"/>
        </dgm:presLayoutVars>
      </dgm:prSet>
      <dgm:spPr/>
    </dgm:pt>
    <dgm:pt modelId="{FA65D9B4-074E-A441-8207-B79FEFEC24B6}" type="pres">
      <dgm:prSet presAssocID="{1E0975B7-310C-EB4A-AD1E-D96AF8F2AD32}" presName="parSpace" presStyleCnt="0"/>
      <dgm:spPr/>
    </dgm:pt>
    <dgm:pt modelId="{BDF65850-FF0A-EB49-A1B5-420FF9D1D56D}" type="pres">
      <dgm:prSet presAssocID="{15DF601A-7111-D746-8F80-CB5BBF04AB80}" presName="parTxOnly" presStyleLbl="node1" presStyleIdx="4" presStyleCnt="6">
        <dgm:presLayoutVars>
          <dgm:bulletEnabled val="1"/>
        </dgm:presLayoutVars>
      </dgm:prSet>
      <dgm:spPr/>
    </dgm:pt>
    <dgm:pt modelId="{8FFDE841-3C4E-8243-BCE4-2F67595296F0}" type="pres">
      <dgm:prSet presAssocID="{0936CEB6-3429-E24D-9268-10922D3937DC}" presName="parSpace" presStyleCnt="0"/>
      <dgm:spPr/>
    </dgm:pt>
    <dgm:pt modelId="{18B0BA91-2C99-7C49-A70C-E82393796468}" type="pres">
      <dgm:prSet presAssocID="{7CA7E994-8018-C544-86C8-6D227CEE89E9}" presName="parTxOnly" presStyleLbl="node1" presStyleIdx="5" presStyleCnt="6">
        <dgm:presLayoutVars>
          <dgm:bulletEnabled val="1"/>
        </dgm:presLayoutVars>
      </dgm:prSet>
      <dgm:spPr/>
    </dgm:pt>
  </dgm:ptLst>
  <dgm:cxnLst>
    <dgm:cxn modelId="{A443ED04-D2DD-5949-881F-02C2A9DC4448}" type="presOf" srcId="{44B186B6-06E2-9942-BED7-92B2FFF66DD1}" destId="{0EB5E675-632A-8D40-A1C2-D41E709F1C4B}" srcOrd="0" destOrd="0" presId="urn:microsoft.com/office/officeart/2005/8/layout/hChevron3"/>
    <dgm:cxn modelId="{E4D82816-4043-3941-8B88-D10A9DD68701}" srcId="{69C60D3C-E299-8B46-816A-9C10E2E096B0}" destId="{15DF601A-7111-D746-8F80-CB5BBF04AB80}" srcOrd="4" destOrd="0" parTransId="{059A6DAC-DD62-4440-9877-39070E224573}" sibTransId="{0936CEB6-3429-E24D-9268-10922D3937DC}"/>
    <dgm:cxn modelId="{E5D6531A-4649-A54C-863F-1CA65BDC095A}" srcId="{69C60D3C-E299-8B46-816A-9C10E2E096B0}" destId="{7C867E49-A3A9-5242-9555-E22B970FE157}" srcOrd="0" destOrd="0" parTransId="{BFDA13A8-0B00-D641-B06C-CDEE27F81D73}" sibTransId="{02829004-9A9D-D24F-B929-A032DE67219D}"/>
    <dgm:cxn modelId="{969D8840-034A-9142-952B-9EEB813552E0}" type="presOf" srcId="{F27D2B09-4AF1-EA4A-8B32-15E42A897EB9}" destId="{3799674F-994F-274D-A967-F5316765BCD1}" srcOrd="0" destOrd="0" presId="urn:microsoft.com/office/officeart/2005/8/layout/hChevron3"/>
    <dgm:cxn modelId="{5C95CA52-A2B5-474D-B44A-68C4CE9BB9AB}" srcId="{69C60D3C-E299-8B46-816A-9C10E2E096B0}" destId="{44B186B6-06E2-9942-BED7-92B2FFF66DD1}" srcOrd="3" destOrd="0" parTransId="{3888A98B-DC66-0642-84AF-9E6AC52DB023}" sibTransId="{1E0975B7-310C-EB4A-AD1E-D96AF8F2AD32}"/>
    <dgm:cxn modelId="{5CADA866-DC97-AB42-9FE1-02AD7B8D587B}" type="presOf" srcId="{7C867E49-A3A9-5242-9555-E22B970FE157}" destId="{8171FFAE-0090-5744-B1C5-49F325365A52}" srcOrd="0" destOrd="0" presId="urn:microsoft.com/office/officeart/2005/8/layout/hChevron3"/>
    <dgm:cxn modelId="{4D62F074-3F8F-F942-AC51-3F2D45FF0F15}" srcId="{69C60D3C-E299-8B46-816A-9C10E2E096B0}" destId="{7CA7E994-8018-C544-86C8-6D227CEE89E9}" srcOrd="5" destOrd="0" parTransId="{7759A466-3ACF-304E-BF49-B9B3B91DF83B}" sibTransId="{B8E4A65F-9C27-A745-A0ED-C848E9E6DE0D}"/>
    <dgm:cxn modelId="{01B5F5A3-23AD-2640-9D94-5223B83D8228}" srcId="{69C60D3C-E299-8B46-816A-9C10E2E096B0}" destId="{F27D2B09-4AF1-EA4A-8B32-15E42A897EB9}" srcOrd="1" destOrd="0" parTransId="{A7E9F41D-9741-FE4D-9088-9355C41A27E2}" sibTransId="{A3337C90-EF4F-874A-930F-97141C48676A}"/>
    <dgm:cxn modelId="{C916C4B5-EA28-A641-8F3B-963807043002}" type="presOf" srcId="{69C60D3C-E299-8B46-816A-9C10E2E096B0}" destId="{BA252DA6-25BD-844B-9A98-63C6090216CC}" srcOrd="0" destOrd="0" presId="urn:microsoft.com/office/officeart/2005/8/layout/hChevron3"/>
    <dgm:cxn modelId="{958E97BA-3924-204C-83BB-7DCEAE0B1F76}" type="presOf" srcId="{7CA7E994-8018-C544-86C8-6D227CEE89E9}" destId="{18B0BA91-2C99-7C49-A70C-E82393796468}" srcOrd="0" destOrd="0" presId="urn:microsoft.com/office/officeart/2005/8/layout/hChevron3"/>
    <dgm:cxn modelId="{83262BD3-564E-894E-A624-FBC325F590D1}" srcId="{69C60D3C-E299-8B46-816A-9C10E2E096B0}" destId="{7190B49D-5AE2-D64A-AA72-51E0CAC7C01E}" srcOrd="2" destOrd="0" parTransId="{B5C4A26E-8F26-3541-8C19-044F37747537}" sibTransId="{6E385889-3F62-F74A-881A-3C30B73A9F4D}"/>
    <dgm:cxn modelId="{202F87E8-61EF-5942-B2DE-A7E450660AE3}" type="presOf" srcId="{15DF601A-7111-D746-8F80-CB5BBF04AB80}" destId="{BDF65850-FF0A-EB49-A1B5-420FF9D1D56D}" srcOrd="0" destOrd="0" presId="urn:microsoft.com/office/officeart/2005/8/layout/hChevron3"/>
    <dgm:cxn modelId="{F61B74F3-DA58-6F43-AC30-F71D2604B044}" type="presOf" srcId="{7190B49D-5AE2-D64A-AA72-51E0CAC7C01E}" destId="{0341FC01-5900-2241-9982-0332975221C9}" srcOrd="0" destOrd="0" presId="urn:microsoft.com/office/officeart/2005/8/layout/hChevron3"/>
    <dgm:cxn modelId="{313E3CA4-00E0-F347-BBAA-F65FA86DF370}" type="presParOf" srcId="{BA252DA6-25BD-844B-9A98-63C6090216CC}" destId="{8171FFAE-0090-5744-B1C5-49F325365A52}" srcOrd="0" destOrd="0" presId="urn:microsoft.com/office/officeart/2005/8/layout/hChevron3"/>
    <dgm:cxn modelId="{5861FFEE-9DB9-2849-BF38-6EAFBA27674D}" type="presParOf" srcId="{BA252DA6-25BD-844B-9A98-63C6090216CC}" destId="{861684F9-5B9E-F44D-8FF2-C724E5C37DDC}" srcOrd="1" destOrd="0" presId="urn:microsoft.com/office/officeart/2005/8/layout/hChevron3"/>
    <dgm:cxn modelId="{5308A921-C1CE-AD47-8A8C-70248F8D15A3}" type="presParOf" srcId="{BA252DA6-25BD-844B-9A98-63C6090216CC}" destId="{3799674F-994F-274D-A967-F5316765BCD1}" srcOrd="2" destOrd="0" presId="urn:microsoft.com/office/officeart/2005/8/layout/hChevron3"/>
    <dgm:cxn modelId="{FD85CBED-3A81-A04D-B323-7A5048A5B84E}" type="presParOf" srcId="{BA252DA6-25BD-844B-9A98-63C6090216CC}" destId="{35504E3C-D943-5648-9775-81CF5F957CED}" srcOrd="3" destOrd="0" presId="urn:microsoft.com/office/officeart/2005/8/layout/hChevron3"/>
    <dgm:cxn modelId="{63376363-E378-A345-B4CC-2BE8935BC564}" type="presParOf" srcId="{BA252DA6-25BD-844B-9A98-63C6090216CC}" destId="{0341FC01-5900-2241-9982-0332975221C9}" srcOrd="4" destOrd="0" presId="urn:microsoft.com/office/officeart/2005/8/layout/hChevron3"/>
    <dgm:cxn modelId="{9F6BBABF-DF34-DC46-90D0-82A757B4CBFB}" type="presParOf" srcId="{BA252DA6-25BD-844B-9A98-63C6090216CC}" destId="{CC678209-EE79-C243-B14E-B0321F0C0636}" srcOrd="5" destOrd="0" presId="urn:microsoft.com/office/officeart/2005/8/layout/hChevron3"/>
    <dgm:cxn modelId="{286627E6-9CFF-7641-A0D3-73404DF82A38}" type="presParOf" srcId="{BA252DA6-25BD-844B-9A98-63C6090216CC}" destId="{0EB5E675-632A-8D40-A1C2-D41E709F1C4B}" srcOrd="6" destOrd="0" presId="urn:microsoft.com/office/officeart/2005/8/layout/hChevron3"/>
    <dgm:cxn modelId="{8BF74085-58FF-764D-847E-D26C47A75953}" type="presParOf" srcId="{BA252DA6-25BD-844B-9A98-63C6090216CC}" destId="{FA65D9B4-074E-A441-8207-B79FEFEC24B6}" srcOrd="7" destOrd="0" presId="urn:microsoft.com/office/officeart/2005/8/layout/hChevron3"/>
    <dgm:cxn modelId="{05DEEE6D-6CBF-E740-959C-13CE6E60A112}" type="presParOf" srcId="{BA252DA6-25BD-844B-9A98-63C6090216CC}" destId="{BDF65850-FF0A-EB49-A1B5-420FF9D1D56D}" srcOrd="8" destOrd="0" presId="urn:microsoft.com/office/officeart/2005/8/layout/hChevron3"/>
    <dgm:cxn modelId="{3B41BDDE-F71F-3F44-9CA4-4C3328378643}" type="presParOf" srcId="{BA252DA6-25BD-844B-9A98-63C6090216CC}" destId="{8FFDE841-3C4E-8243-BCE4-2F67595296F0}" srcOrd="9" destOrd="0" presId="urn:microsoft.com/office/officeart/2005/8/layout/hChevron3"/>
    <dgm:cxn modelId="{42E18808-B3D3-B74D-A33A-7DBC67B02F96}" type="presParOf" srcId="{BA252DA6-25BD-844B-9A98-63C6090216CC}" destId="{18B0BA91-2C99-7C49-A70C-E82393796468}" srcOrd="10"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0DC2E81-7780-8046-9A9C-ABD6A363A52A}" type="doc">
      <dgm:prSet loTypeId="urn:microsoft.com/office/officeart/2005/8/layout/cycle1" loCatId="" qsTypeId="urn:microsoft.com/office/officeart/2005/8/quickstyle/simple1" qsCatId="simple" csTypeId="urn:microsoft.com/office/officeart/2005/8/colors/accent1_2" csCatId="accent1" phldr="1"/>
      <dgm:spPr/>
      <dgm:t>
        <a:bodyPr/>
        <a:lstStyle/>
        <a:p>
          <a:endParaRPr lang="en-US"/>
        </a:p>
      </dgm:t>
    </dgm:pt>
    <dgm:pt modelId="{55A5D388-4BC6-2744-9EBA-D435C5F7A880}">
      <dgm:prSet phldrT="[Text]"/>
      <dgm:spPr/>
      <dgm:t>
        <a:bodyPr/>
        <a:lstStyle/>
        <a:p>
          <a:r>
            <a:rPr lang="en-US"/>
            <a:t>Monitorar</a:t>
          </a:r>
        </a:p>
      </dgm:t>
    </dgm:pt>
    <dgm:pt modelId="{6A388732-54E8-B64D-B17C-74CAA764CEEC}" type="parTrans" cxnId="{3C55C5E0-33E2-704C-8400-073407397E12}">
      <dgm:prSet/>
      <dgm:spPr/>
      <dgm:t>
        <a:bodyPr/>
        <a:lstStyle/>
        <a:p>
          <a:endParaRPr lang="en-US"/>
        </a:p>
      </dgm:t>
    </dgm:pt>
    <dgm:pt modelId="{0F2D3031-8607-0046-91DF-BC58559515C8}" type="sibTrans" cxnId="{3C55C5E0-33E2-704C-8400-073407397E12}">
      <dgm:prSet/>
      <dgm:spPr/>
      <dgm:t>
        <a:bodyPr/>
        <a:lstStyle/>
        <a:p>
          <a:endParaRPr lang="en-US"/>
        </a:p>
      </dgm:t>
    </dgm:pt>
    <dgm:pt modelId="{084355AA-BAD7-C942-B68B-4A964101F5E1}">
      <dgm:prSet phldrT="[Text]"/>
      <dgm:spPr/>
      <dgm:t>
        <a:bodyPr/>
        <a:lstStyle/>
        <a:p>
          <a:r>
            <a:rPr lang="en-US"/>
            <a:t>Identificar</a:t>
          </a:r>
        </a:p>
      </dgm:t>
    </dgm:pt>
    <dgm:pt modelId="{8B4909BB-2BF3-BA4E-ABCC-85C5C22C0ED5}" type="parTrans" cxnId="{5222D1F3-D9F5-AD49-8BDA-E5B936EFB2A9}">
      <dgm:prSet/>
      <dgm:spPr/>
      <dgm:t>
        <a:bodyPr/>
        <a:lstStyle/>
        <a:p>
          <a:endParaRPr lang="en-US"/>
        </a:p>
      </dgm:t>
    </dgm:pt>
    <dgm:pt modelId="{56B77DFA-5EE5-844B-B36E-2A7CE3ED1645}" type="sibTrans" cxnId="{5222D1F3-D9F5-AD49-8BDA-E5B936EFB2A9}">
      <dgm:prSet/>
      <dgm:spPr/>
      <dgm:t>
        <a:bodyPr/>
        <a:lstStyle/>
        <a:p>
          <a:endParaRPr lang="en-US"/>
        </a:p>
      </dgm:t>
    </dgm:pt>
    <dgm:pt modelId="{40650EE6-1470-0741-8D16-2E95AAA80FF1}">
      <dgm:prSet phldrT="[Text]"/>
      <dgm:spPr/>
      <dgm:t>
        <a:bodyPr/>
        <a:lstStyle/>
        <a:p>
          <a:r>
            <a:rPr lang="en-US"/>
            <a:t>Analizar</a:t>
          </a:r>
        </a:p>
      </dgm:t>
    </dgm:pt>
    <dgm:pt modelId="{A5096A04-A06E-6642-B4DC-B15310DD0CAE}" type="parTrans" cxnId="{C1165178-A8AD-B04E-BB89-8EF330B7D045}">
      <dgm:prSet/>
      <dgm:spPr/>
      <dgm:t>
        <a:bodyPr/>
        <a:lstStyle/>
        <a:p>
          <a:endParaRPr lang="en-US"/>
        </a:p>
      </dgm:t>
    </dgm:pt>
    <dgm:pt modelId="{AFF0C28D-7F9C-B640-8FEA-BA52A2D371F5}" type="sibTrans" cxnId="{C1165178-A8AD-B04E-BB89-8EF330B7D045}">
      <dgm:prSet/>
      <dgm:spPr/>
      <dgm:t>
        <a:bodyPr/>
        <a:lstStyle/>
        <a:p>
          <a:endParaRPr lang="en-US"/>
        </a:p>
      </dgm:t>
    </dgm:pt>
    <dgm:pt modelId="{B9DEAD18-8B6C-2240-B04B-70F139491CDA}">
      <dgm:prSet phldrT="[Text]"/>
      <dgm:spPr/>
      <dgm:t>
        <a:bodyPr/>
        <a:lstStyle/>
        <a:p>
          <a:r>
            <a:rPr lang="en-US"/>
            <a:t>Definir Resposta</a:t>
          </a:r>
        </a:p>
      </dgm:t>
    </dgm:pt>
    <dgm:pt modelId="{3A50F4C1-25C0-B245-A25F-A4E38DD4C488}" type="parTrans" cxnId="{ED48635C-F774-1442-97B5-B8E10F90A03F}">
      <dgm:prSet/>
      <dgm:spPr/>
      <dgm:t>
        <a:bodyPr/>
        <a:lstStyle/>
        <a:p>
          <a:endParaRPr lang="en-US"/>
        </a:p>
      </dgm:t>
    </dgm:pt>
    <dgm:pt modelId="{57A0F7F4-849C-BF4F-B732-489CDF38DE7B}" type="sibTrans" cxnId="{ED48635C-F774-1442-97B5-B8E10F90A03F}">
      <dgm:prSet/>
      <dgm:spPr/>
      <dgm:t>
        <a:bodyPr/>
        <a:lstStyle/>
        <a:p>
          <a:endParaRPr lang="en-US"/>
        </a:p>
      </dgm:t>
    </dgm:pt>
    <dgm:pt modelId="{DD708767-0328-F948-9FB5-AA2F32AD5C2A}" type="pres">
      <dgm:prSet presAssocID="{B0DC2E81-7780-8046-9A9C-ABD6A363A52A}" presName="cycle" presStyleCnt="0">
        <dgm:presLayoutVars>
          <dgm:dir/>
          <dgm:resizeHandles val="exact"/>
        </dgm:presLayoutVars>
      </dgm:prSet>
      <dgm:spPr/>
    </dgm:pt>
    <dgm:pt modelId="{1161A057-FB15-BC4C-80C6-088F896AB5F8}" type="pres">
      <dgm:prSet presAssocID="{55A5D388-4BC6-2744-9EBA-D435C5F7A880}" presName="dummy" presStyleCnt="0"/>
      <dgm:spPr/>
    </dgm:pt>
    <dgm:pt modelId="{E1E4F820-F90B-0746-A887-E7914B0BBBF5}" type="pres">
      <dgm:prSet presAssocID="{55A5D388-4BC6-2744-9EBA-D435C5F7A880}" presName="node" presStyleLbl="revTx" presStyleIdx="0" presStyleCnt="4">
        <dgm:presLayoutVars>
          <dgm:bulletEnabled val="1"/>
        </dgm:presLayoutVars>
      </dgm:prSet>
      <dgm:spPr/>
    </dgm:pt>
    <dgm:pt modelId="{17B3731C-DDF9-1042-AEBE-12EBC1940838}" type="pres">
      <dgm:prSet presAssocID="{0F2D3031-8607-0046-91DF-BC58559515C8}" presName="sibTrans" presStyleLbl="node1" presStyleIdx="0" presStyleCnt="4"/>
      <dgm:spPr/>
    </dgm:pt>
    <dgm:pt modelId="{5D2B4908-FB23-E64E-8CE8-4D66B80B3BC3}" type="pres">
      <dgm:prSet presAssocID="{084355AA-BAD7-C942-B68B-4A964101F5E1}" presName="dummy" presStyleCnt="0"/>
      <dgm:spPr/>
    </dgm:pt>
    <dgm:pt modelId="{44B8444B-8CFE-2C4B-9037-A5D056F78F23}" type="pres">
      <dgm:prSet presAssocID="{084355AA-BAD7-C942-B68B-4A964101F5E1}" presName="node" presStyleLbl="revTx" presStyleIdx="1" presStyleCnt="4">
        <dgm:presLayoutVars>
          <dgm:bulletEnabled val="1"/>
        </dgm:presLayoutVars>
      </dgm:prSet>
      <dgm:spPr/>
    </dgm:pt>
    <dgm:pt modelId="{7FA558FC-F7BC-A348-8758-62122163F9E4}" type="pres">
      <dgm:prSet presAssocID="{56B77DFA-5EE5-844B-B36E-2A7CE3ED1645}" presName="sibTrans" presStyleLbl="node1" presStyleIdx="1" presStyleCnt="4"/>
      <dgm:spPr/>
    </dgm:pt>
    <dgm:pt modelId="{0993B596-2AF3-4F4C-8057-767CA98C507D}" type="pres">
      <dgm:prSet presAssocID="{40650EE6-1470-0741-8D16-2E95AAA80FF1}" presName="dummy" presStyleCnt="0"/>
      <dgm:spPr/>
    </dgm:pt>
    <dgm:pt modelId="{5C94C770-B327-574F-AEE4-352598A1A043}" type="pres">
      <dgm:prSet presAssocID="{40650EE6-1470-0741-8D16-2E95AAA80FF1}" presName="node" presStyleLbl="revTx" presStyleIdx="2" presStyleCnt="4">
        <dgm:presLayoutVars>
          <dgm:bulletEnabled val="1"/>
        </dgm:presLayoutVars>
      </dgm:prSet>
      <dgm:spPr/>
    </dgm:pt>
    <dgm:pt modelId="{F541D762-CB7C-824D-A6B0-D233A4F94D02}" type="pres">
      <dgm:prSet presAssocID="{AFF0C28D-7F9C-B640-8FEA-BA52A2D371F5}" presName="sibTrans" presStyleLbl="node1" presStyleIdx="2" presStyleCnt="4"/>
      <dgm:spPr/>
    </dgm:pt>
    <dgm:pt modelId="{42803AE5-63C9-0A4D-BE7C-3AD372104314}" type="pres">
      <dgm:prSet presAssocID="{B9DEAD18-8B6C-2240-B04B-70F139491CDA}" presName="dummy" presStyleCnt="0"/>
      <dgm:spPr/>
    </dgm:pt>
    <dgm:pt modelId="{155B72A3-5C57-CF4C-A32D-E8751D724AAB}" type="pres">
      <dgm:prSet presAssocID="{B9DEAD18-8B6C-2240-B04B-70F139491CDA}" presName="node" presStyleLbl="revTx" presStyleIdx="3" presStyleCnt="4">
        <dgm:presLayoutVars>
          <dgm:bulletEnabled val="1"/>
        </dgm:presLayoutVars>
      </dgm:prSet>
      <dgm:spPr/>
    </dgm:pt>
    <dgm:pt modelId="{EC483292-6B5C-FD49-9A53-E34B67C05424}" type="pres">
      <dgm:prSet presAssocID="{57A0F7F4-849C-BF4F-B732-489CDF38DE7B}" presName="sibTrans" presStyleLbl="node1" presStyleIdx="3" presStyleCnt="4"/>
      <dgm:spPr/>
    </dgm:pt>
  </dgm:ptLst>
  <dgm:cxnLst>
    <dgm:cxn modelId="{A44C810E-53A8-9047-92CA-5ECD1940ACA6}" type="presOf" srcId="{0F2D3031-8607-0046-91DF-BC58559515C8}" destId="{17B3731C-DDF9-1042-AEBE-12EBC1940838}" srcOrd="0" destOrd="0" presId="urn:microsoft.com/office/officeart/2005/8/layout/cycle1"/>
    <dgm:cxn modelId="{307B9811-58E2-3242-99F2-A411845A464F}" type="presOf" srcId="{084355AA-BAD7-C942-B68B-4A964101F5E1}" destId="{44B8444B-8CFE-2C4B-9037-A5D056F78F23}" srcOrd="0" destOrd="0" presId="urn:microsoft.com/office/officeart/2005/8/layout/cycle1"/>
    <dgm:cxn modelId="{5FC6A75B-21E3-3541-AA50-B9AC1811C56A}" type="presOf" srcId="{AFF0C28D-7F9C-B640-8FEA-BA52A2D371F5}" destId="{F541D762-CB7C-824D-A6B0-D233A4F94D02}" srcOrd="0" destOrd="0" presId="urn:microsoft.com/office/officeart/2005/8/layout/cycle1"/>
    <dgm:cxn modelId="{ED48635C-F774-1442-97B5-B8E10F90A03F}" srcId="{B0DC2E81-7780-8046-9A9C-ABD6A363A52A}" destId="{B9DEAD18-8B6C-2240-B04B-70F139491CDA}" srcOrd="3" destOrd="0" parTransId="{3A50F4C1-25C0-B245-A25F-A4E38DD4C488}" sibTransId="{57A0F7F4-849C-BF4F-B732-489CDF38DE7B}"/>
    <dgm:cxn modelId="{66426373-B85D-0C4F-99F5-1D9C06D9173B}" type="presOf" srcId="{55A5D388-4BC6-2744-9EBA-D435C5F7A880}" destId="{E1E4F820-F90B-0746-A887-E7914B0BBBF5}" srcOrd="0" destOrd="0" presId="urn:microsoft.com/office/officeart/2005/8/layout/cycle1"/>
    <dgm:cxn modelId="{C1165178-A8AD-B04E-BB89-8EF330B7D045}" srcId="{B0DC2E81-7780-8046-9A9C-ABD6A363A52A}" destId="{40650EE6-1470-0741-8D16-2E95AAA80FF1}" srcOrd="2" destOrd="0" parTransId="{A5096A04-A06E-6642-B4DC-B15310DD0CAE}" sibTransId="{AFF0C28D-7F9C-B640-8FEA-BA52A2D371F5}"/>
    <dgm:cxn modelId="{1E98118C-6A52-AD4C-B481-1C95081E52B4}" type="presOf" srcId="{56B77DFA-5EE5-844B-B36E-2A7CE3ED1645}" destId="{7FA558FC-F7BC-A348-8758-62122163F9E4}" srcOrd="0" destOrd="0" presId="urn:microsoft.com/office/officeart/2005/8/layout/cycle1"/>
    <dgm:cxn modelId="{EBB0B897-B2BF-FB4E-AC74-E63D28E42894}" type="presOf" srcId="{B0DC2E81-7780-8046-9A9C-ABD6A363A52A}" destId="{DD708767-0328-F948-9FB5-AA2F32AD5C2A}" srcOrd="0" destOrd="0" presId="urn:microsoft.com/office/officeart/2005/8/layout/cycle1"/>
    <dgm:cxn modelId="{984EF4C2-A626-A242-B413-8550DEA47F15}" type="presOf" srcId="{B9DEAD18-8B6C-2240-B04B-70F139491CDA}" destId="{155B72A3-5C57-CF4C-A32D-E8751D724AAB}" srcOrd="0" destOrd="0" presId="urn:microsoft.com/office/officeart/2005/8/layout/cycle1"/>
    <dgm:cxn modelId="{8F3058C7-AF65-A64A-80AE-3AAB1A413AA0}" type="presOf" srcId="{40650EE6-1470-0741-8D16-2E95AAA80FF1}" destId="{5C94C770-B327-574F-AEE4-352598A1A043}" srcOrd="0" destOrd="0" presId="urn:microsoft.com/office/officeart/2005/8/layout/cycle1"/>
    <dgm:cxn modelId="{AB06AED3-9215-414F-8B6C-E99ABA2C893E}" type="presOf" srcId="{57A0F7F4-849C-BF4F-B732-489CDF38DE7B}" destId="{EC483292-6B5C-FD49-9A53-E34B67C05424}" srcOrd="0" destOrd="0" presId="urn:microsoft.com/office/officeart/2005/8/layout/cycle1"/>
    <dgm:cxn modelId="{3C55C5E0-33E2-704C-8400-073407397E12}" srcId="{B0DC2E81-7780-8046-9A9C-ABD6A363A52A}" destId="{55A5D388-4BC6-2744-9EBA-D435C5F7A880}" srcOrd="0" destOrd="0" parTransId="{6A388732-54E8-B64D-B17C-74CAA764CEEC}" sibTransId="{0F2D3031-8607-0046-91DF-BC58559515C8}"/>
    <dgm:cxn modelId="{5222D1F3-D9F5-AD49-8BDA-E5B936EFB2A9}" srcId="{B0DC2E81-7780-8046-9A9C-ABD6A363A52A}" destId="{084355AA-BAD7-C942-B68B-4A964101F5E1}" srcOrd="1" destOrd="0" parTransId="{8B4909BB-2BF3-BA4E-ABCC-85C5C22C0ED5}" sibTransId="{56B77DFA-5EE5-844B-B36E-2A7CE3ED1645}"/>
    <dgm:cxn modelId="{0EE654BD-D88C-F84F-AD49-7F7F40FF957F}" type="presParOf" srcId="{DD708767-0328-F948-9FB5-AA2F32AD5C2A}" destId="{1161A057-FB15-BC4C-80C6-088F896AB5F8}" srcOrd="0" destOrd="0" presId="urn:microsoft.com/office/officeart/2005/8/layout/cycle1"/>
    <dgm:cxn modelId="{DF918EAD-CAAD-3E4F-940F-3BA45244BE08}" type="presParOf" srcId="{DD708767-0328-F948-9FB5-AA2F32AD5C2A}" destId="{E1E4F820-F90B-0746-A887-E7914B0BBBF5}" srcOrd="1" destOrd="0" presId="urn:microsoft.com/office/officeart/2005/8/layout/cycle1"/>
    <dgm:cxn modelId="{68FA24D5-1638-0B4F-A916-D813D37B7DC0}" type="presParOf" srcId="{DD708767-0328-F948-9FB5-AA2F32AD5C2A}" destId="{17B3731C-DDF9-1042-AEBE-12EBC1940838}" srcOrd="2" destOrd="0" presId="urn:microsoft.com/office/officeart/2005/8/layout/cycle1"/>
    <dgm:cxn modelId="{C6817C36-2790-0043-8E1C-89F512C8C1BE}" type="presParOf" srcId="{DD708767-0328-F948-9FB5-AA2F32AD5C2A}" destId="{5D2B4908-FB23-E64E-8CE8-4D66B80B3BC3}" srcOrd="3" destOrd="0" presId="urn:microsoft.com/office/officeart/2005/8/layout/cycle1"/>
    <dgm:cxn modelId="{AE935AFE-10D6-AA4B-A645-4753A57E7858}" type="presParOf" srcId="{DD708767-0328-F948-9FB5-AA2F32AD5C2A}" destId="{44B8444B-8CFE-2C4B-9037-A5D056F78F23}" srcOrd="4" destOrd="0" presId="urn:microsoft.com/office/officeart/2005/8/layout/cycle1"/>
    <dgm:cxn modelId="{FB9A84B6-C7A8-A045-9788-7F4C7A18BE87}" type="presParOf" srcId="{DD708767-0328-F948-9FB5-AA2F32AD5C2A}" destId="{7FA558FC-F7BC-A348-8758-62122163F9E4}" srcOrd="5" destOrd="0" presId="urn:microsoft.com/office/officeart/2005/8/layout/cycle1"/>
    <dgm:cxn modelId="{558C4C74-AB90-2247-9F4B-9D3D4724D078}" type="presParOf" srcId="{DD708767-0328-F948-9FB5-AA2F32AD5C2A}" destId="{0993B596-2AF3-4F4C-8057-767CA98C507D}" srcOrd="6" destOrd="0" presId="urn:microsoft.com/office/officeart/2005/8/layout/cycle1"/>
    <dgm:cxn modelId="{FBE19725-2161-DE4E-AB4A-31B15723310C}" type="presParOf" srcId="{DD708767-0328-F948-9FB5-AA2F32AD5C2A}" destId="{5C94C770-B327-574F-AEE4-352598A1A043}" srcOrd="7" destOrd="0" presId="urn:microsoft.com/office/officeart/2005/8/layout/cycle1"/>
    <dgm:cxn modelId="{6648CAF2-80AA-D042-B5F4-69C0820528D3}" type="presParOf" srcId="{DD708767-0328-F948-9FB5-AA2F32AD5C2A}" destId="{F541D762-CB7C-824D-A6B0-D233A4F94D02}" srcOrd="8" destOrd="0" presId="urn:microsoft.com/office/officeart/2005/8/layout/cycle1"/>
    <dgm:cxn modelId="{A9D6B7C9-E458-0C45-B4D5-ED69DCD057FD}" type="presParOf" srcId="{DD708767-0328-F948-9FB5-AA2F32AD5C2A}" destId="{42803AE5-63C9-0A4D-BE7C-3AD372104314}" srcOrd="9" destOrd="0" presId="urn:microsoft.com/office/officeart/2005/8/layout/cycle1"/>
    <dgm:cxn modelId="{BB9484D4-F2BE-9147-901E-C232C8C5EFDC}" type="presParOf" srcId="{DD708767-0328-F948-9FB5-AA2F32AD5C2A}" destId="{155B72A3-5C57-CF4C-A32D-E8751D724AAB}" srcOrd="10" destOrd="0" presId="urn:microsoft.com/office/officeart/2005/8/layout/cycle1"/>
    <dgm:cxn modelId="{16DA16A1-7B34-DE44-92A3-A5AF2D8CA581}" type="presParOf" srcId="{DD708767-0328-F948-9FB5-AA2F32AD5C2A}" destId="{EC483292-6B5C-FD49-9A53-E34B67C05424}" srcOrd="11"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02C3CA-9D04-6843-94E8-88443E71CC43}">
      <dsp:nvSpPr>
        <dsp:cNvPr id="0" name=""/>
        <dsp:cNvSpPr/>
      </dsp:nvSpPr>
      <dsp:spPr>
        <a:xfrm>
          <a:off x="669" y="0"/>
          <a:ext cx="1305966" cy="281709"/>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Iniciação</a:t>
          </a:r>
        </a:p>
      </dsp:txBody>
      <dsp:txXfrm>
        <a:off x="669" y="0"/>
        <a:ext cx="1235539" cy="281709"/>
      </dsp:txXfrm>
    </dsp:sp>
    <dsp:sp modelId="{8171FFAE-0090-5744-B1C5-49F325365A52}">
      <dsp:nvSpPr>
        <dsp:cNvPr id="0" name=""/>
        <dsp:cNvSpPr/>
      </dsp:nvSpPr>
      <dsp:spPr>
        <a:xfrm>
          <a:off x="1045443" y="0"/>
          <a:ext cx="1305966" cy="281709"/>
        </a:xfrm>
        <a:prstGeom prst="chevron">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Planejamento</a:t>
          </a:r>
        </a:p>
      </dsp:txBody>
      <dsp:txXfrm>
        <a:off x="1186298" y="0"/>
        <a:ext cx="1024257" cy="281709"/>
      </dsp:txXfrm>
    </dsp:sp>
    <dsp:sp modelId="{3799674F-994F-274D-A967-F5316765BCD1}">
      <dsp:nvSpPr>
        <dsp:cNvPr id="0" name=""/>
        <dsp:cNvSpPr/>
      </dsp:nvSpPr>
      <dsp:spPr>
        <a:xfrm>
          <a:off x="2090216" y="0"/>
          <a:ext cx="1305966" cy="28170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Execução</a:t>
          </a:r>
        </a:p>
      </dsp:txBody>
      <dsp:txXfrm>
        <a:off x="2231071" y="0"/>
        <a:ext cx="1024257" cy="281709"/>
      </dsp:txXfrm>
    </dsp:sp>
    <dsp:sp modelId="{0EB5E675-632A-8D40-A1C2-D41E709F1C4B}">
      <dsp:nvSpPr>
        <dsp:cNvPr id="0" name=""/>
        <dsp:cNvSpPr/>
      </dsp:nvSpPr>
      <dsp:spPr>
        <a:xfrm>
          <a:off x="3134990" y="0"/>
          <a:ext cx="1305966" cy="281709"/>
        </a:xfrm>
        <a:prstGeom prst="chevron">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Monitoramento e Controle</a:t>
          </a:r>
        </a:p>
      </dsp:txBody>
      <dsp:txXfrm>
        <a:off x="3275845" y="0"/>
        <a:ext cx="1024257" cy="281709"/>
      </dsp:txXfrm>
    </dsp:sp>
    <dsp:sp modelId="{BDF65850-FF0A-EB49-A1B5-420FF9D1D56D}">
      <dsp:nvSpPr>
        <dsp:cNvPr id="0" name=""/>
        <dsp:cNvSpPr/>
      </dsp:nvSpPr>
      <dsp:spPr>
        <a:xfrm>
          <a:off x="4179763" y="0"/>
          <a:ext cx="1305966" cy="28170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Encerramento</a:t>
          </a:r>
        </a:p>
      </dsp:txBody>
      <dsp:txXfrm>
        <a:off x="4320618" y="0"/>
        <a:ext cx="1024257" cy="2817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71FFAE-0090-5744-B1C5-49F325365A52}">
      <dsp:nvSpPr>
        <dsp:cNvPr id="0" name=""/>
        <dsp:cNvSpPr/>
      </dsp:nvSpPr>
      <dsp:spPr>
        <a:xfrm>
          <a:off x="669" y="0"/>
          <a:ext cx="1097012" cy="281305"/>
        </a:xfrm>
        <a:prstGeom prst="homePlat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Planejar</a:t>
          </a:r>
        </a:p>
      </dsp:txBody>
      <dsp:txXfrm>
        <a:off x="669" y="0"/>
        <a:ext cx="1026686" cy="281305"/>
      </dsp:txXfrm>
    </dsp:sp>
    <dsp:sp modelId="{3799674F-994F-274D-A967-F5316765BCD1}">
      <dsp:nvSpPr>
        <dsp:cNvPr id="0" name=""/>
        <dsp:cNvSpPr/>
      </dsp:nvSpPr>
      <dsp:spPr>
        <a:xfrm>
          <a:off x="878279" y="0"/>
          <a:ext cx="1097012" cy="281305"/>
        </a:xfrm>
        <a:prstGeom prst="chevron">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Identificar</a:t>
          </a:r>
        </a:p>
      </dsp:txBody>
      <dsp:txXfrm>
        <a:off x="1018932" y="0"/>
        <a:ext cx="815707" cy="281305"/>
      </dsp:txXfrm>
    </dsp:sp>
    <dsp:sp modelId="{0341FC01-5900-2241-9982-0332975221C9}">
      <dsp:nvSpPr>
        <dsp:cNvPr id="0" name=""/>
        <dsp:cNvSpPr/>
      </dsp:nvSpPr>
      <dsp:spPr>
        <a:xfrm>
          <a:off x="1755889" y="0"/>
          <a:ext cx="1097012" cy="281305"/>
        </a:xfrm>
        <a:prstGeom prst="chevron">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Qualitativa</a:t>
          </a:r>
        </a:p>
      </dsp:txBody>
      <dsp:txXfrm>
        <a:off x="1896542" y="0"/>
        <a:ext cx="815707" cy="281305"/>
      </dsp:txXfrm>
    </dsp:sp>
    <dsp:sp modelId="{0EB5E675-632A-8D40-A1C2-D41E709F1C4B}">
      <dsp:nvSpPr>
        <dsp:cNvPr id="0" name=""/>
        <dsp:cNvSpPr/>
      </dsp:nvSpPr>
      <dsp:spPr>
        <a:xfrm>
          <a:off x="2633498" y="0"/>
          <a:ext cx="1097012" cy="281305"/>
        </a:xfrm>
        <a:prstGeom prst="chevron">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Análise Quantitativa</a:t>
          </a:r>
        </a:p>
      </dsp:txBody>
      <dsp:txXfrm>
        <a:off x="2774151" y="0"/>
        <a:ext cx="815707" cy="281305"/>
      </dsp:txXfrm>
    </dsp:sp>
    <dsp:sp modelId="{BDF65850-FF0A-EB49-A1B5-420FF9D1D56D}">
      <dsp:nvSpPr>
        <dsp:cNvPr id="0" name=""/>
        <dsp:cNvSpPr/>
      </dsp:nvSpPr>
      <dsp:spPr>
        <a:xfrm>
          <a:off x="3511108" y="0"/>
          <a:ext cx="1097012" cy="281305"/>
        </a:xfrm>
        <a:prstGeom prst="chevron">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Responder</a:t>
          </a:r>
        </a:p>
      </dsp:txBody>
      <dsp:txXfrm>
        <a:off x="3651761" y="0"/>
        <a:ext cx="815707" cy="281305"/>
      </dsp:txXfrm>
    </dsp:sp>
    <dsp:sp modelId="{18B0BA91-2C99-7C49-A70C-E82393796468}">
      <dsp:nvSpPr>
        <dsp:cNvPr id="0" name=""/>
        <dsp:cNvSpPr/>
      </dsp:nvSpPr>
      <dsp:spPr>
        <a:xfrm>
          <a:off x="4388718" y="0"/>
          <a:ext cx="1097012" cy="281305"/>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marL="0" lvl="0" indent="0" algn="ctr" defTabSz="355600">
            <a:lnSpc>
              <a:spcPct val="90000"/>
            </a:lnSpc>
            <a:spcBef>
              <a:spcPct val="0"/>
            </a:spcBef>
            <a:spcAft>
              <a:spcPct val="35000"/>
            </a:spcAft>
            <a:buNone/>
          </a:pPr>
          <a:r>
            <a:rPr lang="en-US" sz="800" kern="1200"/>
            <a:t>Controlar</a:t>
          </a:r>
        </a:p>
      </dsp:txBody>
      <dsp:txXfrm>
        <a:off x="4529371" y="0"/>
        <a:ext cx="815707" cy="2813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4F820-F90B-0746-A887-E7914B0BBBF5}">
      <dsp:nvSpPr>
        <dsp:cNvPr id="0" name=""/>
        <dsp:cNvSpPr/>
      </dsp:nvSpPr>
      <dsp:spPr>
        <a:xfrm>
          <a:off x="1463920"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Monitorar</a:t>
          </a:r>
        </a:p>
      </dsp:txBody>
      <dsp:txXfrm>
        <a:off x="1463920" y="26417"/>
        <a:ext cx="421589" cy="421589"/>
      </dsp:txXfrm>
    </dsp:sp>
    <dsp:sp modelId="{17B3731C-DDF9-1042-AEBE-12EBC1940838}">
      <dsp:nvSpPr>
        <dsp:cNvPr id="0" name=""/>
        <dsp:cNvSpPr/>
      </dsp:nvSpPr>
      <dsp:spPr>
        <a:xfrm>
          <a:off x="720078" y="-358"/>
          <a:ext cx="1192207" cy="1192207"/>
        </a:xfrm>
        <a:prstGeom prst="circularArrow">
          <a:avLst>
            <a:gd name="adj1" fmla="val 6896"/>
            <a:gd name="adj2" fmla="val 464840"/>
            <a:gd name="adj3" fmla="val 551572"/>
            <a:gd name="adj4" fmla="val 205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8444B-8CFE-2C4B-9037-A5D056F78F23}">
      <dsp:nvSpPr>
        <dsp:cNvPr id="0" name=""/>
        <dsp:cNvSpPr/>
      </dsp:nvSpPr>
      <dsp:spPr>
        <a:xfrm>
          <a:off x="1463920"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Identificar</a:t>
          </a:r>
        </a:p>
      </dsp:txBody>
      <dsp:txXfrm>
        <a:off x="1463920" y="743484"/>
        <a:ext cx="421589" cy="421589"/>
      </dsp:txXfrm>
    </dsp:sp>
    <dsp:sp modelId="{7FA558FC-F7BC-A348-8758-62122163F9E4}">
      <dsp:nvSpPr>
        <dsp:cNvPr id="0" name=""/>
        <dsp:cNvSpPr/>
      </dsp:nvSpPr>
      <dsp:spPr>
        <a:xfrm>
          <a:off x="720078" y="-358"/>
          <a:ext cx="1192207" cy="1192207"/>
        </a:xfrm>
        <a:prstGeom prst="circularArrow">
          <a:avLst>
            <a:gd name="adj1" fmla="val 6896"/>
            <a:gd name="adj2" fmla="val 464840"/>
            <a:gd name="adj3" fmla="val 5951572"/>
            <a:gd name="adj4" fmla="val 43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4C770-B327-574F-AEE4-352598A1A043}">
      <dsp:nvSpPr>
        <dsp:cNvPr id="0" name=""/>
        <dsp:cNvSpPr/>
      </dsp:nvSpPr>
      <dsp:spPr>
        <a:xfrm>
          <a:off x="746853" y="743484"/>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Analizar</a:t>
          </a:r>
        </a:p>
      </dsp:txBody>
      <dsp:txXfrm>
        <a:off x="746853" y="743484"/>
        <a:ext cx="421589" cy="421589"/>
      </dsp:txXfrm>
    </dsp:sp>
    <dsp:sp modelId="{F541D762-CB7C-824D-A6B0-D233A4F94D02}">
      <dsp:nvSpPr>
        <dsp:cNvPr id="0" name=""/>
        <dsp:cNvSpPr/>
      </dsp:nvSpPr>
      <dsp:spPr>
        <a:xfrm>
          <a:off x="720078" y="-358"/>
          <a:ext cx="1192207" cy="1192207"/>
        </a:xfrm>
        <a:prstGeom prst="circularArrow">
          <a:avLst>
            <a:gd name="adj1" fmla="val 6896"/>
            <a:gd name="adj2" fmla="val 464840"/>
            <a:gd name="adj3" fmla="val 11351572"/>
            <a:gd name="adj4" fmla="val 97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5B72A3-5C57-CF4C-A32D-E8751D724AAB}">
      <dsp:nvSpPr>
        <dsp:cNvPr id="0" name=""/>
        <dsp:cNvSpPr/>
      </dsp:nvSpPr>
      <dsp:spPr>
        <a:xfrm>
          <a:off x="746853" y="26417"/>
          <a:ext cx="421589" cy="421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Definir Resposta</a:t>
          </a:r>
        </a:p>
      </dsp:txBody>
      <dsp:txXfrm>
        <a:off x="746853" y="26417"/>
        <a:ext cx="421589" cy="421589"/>
      </dsp:txXfrm>
    </dsp:sp>
    <dsp:sp modelId="{EC483292-6B5C-FD49-9A53-E34B67C05424}">
      <dsp:nvSpPr>
        <dsp:cNvPr id="0" name=""/>
        <dsp:cNvSpPr/>
      </dsp:nvSpPr>
      <dsp:spPr>
        <a:xfrm>
          <a:off x="720078" y="-358"/>
          <a:ext cx="1192207" cy="1192207"/>
        </a:xfrm>
        <a:prstGeom prst="circularArrow">
          <a:avLst>
            <a:gd name="adj1" fmla="val 6896"/>
            <a:gd name="adj2" fmla="val 464840"/>
            <a:gd name="adj3" fmla="val 16751572"/>
            <a:gd name="adj4" fmla="val 15183588"/>
            <a:gd name="adj5" fmla="val 804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21</Pages>
  <Words>5154</Words>
  <Characters>29380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Holanda Correia Lima</dc:creator>
  <cp:keywords/>
  <dc:description/>
  <cp:lastModifiedBy>Judah Holanda Correia Lima</cp:lastModifiedBy>
  <cp:revision>5</cp:revision>
  <dcterms:created xsi:type="dcterms:W3CDTF">2018-10-16T10:59:00Z</dcterms:created>
  <dcterms:modified xsi:type="dcterms:W3CDTF">2018-10-16T12:47:00Z</dcterms:modified>
</cp:coreProperties>
</file>