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b/>
          <w:bCs/>
          <w:lang w:val="ru-RU"/>
        </w:rPr>
        <w:t>Общие понятия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Типы клиентов:</w:t>
      </w:r>
    </w:p>
    <w:p>
      <w:pPr>
        <w:pStyle w:val="Normal"/>
        <w:bidi w:val="0"/>
        <w:jc w:val="left"/>
        <w:rPr/>
      </w:pPr>
      <w:r>
        <w:rPr>
          <w:b/>
          <w:bCs/>
        </w:rPr>
        <w:t>Тонкий клиент</w:t>
      </w:r>
      <w:r>
        <w:rPr/>
        <w:t xml:space="preserve"> - это клиент который открывается у пользователя, то что видит пользователь и то с чем работает пользователь.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Серверная 1с</w:t>
      </w:r>
      <w:r>
        <w:rPr/>
        <w:t xml:space="preserve"> - принимаент запросы от клиентов и обрабатывает их. Скрытая часть, пользователь не видит его.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 всеми примитивными типами данных можно работать как на клиенте так и на 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Модули бывают:</w:t>
      </w:r>
    </w:p>
    <w:p>
      <w:pPr>
        <w:pStyle w:val="Normal"/>
        <w:bidi w:val="0"/>
        <w:jc w:val="left"/>
        <w:rPr/>
      </w:pPr>
      <w:r>
        <w:rPr/>
        <w:t>Модуль управляемого приложения</w:t>
      </w:r>
    </w:p>
    <w:p>
      <w:pPr>
        <w:pStyle w:val="Normal"/>
        <w:bidi w:val="0"/>
        <w:jc w:val="left"/>
        <w:rPr/>
      </w:pPr>
      <w:r>
        <w:rPr/>
        <w:t>Модуль сеанса</w:t>
      </w:r>
    </w:p>
    <w:p>
      <w:pPr>
        <w:pStyle w:val="Normal"/>
        <w:bidi w:val="0"/>
        <w:jc w:val="left"/>
        <w:rPr/>
      </w:pPr>
      <w:r>
        <w:rPr/>
        <w:t>Модуль внешнего соединения</w:t>
      </w:r>
    </w:p>
    <w:p>
      <w:pPr>
        <w:pStyle w:val="Normal"/>
        <w:bidi w:val="0"/>
        <w:jc w:val="left"/>
        <w:rPr/>
      </w:pPr>
      <w:r>
        <w:rPr/>
        <w:t>Модуль обычного приложения</w:t>
      </w:r>
    </w:p>
    <w:p>
      <w:pPr>
        <w:pStyle w:val="Normal"/>
        <w:bidi w:val="0"/>
        <w:jc w:val="left"/>
        <w:rPr/>
      </w:pPr>
      <w:r>
        <w:rPr/>
        <w:t>Общие модули</w:t>
      </w:r>
    </w:p>
    <w:p>
      <w:pPr>
        <w:pStyle w:val="Normal"/>
        <w:bidi w:val="0"/>
        <w:jc w:val="left"/>
        <w:rPr/>
      </w:pPr>
      <w:r>
        <w:rPr/>
        <w:t>Модули объектов</w:t>
      </w:r>
    </w:p>
    <w:p>
      <w:pPr>
        <w:pStyle w:val="Normal"/>
        <w:bidi w:val="0"/>
        <w:jc w:val="left"/>
        <w:rPr/>
      </w:pPr>
      <w:r>
        <w:rPr/>
        <w:t>Модули форм</w:t>
      </w:r>
    </w:p>
    <w:p>
      <w:pPr>
        <w:pStyle w:val="Normal"/>
        <w:bidi w:val="0"/>
        <w:jc w:val="left"/>
        <w:rPr/>
      </w:pPr>
      <w:r>
        <w:rPr/>
        <w:t>Модули менеджеров</w:t>
      </w:r>
    </w:p>
    <w:p>
      <w:pPr>
        <w:pStyle w:val="Normal"/>
        <w:bidi w:val="0"/>
        <w:jc w:val="left"/>
        <w:rPr/>
      </w:pPr>
      <w:r>
        <w:rPr/>
        <w:t>Модули команд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</w:rPr>
        <w:t>Доступеность директив в модулях:</w:t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формы</w:t>
      </w:r>
      <w:r>
        <w:rPr/>
        <w:t xml:space="preserve"> доступны ВСЕ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&amp;НаСервереБезКонтекста</w:t>
      </w:r>
    </w:p>
    <w:p>
      <w:pPr>
        <w:pStyle w:val="Normal"/>
        <w:bidi w:val="0"/>
        <w:jc w:val="left"/>
        <w:rPr/>
      </w:pPr>
      <w:r>
        <w:rPr/>
        <w:t>&amp;НаКлиентеНаСервереБезКонтекста.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команды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&amp;НаКлиентеНаСервере.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общем модуле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 xml:space="preserve">&amp;НаСервере.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приложения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Описание модулей:</w:t>
      </w:r>
    </w:p>
    <w:p>
      <w:pPr>
        <w:pStyle w:val="Normal"/>
        <w:bidi w:val="0"/>
        <w:jc w:val="left"/>
        <w:rPr/>
      </w:pPr>
      <w:r>
        <w:rPr>
          <w:b/>
          <w:bCs/>
        </w:rPr>
        <w:t>Общий модуль:</w:t>
      </w:r>
    </w:p>
    <w:p>
      <w:pPr>
        <w:pStyle w:val="Normal"/>
        <w:bidi w:val="0"/>
        <w:jc w:val="left"/>
        <w:rPr/>
      </w:pPr>
      <w:r>
        <w:rPr>
          <w:b/>
          <w:bCs/>
        </w:rPr>
        <w:t>Глобальный</w:t>
      </w:r>
      <w:r>
        <w:rPr/>
        <w:t xml:space="preserve"> — если флаг установлен, функции и процедуры из этого модуля становятся доступны в глобальном контексте. Т.е. их можно вызвать в любом месте конфигурации, обращаясь без названия общего модуля. Однако добавляется условие — название процедур и функций в этом общем модуле должны быть уникальны в рамках глобального контекста.</w:t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</w:t>
      </w:r>
      <w:r>
        <w:rPr/>
        <w:t xml:space="preserve"> — процедуры и функции данного общего модуля могут быть выполнены на сервере.</w:t>
      </w:r>
    </w:p>
    <w:p>
      <w:pPr>
        <w:pStyle w:val="Normal"/>
        <w:bidi w:val="0"/>
        <w:jc w:val="left"/>
        <w:rPr/>
      </w:pPr>
      <w:r>
        <w:rPr>
          <w:b/>
          <w:bCs/>
        </w:rPr>
        <w:t>Внешнее соединение</w:t>
      </w:r>
      <w:r>
        <w:rPr/>
        <w:t xml:space="preserve"> — программные коды данного общего модуля могут быть выполнены при подключении внешним источником (например, COM).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(управляемое приложение) </w:t>
      </w:r>
      <w:r>
        <w:rPr/>
        <w:t>— процедуры и функции данного общего модуля могут быть использованы в толстом клиенте в режиме управляемого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(обычное приложение) </w:t>
      </w:r>
      <w:r>
        <w:rPr/>
        <w:t>— программные коды данного общего модуля могут быть использованы в толстом клиенте в режиме обычного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>Вызов сервера</w:t>
      </w:r>
      <w:r>
        <w:rPr/>
        <w:t xml:space="preserve"> — флаг, разрешающий на клиенте использовать процедуры и функции из этого общего модуля.</w:t>
      </w:r>
    </w:p>
    <w:p>
      <w:pPr>
        <w:pStyle w:val="Normal"/>
        <w:bidi w:val="0"/>
        <w:jc w:val="left"/>
        <w:rPr/>
      </w:pPr>
      <w:r>
        <w:rPr>
          <w:b/>
          <w:bCs/>
        </w:rPr>
        <w:t>Привилегированный</w:t>
      </w:r>
      <w:r>
        <w:rPr/>
        <w:t xml:space="preserve"> — если установлена Истина, в этом общем модуле будет отключена проверка прав доступа.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Повторное использование </w:t>
      </w:r>
      <w:r>
        <w:rPr/>
        <w:t xml:space="preserve">— определяет настройки возвращаемых значений, если опция включена, то после первого выполнения система запомнит значение для данных входных параметров и будет возвращать уже готовое значение. Может принимать следующие значения: не используется — отключение, на время вызова — на время выполнения определенной процедуры, на время сеанса — пока пользователь не закрыл сеанс (программу).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5. Что такое мутабельные значения? </w:t>
      </w:r>
    </w:p>
    <w:p>
      <w:pPr>
        <w:pStyle w:val="Normal"/>
        <w:bidi w:val="0"/>
        <w:jc w:val="left"/>
        <w:rPr/>
      </w:pPr>
      <w:r>
        <w:rPr/>
        <w:t>Мутабельный тип (в переводе с английского Mutable – изменчивый) – это сложный тип, который может менять свои свойства уже после создания.</w:t>
      </w:r>
    </w:p>
    <w:p>
      <w:pPr>
        <w:pStyle w:val="Normal"/>
        <w:bidi w:val="0"/>
        <w:jc w:val="left"/>
        <w:rPr/>
      </w:pPr>
      <w:r>
        <w:rPr/>
        <w:t>К мутабельным типам в языке программирования 1С относятся:</w:t>
      </w:r>
    </w:p>
    <w:p>
      <w:pPr>
        <w:pStyle w:val="Normal"/>
        <w:bidi w:val="0"/>
        <w:jc w:val="left"/>
        <w:rPr/>
      </w:pPr>
      <w:r>
        <w:rPr/>
        <w:t>объект;</w:t>
      </w:r>
    </w:p>
    <w:p>
      <w:pPr>
        <w:pStyle w:val="Normal"/>
        <w:bidi w:val="0"/>
        <w:jc w:val="left"/>
        <w:rPr/>
      </w:pPr>
      <w:r>
        <w:rPr/>
        <w:t>форма;</w:t>
      </w:r>
    </w:p>
    <w:p>
      <w:pPr>
        <w:pStyle w:val="Normal"/>
        <w:bidi w:val="0"/>
        <w:jc w:val="left"/>
        <w:rPr/>
      </w:pPr>
      <w:r>
        <w:rPr/>
        <w:t>список значений;</w:t>
      </w:r>
    </w:p>
    <w:p>
      <w:pPr>
        <w:pStyle w:val="Normal"/>
        <w:bidi w:val="0"/>
        <w:jc w:val="left"/>
        <w:rPr/>
      </w:pPr>
      <w:r>
        <w:rPr/>
        <w:t>таблица значений.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 Разница между справочником и регистром сведений ?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Одно из назначений регистров сведений - хранить историческую информацию - например, цены по датам и видам цен, курсы валют и т.п. В справочнике этого не сделать!</w:t>
      </w:r>
    </w:p>
    <w:p>
      <w:pPr>
        <w:pStyle w:val="Normal"/>
        <w:bidi w:val="0"/>
        <w:jc w:val="left"/>
        <w:rPr/>
      </w:pPr>
      <w:r>
        <w:rPr/>
        <w:t>Элементы справочника - ссылочного типа, в отличие от записи регистра сведений.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Чем отличается справочник от документа?</w:t>
      </w:r>
    </w:p>
    <w:p>
      <w:pPr>
        <w:pStyle w:val="Normal"/>
        <w:bidi w:val="0"/>
        <w:jc w:val="left"/>
        <w:rPr/>
      </w:pPr>
      <w:r>
        <w:rPr/>
        <w:t>Документ —  фиксируют хозяйственные операции предприятия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делает проводки</w:t>
      </w:r>
      <w:r>
        <w:rPr/>
        <w:t>).</w:t>
      </w:r>
    </w:p>
    <w:p>
      <w:pPr>
        <w:pStyle w:val="Normal"/>
        <w:bidi w:val="0"/>
        <w:jc w:val="left"/>
        <w:rPr/>
      </w:pPr>
      <w:r>
        <w:rPr/>
        <w:t>Справочник — объект, который служит для хранения статичной информации справочного характера.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В какой момент отрабатывают подписки на события?</w:t>
      </w:r>
    </w:p>
    <w:p>
      <w:pPr>
        <w:pStyle w:val="Normal"/>
        <w:bidi w:val="0"/>
        <w:jc w:val="left"/>
        <w:rPr/>
      </w:pPr>
      <w:r>
        <w:rPr/>
        <w:t>После отработки события, к которому привязаны.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Разница между доп реквизитами и доп сведениями в типовых конфигурациях ?</w:t>
      </w:r>
    </w:p>
    <w:p>
      <w:pPr>
        <w:pStyle w:val="Normal"/>
        <w:bidi w:val="0"/>
        <w:jc w:val="left"/>
        <w:rPr/>
      </w:pPr>
      <w:r>
        <w:rPr/>
        <w:t>Доп реквизиты хранятся непосредственно в табличных частях объектов и являются неотъемлемой их частью, тоесть чтобы работать с доп реквизитами пользователю нужны права на сам объект.</w:t>
      </w:r>
    </w:p>
    <w:p>
      <w:pPr>
        <w:pStyle w:val="Normal"/>
        <w:bidi w:val="0"/>
        <w:jc w:val="left"/>
        <w:rPr/>
      </w:pPr>
      <w:r>
        <w:rPr/>
        <w:t>До сведения хранятся в регистре сведений и следовательно пользователю не нужны права на сам объект к которому привязаны до сведения.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Разница между ТекущиеДанные и ТекущаяСтрока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Табличное поле предоставляет свойства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и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. Отличие между этими свойствами состоит в том, что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значения считанных данных текущей строки табличного поля, а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значение, идентифицирующее строку.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ОписаниеОшибки()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Возвращает описание ошибки, такое же, какое было бы выдано в окне сообщений в случае отсутствия обработчика исключительной ситуации, за исключением описания модуля и строки, в которой ошибка возникла.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Применять данную функцию имеет смысл только внутри операторных скобок Исключение - КонецПопытки, так как в ином случае она вернет пустую строку. Помогает в выдаче диагностики при возникновении ошибок.</w:t>
      </w:r>
      <w:r>
        <w:rPr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рекомендуется использовать для отображения пользователю.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12.</w:t>
      </w:r>
      <w:r>
        <w:rPr>
          <w:sz w:val="24"/>
          <w:szCs w:val="24"/>
        </w:rPr>
        <w:t xml:space="preserve"> Есть два способа контроля остатков: </w:t>
      </w:r>
      <w:r>
        <w:rPr>
          <w:b/>
          <w:bCs/>
          <w:sz w:val="24"/>
          <w:szCs w:val="24"/>
        </w:rPr>
        <w:t>старый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новый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Старый</w:t>
      </w:r>
      <w:r>
        <w:rPr>
          <w:sz w:val="24"/>
          <w:szCs w:val="24"/>
        </w:rPr>
        <w:t xml:space="preserve"> — мы сначала проверяем есть ли остатки, если есть, то проводим документ, если нету, то документ не проводим.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Новый</w:t>
      </w:r>
      <w:r>
        <w:rPr>
          <w:sz w:val="24"/>
          <w:szCs w:val="24"/>
        </w:rPr>
        <w:t xml:space="preserve"> — мы сначала проводим документ. Если в результате проведения образовались отрицательные остатки, то делаем отказ и документ не проводим.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LibreOffice/7.1.3.2$Windows_X86_64 LibreOffice_project/47f78053abe362b9384784d31a6e56f8511eb1c1</Application>
  <AppVersion>15.0000</AppVersion>
  <Pages>3</Pages>
  <Words>649</Words>
  <Characters>4226</Characters>
  <CharactersWithSpaces>4832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2024-10-07T22:51:13Z</dcterms:created>
  <dc:creator/>
  <dc:description/>
  <dc:language>ru-RU</dc:language>
  <cp:lastModifiedBy/>
  <dcterms:modified xsi:type="dcterms:W3CDTF">2024-11-05T11:01:09Z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