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Критерии отбора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Предназначение: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отбор различной информации, хранящейся в информационной базе, по некоторым критериям.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Примеры использования: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Связанные документы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Все документы по контрагенту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Для критетерия отбора есть такая настройка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Тип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», она определяет для каких типов требуется отбирать данные. А на вкладке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состав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мы указываем где этот тип мы хотим искать.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Тоесть на уровне тип мы указываем —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что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мы хотим отбирать,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а на уровне состава —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где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мы хотим отбирать (в каких объектах мы хотим отбирать).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Если для отпределенного типа мы создали критери отбора и мы хотим увидеть список отобранны данных, то можно использовать флаг Видимость в форме элемента на вкладке Командный интерфейс для того типа для которого был создан отбор.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635</wp:posOffset>
            </wp:positionV>
            <wp:extent cx="4714875" cy="28765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32385</wp:posOffset>
            </wp:positionH>
            <wp:positionV relativeFrom="paragraph">
              <wp:posOffset>72390</wp:posOffset>
            </wp:positionV>
            <wp:extent cx="4354195" cy="43719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254000</wp:posOffset>
            </wp:positionH>
            <wp:positionV relativeFrom="paragraph">
              <wp:posOffset>4191000</wp:posOffset>
            </wp:positionV>
            <wp:extent cx="6120130" cy="40398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LibreOffice/7.1.3.2$Windows_X86_64 LibreOffice_project/47f78053abe362b9384784d31a6e56f8511eb1c1</Application>
  <AppVersion>15.0000</AppVersion>
  <Pages>2</Pages>
  <Words>109</Words>
  <Characters>624</Characters>
  <CharactersWithSpaces>771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2024-10-25T11:16:49Z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