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СКД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>Наборы данных: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>Запрос</w:t>
      </w:r>
      <w:r>
        <w:rPr>
          <w:b w:val="false"/>
          <w:bCs w:val="false"/>
          <w:lang w:val="ru-RU"/>
        </w:rPr>
        <w:t xml:space="preserve"> — содрежит запрос к базе данных на языке запросов (может содержать дополнительные синтаксические элементы — расширения).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>Объект</w:t>
      </w:r>
      <w:r>
        <w:rPr>
          <w:b w:val="false"/>
          <w:bCs w:val="false"/>
          <w:lang w:val="ru-RU"/>
        </w:rPr>
        <w:t xml:space="preserve"> — содержит информацию о внешнем наборе данных, например, таблице значений, набор записей регистра, табличня часть, результат запроса, область ячеек табличного документа.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>
          <w:b w:val="false"/>
          <w:bCs w:val="false"/>
          <w:lang w:val="ru-RU"/>
        </w:rPr>
        <w:t>Внешний набор данных описывается программно в модуле объекта в процедуре «</w:t>
      </w:r>
      <w:r>
        <w:rPr>
          <w:b/>
          <w:bCs/>
          <w:lang w:val="ru-RU"/>
        </w:rPr>
        <w:t>ПриКомпановкиРезультата()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>Объединение</w:t>
      </w:r>
      <w:r>
        <w:rPr>
          <w:b w:val="false"/>
          <w:bCs w:val="false"/>
          <w:lang w:val="ru-RU"/>
        </w:rPr>
        <w:t xml:space="preserve"> — объединяет данные из нескольких наборов. </w:t>
      </w:r>
      <w:r>
        <w:rPr>
          <w:b w:val="false"/>
          <w:bCs w:val="false"/>
          <w:lang w:val="ru-RU"/>
        </w:rPr>
        <w:t>Например, запрос — запрос, запрос — объект или объект — запрос.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lang w:val="ru-RU"/>
        </w:rPr>
        <w:t>Особенности запросов в СКД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Отсутствует предложение ИТОГИ.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Применяются элементы оптимизации, учитываются настройки компоновки.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Неиспользуемые поля удаляются из результирующего запроса.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Итоговый запрос отличается от того который мы описываем на вкладке Наборы данных. На вкладке Наборы данных мы описываем предварительный запрос.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Описание полей: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Поле</w:t>
      </w:r>
      <w:r>
        <w:rPr>
          <w:b w:val="false"/>
          <w:bCs w:val="false"/>
          <w:lang w:val="ru-RU"/>
        </w:rPr>
        <w:t xml:space="preserve"> — имя поля в наборе данных (напрмер из запроса).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Путь</w:t>
      </w:r>
      <w:r>
        <w:rPr>
          <w:b w:val="false"/>
          <w:bCs w:val="false"/>
          <w:lang w:val="ru-RU"/>
        </w:rPr>
        <w:t xml:space="preserve"> — имя поля внутри отчета СКД.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Заголовок</w:t>
      </w:r>
      <w:r>
        <w:rPr>
          <w:b w:val="false"/>
          <w:bCs w:val="false"/>
          <w:lang w:val="ru-RU"/>
        </w:rPr>
        <w:t xml:space="preserve"> — имя поля которое видит пользовавтель в пользовательском режиме.</w:t>
      </w:r>
    </w:p>
    <w:p>
      <w:pPr>
        <w:pStyle w:val="Normal"/>
        <w:numPr>
          <w:ilvl w:val="0"/>
          <w:numId w:val="0"/>
        </w:numPr>
        <w:bidi w:val="0"/>
        <w:ind w:hanging="0" w:left="906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6"/>
        </w:tabs>
        <w:ind w:left="90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6"/>
        </w:tabs>
        <w:ind w:left="12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6"/>
        </w:tabs>
        <w:ind w:left="16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6"/>
        </w:tabs>
        <w:ind w:left="198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6"/>
        </w:tabs>
        <w:ind w:left="23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6"/>
        </w:tabs>
        <w:ind w:left="27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6"/>
        </w:tabs>
        <w:ind w:left="306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6"/>
        </w:tabs>
        <w:ind w:left="34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6"/>
        </w:tabs>
        <w:ind w:left="378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LibreOffice/24.2.2.2$Windows_X86_64 LibreOffice_project/d56cc158d8a96260b836f100ef4b4ef25d6f1a01</Application>
  <AppVersion>15.0000</AppVersion>
  <Pages>1</Pages>
  <Words>141</Words>
  <Characters>930</Characters>
  <CharactersWithSpaces>1056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2024-10-30T15:47:32Z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