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MVC Конфигурация с помощью Java кода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Spring MVC</w:t>
      </w:r>
      <w:r>
        <w:rPr/>
        <w:t xml:space="preserve"> можно работать с помощью web.xml файлов или c помощью java кода.</w:t>
      </w:r>
    </w:p>
    <w:p>
      <w:pPr>
        <w:pStyle w:val="Normal"/>
        <w:bidi w:val="0"/>
        <w:jc w:val="left"/>
        <w:rPr/>
      </w:pPr>
      <w:r>
        <w:rPr/>
        <w:t>Работа с помощью web.xml считается устарвшей, лучше использовать java код.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Чем заменить web.xml ?</w:t>
      </w:r>
    </w:p>
    <w:p>
      <w:pPr>
        <w:pStyle w:val="Normal"/>
        <w:bidi w:val="0"/>
        <w:jc w:val="left"/>
        <w:rPr/>
      </w:pPr>
      <w:r>
        <w:rPr/>
        <w:t>Начиная с 3 версии Spring Framework можно использовать Java код вместо  web.xml.</w:t>
      </w:r>
    </w:p>
    <w:p>
      <w:pPr>
        <w:pStyle w:val="Normal"/>
        <w:bidi w:val="0"/>
        <w:jc w:val="left"/>
        <w:rPr/>
      </w:pPr>
      <w:r>
        <w:rPr/>
        <w:t>Для этого необходимо в проекте создать Java класс, который реализует интерфейс org.springframework.web.</w:t>
      </w:r>
      <w:r>
        <w:rPr>
          <w:b/>
          <w:bCs/>
        </w:rPr>
        <w:t>WebApplicationInitializer</w:t>
      </w:r>
    </w:p>
    <w:p>
      <w:pPr>
        <w:pStyle w:val="Normal"/>
        <w:bidi w:val="0"/>
        <w:jc w:val="left"/>
        <w:rPr/>
      </w:pPr>
      <w:r>
        <w:rPr/>
        <w:t>Такой класс считывается автоматически и работает как web.xml.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Но в версии Spring 3.2 появилась возможность использовать абстрактный класс </w:t>
      </w:r>
      <w:r>
        <w:rPr>
          <w:b/>
          <w:bCs/>
        </w:rPr>
        <w:t>AbstractAnnotationConfigDispatcherServletInitializer</w:t>
      </w:r>
      <w:r>
        <w:rPr/>
        <w:t xml:space="preserve">. Этот класс реализует интерфейс </w:t>
      </w:r>
      <w:r>
        <w:rPr>
          <w:b/>
          <w:bCs/>
        </w:rPr>
        <w:t>WebApplicationInitializer</w:t>
      </w:r>
      <w:r>
        <w:rPr/>
        <w:t xml:space="preserve"> за нас, нам останется лишь подставить оставшиеся мелочи.</w:t>
      </w:r>
    </w:p>
    <w:p>
      <w:pPr>
        <w:pStyle w:val="Normal"/>
        <w:bidi w:val="0"/>
        <w:jc w:val="left"/>
        <w:rPr/>
      </w:pPr>
      <w:r>
        <w:rPr/>
        <w:t>Итог: web.xml можно заменить двумя способами:</w:t>
      </w:r>
    </w:p>
    <w:p>
      <w:pPr>
        <w:pStyle w:val="Normal"/>
        <w:bidi w:val="0"/>
        <w:jc w:val="left"/>
        <w:rPr/>
      </w:pPr>
      <w:r>
        <w:rPr/>
        <w:t xml:space="preserve">1. Реализовать интерфейс </w:t>
      </w:r>
      <w:r>
        <w:rPr>
          <w:b/>
          <w:bCs/>
        </w:rPr>
        <w:t>WebApplicationInitializer</w:t>
      </w:r>
      <w:r>
        <w:rPr/>
        <w:t>. Тогда придется всё писать самим, но будем иметь больший контроль.</w:t>
      </w:r>
    </w:p>
    <w:p>
      <w:pPr>
        <w:pStyle w:val="Normal"/>
        <w:bidi w:val="0"/>
        <w:jc w:val="left"/>
        <w:rPr/>
      </w:pPr>
      <w:r>
        <w:rPr/>
        <w:t xml:space="preserve">2. Использовать абстрактный класс  </w:t>
      </w:r>
      <w:r>
        <w:rPr>
          <w:b/>
          <w:bCs/>
        </w:rPr>
        <w:t>AbstractAnnotationConfigDispatcherServletInitializer</w:t>
      </w:r>
      <w:r>
        <w:rPr/>
        <w:t xml:space="preserve">, который уже реализовал интерфейс </w:t>
      </w:r>
      <w:r>
        <w:rPr>
          <w:b/>
          <w:bCs/>
        </w:rPr>
        <w:t>WebApplicationInitializer</w:t>
      </w:r>
      <w:r>
        <w:rPr/>
        <w:t>. Останется лишь реализовать пару мелочей.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11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LibreOffice/7.1.3.2$Windows_X86_64 LibreOffice_project/47f78053abe362b9384784d31a6e56f8511eb1c1</Application>
  <AppVersion>15.0000</AppVersion>
  <Pages>1</Pages>
  <Words>126</Words>
  <Characters>962</Characters>
  <CharactersWithSpaces>1079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2024-05-23T15:45:29Z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